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6230C" w14:textId="77777777" w:rsidR="00792206" w:rsidRPr="00792206" w:rsidRDefault="00792206" w:rsidP="001876DA">
      <w:pPr>
        <w:pStyle w:val="Title"/>
        <w:rPr>
          <w:rFonts w:ascii="Georgia" w:hAnsi="Georgia"/>
          <w:sz w:val="2"/>
        </w:rPr>
      </w:pPr>
    </w:p>
    <w:p w14:paraId="21982596" w14:textId="61CDF4D5" w:rsidR="00C77F7C" w:rsidRPr="00495E3B" w:rsidRDefault="00C77F7C" w:rsidP="002745A0">
      <w:pPr>
        <w:pBdr>
          <w:top w:val="single" w:sz="24" w:space="0" w:color="5B9BD5" w:themeColor="accent1"/>
          <w:left w:val="single" w:sz="24" w:space="0" w:color="5B9BD5" w:themeColor="accent1"/>
          <w:right w:val="single" w:sz="24" w:space="0" w:color="5B9BD5" w:themeColor="accent1"/>
        </w:pBdr>
        <w:shd w:val="clear" w:color="auto" w:fill="44546A" w:themeFill="text2"/>
        <w:tabs>
          <w:tab w:val="left" w:pos="360"/>
        </w:tabs>
        <w:spacing w:after="0" w:line="288" w:lineRule="auto"/>
        <w:ind w:left="-288"/>
        <w:jc w:val="center"/>
        <w:outlineLvl w:val="0"/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</w:pPr>
      <w:r w:rsidRPr="00495E3B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>study enrollment survey</w:t>
      </w:r>
    </w:p>
    <w:p w14:paraId="0CD72C83" w14:textId="77777777" w:rsidR="002745A0" w:rsidRDefault="002745A0" w:rsidP="00C77F7C">
      <w:pPr>
        <w:contextualSpacing/>
        <w:rPr>
          <w:rFonts w:ascii="Georgia" w:hAnsi="Georgia"/>
          <w:b/>
          <w:color w:val="44546A" w:themeColor="text2"/>
          <w:sz w:val="24"/>
          <w:szCs w:val="24"/>
        </w:rPr>
      </w:pPr>
    </w:p>
    <w:p w14:paraId="7F70161F" w14:textId="2B80D47B" w:rsidR="00C77F7C" w:rsidRPr="00495E3B" w:rsidRDefault="00C77F7C" w:rsidP="00C77F7C">
      <w:pPr>
        <w:contextualSpacing/>
        <w:rPr>
          <w:rFonts w:ascii="Arial MT" w:hAnsi="Arial MT"/>
          <w:b/>
          <w:color w:val="3C5A71"/>
          <w:sz w:val="24"/>
          <w:szCs w:val="24"/>
        </w:rPr>
      </w:pPr>
      <w:r w:rsidRPr="00495E3B">
        <w:rPr>
          <w:rFonts w:ascii="Arial MT" w:hAnsi="Arial MT"/>
          <w:b/>
          <w:color w:val="3C5A71"/>
          <w:sz w:val="24"/>
          <w:szCs w:val="24"/>
        </w:rPr>
        <w:t xml:space="preserve">WHY GIVE THE STUDY ENROLLMENT SURVEY? </w:t>
      </w:r>
    </w:p>
    <w:p w14:paraId="0A0DAFC2" w14:textId="16CA89CC" w:rsidR="00C77F7C" w:rsidRPr="00495E3B" w:rsidRDefault="00C77F7C" w:rsidP="00C77F7C">
      <w:pPr>
        <w:contextualSpacing/>
        <w:rPr>
          <w:rFonts w:ascii="Times" w:hAnsi="Times" w:cs="Times"/>
          <w:color w:val="262626" w:themeColor="text1" w:themeTint="D9"/>
          <w:sz w:val="24"/>
          <w:szCs w:val="24"/>
        </w:rPr>
      </w:pPr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 xml:space="preserve">Data gathered from the Study Enrollment Survey helps gauge how recently enrolled participants feel about the study and their experience during the recruitment process (i.e. </w:t>
      </w:r>
      <w:r w:rsidR="003F6929">
        <w:rPr>
          <w:rFonts w:ascii="Times" w:hAnsi="Times" w:cs="Times"/>
          <w:color w:val="262626" w:themeColor="text1" w:themeTint="D9"/>
          <w:sz w:val="24"/>
          <w:szCs w:val="24"/>
        </w:rPr>
        <w:t>Did they have enough time to read the informed consent form? Do they understand what is involved to participate</w:t>
      </w:r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 xml:space="preserve">?).  </w:t>
      </w:r>
      <w:r w:rsidR="003F6929">
        <w:rPr>
          <w:rFonts w:ascii="Times" w:hAnsi="Times" w:cs="Times"/>
          <w:color w:val="262626" w:themeColor="text1" w:themeTint="D9"/>
          <w:sz w:val="24"/>
          <w:szCs w:val="24"/>
        </w:rPr>
        <w:t>Gathering this</w:t>
      </w:r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 xml:space="preserve"> information</w:t>
      </w:r>
      <w:r w:rsidR="003F6929">
        <w:rPr>
          <w:rFonts w:ascii="Times" w:hAnsi="Times" w:cs="Times"/>
          <w:color w:val="262626" w:themeColor="text1" w:themeTint="D9"/>
          <w:sz w:val="24"/>
          <w:szCs w:val="24"/>
        </w:rPr>
        <w:t xml:space="preserve"> from enrolled participants</w:t>
      </w:r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 xml:space="preserve"> can </w:t>
      </w:r>
      <w:r w:rsidR="003F6929">
        <w:rPr>
          <w:rFonts w:ascii="Times" w:hAnsi="Times" w:cs="Times"/>
          <w:color w:val="262626" w:themeColor="text1" w:themeTint="D9"/>
          <w:sz w:val="24"/>
          <w:szCs w:val="24"/>
        </w:rPr>
        <w:t xml:space="preserve">help improve recruitment processes, </w:t>
      </w:r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>inform future conversations with prospective participants</w:t>
      </w:r>
      <w:r w:rsidR="00495E3B">
        <w:rPr>
          <w:rFonts w:ascii="Times" w:hAnsi="Times" w:cs="Times"/>
          <w:color w:val="262626" w:themeColor="text1" w:themeTint="D9"/>
          <w:sz w:val="24"/>
          <w:szCs w:val="24"/>
        </w:rPr>
        <w:t xml:space="preserve"> and ultimately facilitate enrollment</w:t>
      </w:r>
      <w:r w:rsidR="003F6929">
        <w:rPr>
          <w:rFonts w:ascii="Times" w:hAnsi="Times" w:cs="Times"/>
          <w:color w:val="262626" w:themeColor="text1" w:themeTint="D9"/>
          <w:sz w:val="24"/>
          <w:szCs w:val="24"/>
        </w:rPr>
        <w:t xml:space="preserve"> to a study</w:t>
      </w:r>
      <w:r w:rsidR="00495E3B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</w:p>
    <w:p w14:paraId="4A1C48C4" w14:textId="77777777" w:rsidR="00C77F7C" w:rsidRPr="00C77F7C" w:rsidRDefault="00C77F7C" w:rsidP="00C77F7C">
      <w:pPr>
        <w:ind w:left="1440"/>
        <w:contextualSpacing/>
        <w:rPr>
          <w:rFonts w:ascii="Georgia" w:hAnsi="Georgia"/>
          <w:color w:val="000000" w:themeColor="text1"/>
          <w:sz w:val="24"/>
          <w:szCs w:val="24"/>
        </w:rPr>
      </w:pPr>
    </w:p>
    <w:p w14:paraId="3A20763F" w14:textId="77777777" w:rsidR="00C77F7C" w:rsidRPr="00495E3B" w:rsidRDefault="00C77F7C" w:rsidP="00C77F7C">
      <w:pPr>
        <w:contextualSpacing/>
        <w:rPr>
          <w:rFonts w:ascii="Arial MT" w:hAnsi="Arial MT"/>
          <w:b/>
          <w:color w:val="3C5A71"/>
          <w:sz w:val="24"/>
          <w:szCs w:val="24"/>
        </w:rPr>
      </w:pPr>
      <w:r w:rsidRPr="00495E3B">
        <w:rPr>
          <w:rFonts w:ascii="Arial MT" w:hAnsi="Arial MT"/>
          <w:b/>
          <w:color w:val="3C5A71"/>
          <w:sz w:val="24"/>
          <w:szCs w:val="24"/>
        </w:rPr>
        <w:t xml:space="preserve">WHEN/HOW SHOULD THIS SURVEY BE ADMINISTERED? </w:t>
      </w:r>
    </w:p>
    <w:p w14:paraId="0A653013" w14:textId="5C3B509C" w:rsidR="00C77F7C" w:rsidRPr="00495E3B" w:rsidRDefault="00C77F7C" w:rsidP="00C77F7C">
      <w:pPr>
        <w:contextualSpacing/>
        <w:rPr>
          <w:rFonts w:ascii="Times" w:hAnsi="Times" w:cs="Times"/>
          <w:color w:val="262626" w:themeColor="text1" w:themeTint="D9"/>
          <w:sz w:val="24"/>
          <w:szCs w:val="24"/>
        </w:rPr>
      </w:pPr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 xml:space="preserve">Invite participants to fill out this survey after they consent to be a part of the study.  The survey </w:t>
      </w:r>
      <w:proofErr w:type="gramStart"/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>can be admin</w:t>
      </w:r>
      <w:r w:rsidR="003F6929">
        <w:rPr>
          <w:rFonts w:ascii="Times" w:hAnsi="Times" w:cs="Times"/>
          <w:color w:val="262626" w:themeColor="text1" w:themeTint="D9"/>
          <w:sz w:val="24"/>
          <w:szCs w:val="24"/>
        </w:rPr>
        <w:t>istered</w:t>
      </w:r>
      <w:proofErr w:type="gramEnd"/>
      <w:r w:rsidR="003F6929">
        <w:rPr>
          <w:rFonts w:ascii="Times" w:hAnsi="Times" w:cs="Times"/>
          <w:color w:val="262626" w:themeColor="text1" w:themeTint="D9"/>
          <w:sz w:val="24"/>
          <w:szCs w:val="24"/>
        </w:rPr>
        <w:t xml:space="preserve"> as part of the consent</w:t>
      </w:r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 xml:space="preserve"> process or once the</w:t>
      </w:r>
      <w:r w:rsidR="003F6929">
        <w:rPr>
          <w:rFonts w:ascii="Times" w:hAnsi="Times" w:cs="Times"/>
          <w:color w:val="262626" w:themeColor="text1" w:themeTint="D9"/>
          <w:sz w:val="24"/>
          <w:szCs w:val="24"/>
        </w:rPr>
        <w:t xml:space="preserve"> participant returns for their baseline</w:t>
      </w:r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 xml:space="preserve"> visit.  The key is to administer the survey as close to the enrollment date as possible, while e</w:t>
      </w:r>
      <w:r w:rsidR="003F6929">
        <w:rPr>
          <w:rFonts w:ascii="Times" w:hAnsi="Times" w:cs="Times"/>
          <w:color w:val="262626" w:themeColor="text1" w:themeTint="D9"/>
          <w:sz w:val="24"/>
          <w:szCs w:val="24"/>
        </w:rPr>
        <w:t>nsuring that participants are not</w:t>
      </w:r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 xml:space="preserve"> overwhelmed with tasks and paperwork during the initial stages of the study.  </w:t>
      </w:r>
    </w:p>
    <w:p w14:paraId="66F1EC91" w14:textId="77777777" w:rsidR="00C77F7C" w:rsidRPr="00495E3B" w:rsidRDefault="00C77F7C" w:rsidP="00C77F7C">
      <w:pPr>
        <w:contextualSpacing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6A0D6232" w14:textId="60A0739F" w:rsidR="00C77F7C" w:rsidRPr="00495E3B" w:rsidRDefault="00C77F7C" w:rsidP="00C77F7C">
      <w:pPr>
        <w:contextualSpacing/>
        <w:rPr>
          <w:rFonts w:ascii="Times" w:hAnsi="Times" w:cs="Times"/>
          <w:color w:val="262626" w:themeColor="text1" w:themeTint="D9"/>
          <w:sz w:val="24"/>
          <w:szCs w:val="24"/>
        </w:rPr>
      </w:pPr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>Indicate to participants how the survey should be submitted so that anonymity i</w:t>
      </w:r>
      <w:r w:rsidR="00495E3B">
        <w:rPr>
          <w:rFonts w:ascii="Times" w:hAnsi="Times" w:cs="Times"/>
          <w:color w:val="262626" w:themeColor="text1" w:themeTint="D9"/>
          <w:sz w:val="24"/>
          <w:szCs w:val="24"/>
        </w:rPr>
        <w:t xml:space="preserve">s maintained.  Consider setting </w:t>
      </w:r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 xml:space="preserve">up a </w:t>
      </w:r>
      <w:r w:rsidR="00495E3B">
        <w:rPr>
          <w:rFonts w:ascii="Times" w:hAnsi="Times" w:cs="Times"/>
          <w:color w:val="262626" w:themeColor="text1" w:themeTint="D9"/>
          <w:sz w:val="24"/>
          <w:szCs w:val="24"/>
        </w:rPr>
        <w:t xml:space="preserve">drop </w:t>
      </w:r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>box or mailbox where participants can submit surveys.  Explain to participants that their feedback is very valuable to the study team but that completion of the questionnaire is not mandatory.</w:t>
      </w:r>
    </w:p>
    <w:p w14:paraId="1E7D0B1B" w14:textId="77777777" w:rsidR="00C77F7C" w:rsidRPr="00C77F7C" w:rsidRDefault="00C77F7C" w:rsidP="00C77F7C">
      <w:pPr>
        <w:ind w:left="1440"/>
        <w:contextualSpacing/>
        <w:rPr>
          <w:rFonts w:ascii="Georgia" w:hAnsi="Georgia"/>
          <w:color w:val="000000" w:themeColor="text1"/>
          <w:sz w:val="24"/>
          <w:szCs w:val="24"/>
        </w:rPr>
      </w:pPr>
    </w:p>
    <w:p w14:paraId="3E1FD6B6" w14:textId="77777777" w:rsidR="00C77F7C" w:rsidRPr="00495E3B" w:rsidRDefault="00C77F7C" w:rsidP="00C77F7C">
      <w:pPr>
        <w:contextualSpacing/>
        <w:rPr>
          <w:rFonts w:ascii="Arial MT" w:hAnsi="Arial MT"/>
          <w:b/>
          <w:color w:val="3C5A71"/>
          <w:sz w:val="24"/>
          <w:szCs w:val="24"/>
        </w:rPr>
      </w:pPr>
      <w:r w:rsidRPr="00495E3B">
        <w:rPr>
          <w:rFonts w:ascii="Arial MT" w:hAnsi="Arial MT"/>
          <w:b/>
          <w:color w:val="3C5A71"/>
          <w:sz w:val="24"/>
          <w:szCs w:val="24"/>
        </w:rPr>
        <w:t>AFTER THE SURVEY IS COMPLETED, HOW DO I MAKE USE OF THE DATA?</w:t>
      </w:r>
    </w:p>
    <w:p w14:paraId="667CDE07" w14:textId="409AC651" w:rsidR="00C77F7C" w:rsidRPr="00495E3B" w:rsidRDefault="00C77F7C" w:rsidP="00495E3B">
      <w:pPr>
        <w:contextualSpacing/>
        <w:rPr>
          <w:rFonts w:ascii="Times" w:hAnsi="Times" w:cs="Times"/>
          <w:color w:val="262626" w:themeColor="text1" w:themeTint="D9"/>
          <w:sz w:val="24"/>
          <w:szCs w:val="24"/>
        </w:rPr>
      </w:pPr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 xml:space="preserve">Create a spreadsheet to track the individual answers that study participants give for each question.  Begin analyzing survey data once 10-20% of the </w:t>
      </w:r>
      <w:r w:rsidR="003F6929">
        <w:rPr>
          <w:rFonts w:ascii="Times" w:hAnsi="Times" w:cs="Times"/>
          <w:color w:val="262626" w:themeColor="text1" w:themeTint="D9"/>
          <w:sz w:val="24"/>
          <w:szCs w:val="24"/>
        </w:rPr>
        <w:t xml:space="preserve">recruitment goal </w:t>
      </w:r>
      <w:proofErr w:type="gramStart"/>
      <w:r w:rsidR="003F6929">
        <w:rPr>
          <w:rFonts w:ascii="Times" w:hAnsi="Times" w:cs="Times"/>
          <w:color w:val="262626" w:themeColor="text1" w:themeTint="D9"/>
          <w:sz w:val="24"/>
          <w:szCs w:val="24"/>
        </w:rPr>
        <w:t>has been met</w:t>
      </w:r>
      <w:proofErr w:type="gramEnd"/>
      <w:r w:rsidR="003F6929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 xml:space="preserve">Thereafter, establish a framework for how often survey data </w:t>
      </w:r>
      <w:proofErr w:type="gramStart"/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>should be analyzed</w:t>
      </w:r>
      <w:proofErr w:type="gramEnd"/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 xml:space="preserve"> based on the study needs.  </w:t>
      </w:r>
    </w:p>
    <w:p w14:paraId="5F5EB18B" w14:textId="77777777" w:rsidR="00C77F7C" w:rsidRPr="00495E3B" w:rsidRDefault="00C77F7C" w:rsidP="00495E3B">
      <w:pPr>
        <w:contextualSpacing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4ECE1D21" w14:textId="77777777" w:rsidR="00C77F7C" w:rsidRPr="00495E3B" w:rsidRDefault="00C77F7C" w:rsidP="00495E3B">
      <w:pPr>
        <w:contextualSpacing/>
        <w:rPr>
          <w:rFonts w:ascii="Times" w:hAnsi="Times" w:cs="Times"/>
          <w:color w:val="262626" w:themeColor="text1" w:themeTint="D9"/>
          <w:sz w:val="24"/>
          <w:szCs w:val="24"/>
        </w:rPr>
      </w:pPr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>Based on summary data, you may observe trends or patterns in participant responses that will help identify strengths and weaknesses in the recruitment process.  Action steps based on data:</w:t>
      </w:r>
    </w:p>
    <w:p w14:paraId="54404996" w14:textId="77777777" w:rsidR="00C77F7C" w:rsidRPr="00495E3B" w:rsidRDefault="00C77F7C" w:rsidP="00495E3B">
      <w:pPr>
        <w:pStyle w:val="ListParagraph"/>
        <w:numPr>
          <w:ilvl w:val="0"/>
          <w:numId w:val="4"/>
        </w:numPr>
        <w:rPr>
          <w:rFonts w:ascii="Times" w:hAnsi="Times" w:cs="Times"/>
          <w:color w:val="262626" w:themeColor="text1" w:themeTint="D9"/>
          <w:sz w:val="24"/>
          <w:szCs w:val="24"/>
        </w:rPr>
      </w:pPr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 xml:space="preserve">If the majority of participants agrees with most or all the statements in the survey, they feel </w:t>
      </w:r>
      <w:proofErr w:type="gramStart"/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>well-informed</w:t>
      </w:r>
      <w:proofErr w:type="gramEnd"/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 xml:space="preserve"> about the study and excited about participating.  Be sure to mirror participant enthusiasm by thanking them and continuing to address any questions and/or concerns.</w:t>
      </w:r>
    </w:p>
    <w:p w14:paraId="29B98554" w14:textId="0EE4322E" w:rsidR="00C77F7C" w:rsidRPr="00495E3B" w:rsidRDefault="00C77F7C" w:rsidP="00495E3B">
      <w:pPr>
        <w:pStyle w:val="ListParagraph"/>
        <w:numPr>
          <w:ilvl w:val="0"/>
          <w:numId w:val="4"/>
        </w:numPr>
        <w:rPr>
          <w:rFonts w:ascii="Times" w:hAnsi="Times" w:cs="Times"/>
          <w:color w:val="262626" w:themeColor="text1" w:themeTint="D9"/>
          <w:sz w:val="24"/>
          <w:szCs w:val="24"/>
        </w:rPr>
      </w:pPr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 xml:space="preserve">If many participants disagree or feel neutral about most or all statements in the survey, they may not be </w:t>
      </w:r>
      <w:proofErr w:type="gramStart"/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>well-informed</w:t>
      </w:r>
      <w:proofErr w:type="gramEnd"/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 xml:space="preserve"> about the study or about what study participation entails.  At the next scheduled visit, provide </w:t>
      </w:r>
      <w:proofErr w:type="gramStart"/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>concise,</w:t>
      </w:r>
      <w:proofErr w:type="gramEnd"/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 xml:space="preserve"> and digestible information about the study objective and procedures.  Consider enhancing study recruitment materials and/or talking points. Failure to address knowledge gaps or uncertainty about the study among participants may lead to </w:t>
      </w:r>
      <w:r w:rsidR="003F6929">
        <w:rPr>
          <w:rFonts w:ascii="Times" w:hAnsi="Times" w:cs="Times"/>
          <w:color w:val="262626" w:themeColor="text1" w:themeTint="D9"/>
          <w:sz w:val="24"/>
          <w:szCs w:val="24"/>
        </w:rPr>
        <w:t>premature</w:t>
      </w:r>
      <w:r w:rsidRPr="00495E3B">
        <w:rPr>
          <w:rFonts w:ascii="Times" w:hAnsi="Times" w:cs="Times"/>
          <w:color w:val="262626" w:themeColor="text1" w:themeTint="D9"/>
          <w:sz w:val="24"/>
          <w:szCs w:val="24"/>
        </w:rPr>
        <w:t xml:space="preserve"> withdrawals. </w:t>
      </w:r>
    </w:p>
    <w:p w14:paraId="07D3DF9A" w14:textId="77777777" w:rsidR="002745A0" w:rsidRDefault="002745A0" w:rsidP="002745A0">
      <w:pPr>
        <w:pStyle w:val="ListParagraph"/>
        <w:spacing w:after="0" w:line="240" w:lineRule="auto"/>
        <w:rPr>
          <w:rFonts w:ascii="Georgia" w:hAnsi="Georgia"/>
          <w:color w:val="000000" w:themeColor="text1"/>
          <w:sz w:val="24"/>
          <w:szCs w:val="24"/>
        </w:rPr>
      </w:pPr>
    </w:p>
    <w:p w14:paraId="4E104F7B" w14:textId="29DF58C1" w:rsidR="002745A0" w:rsidRPr="00495E3B" w:rsidRDefault="002745A0" w:rsidP="00495E3B">
      <w:pPr>
        <w:contextualSpacing/>
        <w:jc w:val="right"/>
        <w:rPr>
          <w:rFonts w:ascii="Arial MT" w:hAnsi="Arial MT"/>
          <w:b/>
          <w:color w:val="3C5A71"/>
          <w:sz w:val="24"/>
          <w:szCs w:val="24"/>
        </w:rPr>
      </w:pPr>
      <w:r w:rsidRPr="00495E3B">
        <w:rPr>
          <w:rFonts w:ascii="Arial MT" w:hAnsi="Arial MT"/>
          <w:b/>
          <w:color w:val="3C5A71"/>
          <w:sz w:val="24"/>
          <w:szCs w:val="24"/>
        </w:rPr>
        <w:t xml:space="preserve">Study Enrollment Survey </w:t>
      </w:r>
      <w:proofErr w:type="gramStart"/>
      <w:r w:rsidRPr="00495E3B">
        <w:rPr>
          <w:rFonts w:ascii="Arial MT" w:hAnsi="Arial MT"/>
          <w:b/>
          <w:color w:val="3C5A71"/>
          <w:sz w:val="24"/>
          <w:szCs w:val="24"/>
        </w:rPr>
        <w:t>can be found</w:t>
      </w:r>
      <w:proofErr w:type="gramEnd"/>
      <w:r w:rsidRPr="00495E3B">
        <w:rPr>
          <w:rFonts w:ascii="Arial MT" w:hAnsi="Arial MT"/>
          <w:b/>
          <w:color w:val="3C5A71"/>
          <w:sz w:val="24"/>
          <w:szCs w:val="24"/>
        </w:rPr>
        <w:t xml:space="preserve"> on the next page.</w:t>
      </w:r>
    </w:p>
    <w:p w14:paraId="515C0E1D" w14:textId="47F6F01E" w:rsidR="009B099E" w:rsidRDefault="009B099E" w:rsidP="002745A0">
      <w:pPr>
        <w:contextualSpacing/>
        <w:rPr>
          <w:rFonts w:ascii="Georgia" w:hAnsi="Georgia"/>
          <w:b/>
          <w:color w:val="44546A" w:themeColor="text2"/>
          <w:sz w:val="24"/>
          <w:szCs w:val="24"/>
        </w:rPr>
      </w:pPr>
    </w:p>
    <w:p w14:paraId="67669D31" w14:textId="06807F78" w:rsidR="00495E3B" w:rsidRDefault="00495E3B" w:rsidP="002745A0">
      <w:pPr>
        <w:contextualSpacing/>
        <w:rPr>
          <w:rFonts w:ascii="Georgia" w:hAnsi="Georgia"/>
          <w:b/>
          <w:color w:val="44546A" w:themeColor="text2"/>
          <w:sz w:val="24"/>
          <w:szCs w:val="24"/>
        </w:rPr>
      </w:pPr>
    </w:p>
    <w:p w14:paraId="0AA6D6DE" w14:textId="77777777" w:rsidR="00495E3B" w:rsidRPr="002745A0" w:rsidRDefault="00495E3B" w:rsidP="002745A0">
      <w:pPr>
        <w:contextualSpacing/>
        <w:rPr>
          <w:rFonts w:ascii="Georgia" w:hAnsi="Georgia"/>
          <w:b/>
          <w:color w:val="44546A" w:themeColor="text2"/>
          <w:sz w:val="24"/>
          <w:szCs w:val="24"/>
        </w:rPr>
      </w:pPr>
    </w:p>
    <w:p w14:paraId="17EB5A6E" w14:textId="42935B55" w:rsidR="004247C2" w:rsidRPr="003F6929" w:rsidRDefault="0069595F" w:rsidP="001876DA">
      <w:pPr>
        <w:pStyle w:val="Title"/>
        <w:rPr>
          <w:rFonts w:ascii="Arial MT" w:hAnsi="Arial MT"/>
          <w:color w:val="3C5A71"/>
        </w:rPr>
      </w:pPr>
      <w:r w:rsidRPr="003F6929">
        <w:rPr>
          <w:rFonts w:ascii="Arial MT" w:hAnsi="Arial MT"/>
          <w:color w:val="3C5A71"/>
        </w:rPr>
        <w:lastRenderedPageBreak/>
        <w:t xml:space="preserve">Study </w:t>
      </w:r>
      <w:r w:rsidR="00EE7833" w:rsidRPr="003F6929">
        <w:rPr>
          <w:rFonts w:ascii="Arial MT" w:hAnsi="Arial MT"/>
          <w:color w:val="3C5A71"/>
        </w:rPr>
        <w:t>Enrollment</w:t>
      </w:r>
      <w:r w:rsidR="001876DA" w:rsidRPr="003F6929">
        <w:rPr>
          <w:rFonts w:ascii="Arial MT" w:hAnsi="Arial MT"/>
          <w:color w:val="3C5A71"/>
        </w:rPr>
        <w:t xml:space="preserve"> Survey </w:t>
      </w:r>
    </w:p>
    <w:p w14:paraId="1B3F2A32" w14:textId="5A1C6479" w:rsidR="008C5329" w:rsidRPr="003F6929" w:rsidRDefault="00B87D51" w:rsidP="00D66551">
      <w:pPr>
        <w:rPr>
          <w:rFonts w:ascii="Times" w:hAnsi="Times" w:cs="Times"/>
          <w:sz w:val="24"/>
          <w:szCs w:val="24"/>
        </w:rPr>
      </w:pPr>
      <w:r w:rsidRPr="003F6929">
        <w:rPr>
          <w:rFonts w:ascii="Times" w:hAnsi="Times" w:cs="Times"/>
          <w:color w:val="262626" w:themeColor="text1" w:themeTint="D9"/>
          <w:sz w:val="24"/>
          <w:szCs w:val="24"/>
        </w:rPr>
        <w:t xml:space="preserve">The </w:t>
      </w:r>
      <w:r w:rsidRPr="003F692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[Study/Trial Name]</w:t>
      </w:r>
      <w:r w:rsidRPr="003F6929">
        <w:rPr>
          <w:rFonts w:ascii="Times" w:hAnsi="Times" w:cs="Times"/>
          <w:color w:val="262626" w:themeColor="text1" w:themeTint="D9"/>
          <w:sz w:val="24"/>
          <w:szCs w:val="24"/>
        </w:rPr>
        <w:t xml:space="preserve"> team </w:t>
      </w:r>
      <w:r w:rsidR="001876DA" w:rsidRPr="003F6929">
        <w:rPr>
          <w:rFonts w:ascii="Times" w:hAnsi="Times" w:cs="Times"/>
          <w:color w:val="262626" w:themeColor="text1" w:themeTint="D9"/>
          <w:sz w:val="24"/>
          <w:szCs w:val="24"/>
        </w:rPr>
        <w:t>would like to le</w:t>
      </w:r>
      <w:r w:rsidRPr="003F6929">
        <w:rPr>
          <w:rFonts w:ascii="Times" w:hAnsi="Times" w:cs="Times"/>
          <w:color w:val="262626" w:themeColor="text1" w:themeTint="D9"/>
          <w:sz w:val="24"/>
          <w:szCs w:val="24"/>
        </w:rPr>
        <w:t>arn more about your experience in</w:t>
      </w:r>
      <w:r w:rsidR="001876DA" w:rsidRPr="003F6929">
        <w:rPr>
          <w:rFonts w:ascii="Times" w:hAnsi="Times" w:cs="Times"/>
          <w:color w:val="262626" w:themeColor="text1" w:themeTint="D9"/>
          <w:sz w:val="24"/>
          <w:szCs w:val="24"/>
        </w:rPr>
        <w:t xml:space="preserve"> the </w:t>
      </w:r>
      <w:r w:rsidR="00E203C1" w:rsidRPr="003F6929">
        <w:rPr>
          <w:rFonts w:ascii="Times" w:hAnsi="Times" w:cs="Times"/>
          <w:color w:val="262626" w:themeColor="text1" w:themeTint="D9"/>
          <w:sz w:val="24"/>
          <w:szCs w:val="24"/>
        </w:rPr>
        <w:t>s</w:t>
      </w:r>
      <w:r w:rsidR="001A4237" w:rsidRPr="003F6929">
        <w:rPr>
          <w:rFonts w:ascii="Times" w:hAnsi="Times" w:cs="Times"/>
          <w:color w:val="262626" w:themeColor="text1" w:themeTint="D9"/>
          <w:sz w:val="24"/>
          <w:szCs w:val="24"/>
        </w:rPr>
        <w:t>tudy</w:t>
      </w:r>
      <w:r w:rsidR="00367CEC" w:rsidRPr="003F6929">
        <w:rPr>
          <w:rFonts w:ascii="Times" w:hAnsi="Times" w:cs="Times"/>
          <w:color w:val="262626" w:themeColor="text1" w:themeTint="D9"/>
          <w:sz w:val="24"/>
          <w:szCs w:val="24"/>
        </w:rPr>
        <w:t xml:space="preserve"> so that we can enhance</w:t>
      </w:r>
      <w:r w:rsidR="00670DA0" w:rsidRPr="003F6929">
        <w:rPr>
          <w:rFonts w:ascii="Times" w:hAnsi="Times" w:cs="Times"/>
          <w:color w:val="262626" w:themeColor="text1" w:themeTint="D9"/>
          <w:sz w:val="24"/>
          <w:szCs w:val="24"/>
        </w:rPr>
        <w:t xml:space="preserve"> our enrollment process and materials</w:t>
      </w:r>
      <w:r w:rsidR="00EE7833" w:rsidRPr="003F6929">
        <w:rPr>
          <w:rFonts w:ascii="Times" w:hAnsi="Times" w:cs="Times"/>
          <w:color w:val="262626" w:themeColor="text1" w:themeTint="D9"/>
          <w:sz w:val="24"/>
          <w:szCs w:val="24"/>
        </w:rPr>
        <w:t xml:space="preserve"> for future volunteers. </w:t>
      </w:r>
      <w:r w:rsidR="009B099E" w:rsidRPr="003F6929">
        <w:rPr>
          <w:rFonts w:ascii="Times" w:hAnsi="Times" w:cs="Times"/>
          <w:color w:val="262626" w:themeColor="text1" w:themeTint="D9"/>
          <w:sz w:val="24"/>
          <w:szCs w:val="24"/>
        </w:rPr>
        <w:t xml:space="preserve">This survey will take only 10-15 minutes to complete. </w:t>
      </w:r>
      <w:r w:rsidR="00F31DAF" w:rsidRPr="003F6929">
        <w:rPr>
          <w:rFonts w:ascii="Times" w:hAnsi="Times" w:cs="Times"/>
          <w:color w:val="262626" w:themeColor="text1" w:themeTint="D9"/>
          <w:sz w:val="24"/>
          <w:szCs w:val="24"/>
        </w:rPr>
        <w:t>All responses will be kept anonymous.</w:t>
      </w:r>
      <w:r w:rsidR="00EE7833" w:rsidRPr="003F6929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Pr="003F6929">
        <w:rPr>
          <w:rFonts w:ascii="Times" w:hAnsi="Times" w:cs="Times"/>
          <w:color w:val="262626" w:themeColor="text1" w:themeTint="D9"/>
          <w:sz w:val="24"/>
          <w:szCs w:val="24"/>
        </w:rPr>
        <w:t>Thank</w:t>
      </w:r>
      <w:r w:rsidR="00D66551" w:rsidRPr="003F6929">
        <w:rPr>
          <w:rFonts w:ascii="Times" w:hAnsi="Times" w:cs="Times"/>
          <w:color w:val="262626" w:themeColor="text1" w:themeTint="D9"/>
          <w:sz w:val="24"/>
          <w:szCs w:val="24"/>
        </w:rPr>
        <w:t xml:space="preserve"> you for taking the time to complete this survey! </w:t>
      </w:r>
    </w:p>
    <w:p w14:paraId="7574DF07" w14:textId="77777777" w:rsidR="002745A0" w:rsidRDefault="002745A0" w:rsidP="00B87D51">
      <w:pPr>
        <w:spacing w:after="0"/>
        <w:rPr>
          <w:rFonts w:ascii="Georgia" w:hAnsi="Georgia" w:cs="Times New Roman"/>
          <w:sz w:val="24"/>
          <w:szCs w:val="24"/>
        </w:rPr>
      </w:pPr>
    </w:p>
    <w:p w14:paraId="21A940FA" w14:textId="11A50C4B" w:rsidR="008C5329" w:rsidRPr="003F6929" w:rsidRDefault="00EE7833" w:rsidP="003F6929">
      <w:pPr>
        <w:rPr>
          <w:rFonts w:ascii="Arial MT" w:hAnsi="Arial MT" w:cs="Times New Roman"/>
          <w:b/>
          <w:color w:val="3C5A71"/>
          <w:sz w:val="24"/>
          <w:szCs w:val="24"/>
        </w:rPr>
      </w:pPr>
      <w:r w:rsidRPr="003F6929">
        <w:rPr>
          <w:rFonts w:ascii="Arial MT" w:hAnsi="Arial MT" w:cs="Times New Roman"/>
          <w:b/>
          <w:color w:val="3C5A71"/>
          <w:sz w:val="24"/>
          <w:szCs w:val="24"/>
        </w:rPr>
        <w:t>For the statements listed below, please circle the number that best indicates how strongly you agree.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005"/>
        <w:gridCol w:w="1305"/>
        <w:gridCol w:w="1305"/>
        <w:gridCol w:w="1260"/>
        <w:gridCol w:w="1254"/>
        <w:gridCol w:w="1266"/>
      </w:tblGrid>
      <w:tr w:rsidR="008C5329" w14:paraId="0C8B2537" w14:textId="77777777" w:rsidTr="008C5329">
        <w:tc>
          <w:tcPr>
            <w:tcW w:w="8005" w:type="dxa"/>
          </w:tcPr>
          <w:p w14:paraId="40E646CB" w14:textId="77777777" w:rsidR="00EE7833" w:rsidRDefault="00EE7833" w:rsidP="001876DA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D36A4E6" w14:textId="76681D49" w:rsidR="00EE7833" w:rsidRPr="003F6929" w:rsidRDefault="00EE7833" w:rsidP="00C53FA9">
            <w:pPr>
              <w:jc w:val="center"/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</w:pPr>
            <w:r w:rsidRPr="003F6929"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  <w:t>Strongly Disagree</w:t>
            </w:r>
          </w:p>
        </w:tc>
        <w:tc>
          <w:tcPr>
            <w:tcW w:w="1305" w:type="dxa"/>
          </w:tcPr>
          <w:p w14:paraId="1460EC84" w14:textId="133881D1" w:rsidR="00EE7833" w:rsidRPr="003F6929" w:rsidRDefault="00EE7833" w:rsidP="00C53FA9">
            <w:pPr>
              <w:jc w:val="center"/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</w:pPr>
            <w:r w:rsidRPr="003F6929"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  <w:t>Disagree</w:t>
            </w:r>
          </w:p>
        </w:tc>
        <w:tc>
          <w:tcPr>
            <w:tcW w:w="1260" w:type="dxa"/>
          </w:tcPr>
          <w:p w14:paraId="655E3913" w14:textId="0B77DD8B" w:rsidR="00EE7833" w:rsidRPr="003F6929" w:rsidRDefault="00EE7833" w:rsidP="00C53FA9">
            <w:pPr>
              <w:jc w:val="center"/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</w:pPr>
            <w:r w:rsidRPr="003F6929"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  <w:t>Neutral</w:t>
            </w:r>
          </w:p>
        </w:tc>
        <w:tc>
          <w:tcPr>
            <w:tcW w:w="1254" w:type="dxa"/>
          </w:tcPr>
          <w:p w14:paraId="6AC085C9" w14:textId="12C84031" w:rsidR="00EE7833" w:rsidRPr="003F6929" w:rsidRDefault="00EE7833" w:rsidP="00C53FA9">
            <w:pPr>
              <w:jc w:val="center"/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</w:pPr>
            <w:r w:rsidRPr="003F6929"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  <w:t>Agree</w:t>
            </w:r>
          </w:p>
        </w:tc>
        <w:tc>
          <w:tcPr>
            <w:tcW w:w="1266" w:type="dxa"/>
          </w:tcPr>
          <w:p w14:paraId="76D961D5" w14:textId="27536428" w:rsidR="00EE7833" w:rsidRPr="003F6929" w:rsidRDefault="00EE7833" w:rsidP="00C53FA9">
            <w:pPr>
              <w:jc w:val="center"/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</w:pPr>
            <w:r w:rsidRPr="003F6929"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  <w:t>Strongly Agree</w:t>
            </w:r>
          </w:p>
        </w:tc>
      </w:tr>
      <w:tr w:rsidR="008C5329" w14:paraId="3EC89766" w14:textId="77777777" w:rsidTr="0075250F">
        <w:trPr>
          <w:trHeight w:val="710"/>
        </w:trPr>
        <w:tc>
          <w:tcPr>
            <w:tcW w:w="8005" w:type="dxa"/>
          </w:tcPr>
          <w:p w14:paraId="69832FFF" w14:textId="77777777" w:rsidR="006107E5" w:rsidRPr="00995659" w:rsidRDefault="006107E5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511F53C5" w14:textId="3FABE369" w:rsidR="00EE7833" w:rsidRPr="00995659" w:rsidRDefault="00C53FA9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I clearly understand what it means to participate in a clinical trial.</w:t>
            </w:r>
          </w:p>
        </w:tc>
        <w:tc>
          <w:tcPr>
            <w:tcW w:w="1305" w:type="dxa"/>
          </w:tcPr>
          <w:p w14:paraId="26D91CAC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39DD8D86" w14:textId="7BA7CC19" w:rsidR="00EE7833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722DB4A5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038B292C" w14:textId="6F4DD9DC" w:rsidR="00EE7833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5E7806B1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0CB72826" w14:textId="4087780B" w:rsidR="00EE7833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14:paraId="3DA58BBE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698BDEE4" w14:textId="2815222D" w:rsidR="00EE7833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14:paraId="12EED0E4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35F2CDA9" w14:textId="4DCCEC91" w:rsidR="00EE7833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8C5329" w14:paraId="1792AC8F" w14:textId="77777777" w:rsidTr="008C5329">
        <w:trPr>
          <w:trHeight w:val="548"/>
        </w:trPr>
        <w:tc>
          <w:tcPr>
            <w:tcW w:w="8005" w:type="dxa"/>
          </w:tcPr>
          <w:p w14:paraId="68D530BC" w14:textId="77777777" w:rsidR="006107E5" w:rsidRPr="00995659" w:rsidRDefault="006107E5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06450832" w14:textId="77777777" w:rsidR="00C53FA9" w:rsidRPr="00995659" w:rsidRDefault="00C53FA9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I was provided with adequate time to read and ask questions about the study and the consent form.</w:t>
            </w:r>
          </w:p>
          <w:p w14:paraId="3064F714" w14:textId="19968CFF" w:rsidR="008C5329" w:rsidRPr="00995659" w:rsidRDefault="008C5329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4A1A841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2C6777A2" w14:textId="48C08860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399EFCA1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186552A1" w14:textId="234E7A6A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6984436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021F96A0" w14:textId="7A7DAAFF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14:paraId="614872A5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10E22B14" w14:textId="33630DE4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14:paraId="21456566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4F9B6586" w14:textId="7E4FCC19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8C5329" w14:paraId="22F9AE4F" w14:textId="77777777" w:rsidTr="008C5329">
        <w:tc>
          <w:tcPr>
            <w:tcW w:w="8005" w:type="dxa"/>
          </w:tcPr>
          <w:p w14:paraId="55BB9A1A" w14:textId="77777777" w:rsidR="006107E5" w:rsidRPr="00995659" w:rsidRDefault="006107E5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21582CAC" w14:textId="77777777" w:rsidR="00C53FA9" w:rsidRPr="00995659" w:rsidRDefault="00C53FA9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The consent form I signed to join the study was clear and easy to understand.</w:t>
            </w:r>
          </w:p>
          <w:p w14:paraId="70F2AC7C" w14:textId="404005A4" w:rsidR="008C5329" w:rsidRPr="00995659" w:rsidRDefault="008C5329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631F832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28CFF647" w14:textId="360B71BA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3492BE25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4D27C48E" w14:textId="7C956848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2F1164EE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09AC4F5C" w14:textId="4959CBA3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14:paraId="580752CF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326D32BF" w14:textId="2C00AAD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14:paraId="0635951B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22409750" w14:textId="50A5DDA9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8C5329" w14:paraId="14280BF1" w14:textId="77777777" w:rsidTr="008C5329">
        <w:trPr>
          <w:trHeight w:val="692"/>
        </w:trPr>
        <w:tc>
          <w:tcPr>
            <w:tcW w:w="8005" w:type="dxa"/>
          </w:tcPr>
          <w:p w14:paraId="1913B050" w14:textId="77777777" w:rsidR="006107E5" w:rsidRPr="00995659" w:rsidRDefault="006107E5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235FB0E0" w14:textId="77777777" w:rsidR="00C53FA9" w:rsidRPr="00995659" w:rsidRDefault="00C53FA9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The site staff fully answered any questions I had about the informed consent form and study.</w:t>
            </w:r>
          </w:p>
          <w:p w14:paraId="5FA0C2CC" w14:textId="73253DE4" w:rsidR="006107E5" w:rsidRPr="00995659" w:rsidRDefault="006107E5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E7E1104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355DEB7E" w14:textId="555FADEE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6C450EDC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6F202360" w14:textId="3057F9F8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174DBF28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3EFA1B94" w14:textId="1CAB0F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14:paraId="7CCDE988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1C00C06E" w14:textId="028505A3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14:paraId="66FE4885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63E2F042" w14:textId="443114CC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8C5329" w14:paraId="13B7B9A4" w14:textId="77777777" w:rsidTr="008C5329">
        <w:tc>
          <w:tcPr>
            <w:tcW w:w="8005" w:type="dxa"/>
          </w:tcPr>
          <w:p w14:paraId="777E268E" w14:textId="77777777" w:rsidR="00C53FA9" w:rsidRPr="00995659" w:rsidRDefault="00C53FA9" w:rsidP="00C53FA9">
            <w:pPr>
              <w:rPr>
                <w:rFonts w:ascii="Times" w:hAnsi="Times" w:cs="Times"/>
                <w:color w:val="262626" w:themeColor="text1" w:themeTint="D9"/>
                <w:sz w:val="2"/>
              </w:rPr>
            </w:pPr>
          </w:p>
          <w:p w14:paraId="2911439D" w14:textId="77777777" w:rsidR="006107E5" w:rsidRPr="00995659" w:rsidRDefault="006107E5" w:rsidP="00C53FA9">
            <w:pPr>
              <w:rPr>
                <w:rFonts w:ascii="Times" w:hAnsi="Times" w:cs="Times"/>
                <w:color w:val="262626" w:themeColor="text1" w:themeTint="D9"/>
                <w:sz w:val="2"/>
              </w:rPr>
            </w:pPr>
          </w:p>
          <w:p w14:paraId="165BA765" w14:textId="77777777" w:rsidR="006107E5" w:rsidRPr="00995659" w:rsidRDefault="006107E5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4EB69967" w14:textId="77777777" w:rsidR="00C53FA9" w:rsidRPr="00995659" w:rsidRDefault="00C53FA9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I feel fully informed about what to expect throughout the course of the trial.</w:t>
            </w:r>
          </w:p>
          <w:p w14:paraId="5F5EC89B" w14:textId="76C44172" w:rsidR="008C5329" w:rsidRPr="00995659" w:rsidRDefault="008C5329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BE6E8D1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5242DB04" w14:textId="047E5F8A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1D8D774A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69D91A31" w14:textId="572607C1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914EA9B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48CEBFAA" w14:textId="62793CE2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14:paraId="04CED830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3E9BABE2" w14:textId="0E48532D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14:paraId="5E127CD0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751DCFBF" w14:textId="064B21D1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8C5329" w14:paraId="7F469DDB" w14:textId="77777777" w:rsidTr="0075250F">
        <w:trPr>
          <w:trHeight w:val="728"/>
        </w:trPr>
        <w:tc>
          <w:tcPr>
            <w:tcW w:w="8005" w:type="dxa"/>
          </w:tcPr>
          <w:p w14:paraId="55317A7F" w14:textId="77777777" w:rsidR="006107E5" w:rsidRPr="00995659" w:rsidRDefault="006107E5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0A5987BF" w14:textId="620FA8B9" w:rsidR="00C53FA9" w:rsidRPr="00995659" w:rsidRDefault="00C53FA9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I have confidence in the staff that will be carrying out the study.</w:t>
            </w:r>
          </w:p>
        </w:tc>
        <w:tc>
          <w:tcPr>
            <w:tcW w:w="1305" w:type="dxa"/>
          </w:tcPr>
          <w:p w14:paraId="07B3D7CE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27B96296" w14:textId="196AA705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3C1FF1DF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0E07D0D0" w14:textId="308ECD22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173733EE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5CE27781" w14:textId="3BCFE83C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14:paraId="3B3EB080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770F75B0" w14:textId="6F05FD35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14:paraId="65A6A726" w14:textId="77777777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2722DB5F" w14:textId="45674A5A" w:rsidR="00C53FA9" w:rsidRPr="00995659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5</w:t>
            </w:r>
          </w:p>
        </w:tc>
      </w:tr>
    </w:tbl>
    <w:p w14:paraId="504EADF8" w14:textId="7EFBCF00" w:rsidR="002745A0" w:rsidRDefault="002745A0" w:rsidP="0075250F">
      <w:pPr>
        <w:rPr>
          <w:sz w:val="4"/>
        </w:rPr>
      </w:pPr>
    </w:p>
    <w:p w14:paraId="1D413E98" w14:textId="6B0B0FFA" w:rsidR="003F6929" w:rsidRDefault="003F6929" w:rsidP="0075250F">
      <w:pPr>
        <w:rPr>
          <w:sz w:val="4"/>
        </w:rPr>
      </w:pPr>
    </w:p>
    <w:p w14:paraId="2270E3F5" w14:textId="5FE5E47A" w:rsidR="003F6929" w:rsidRDefault="003F6929" w:rsidP="0075250F">
      <w:pPr>
        <w:rPr>
          <w:sz w:val="4"/>
        </w:rPr>
      </w:pPr>
    </w:p>
    <w:p w14:paraId="117AF830" w14:textId="358FF113" w:rsidR="003F6929" w:rsidRDefault="003F6929" w:rsidP="0075250F">
      <w:pPr>
        <w:rPr>
          <w:sz w:val="4"/>
        </w:rPr>
      </w:pPr>
    </w:p>
    <w:p w14:paraId="6E20431C" w14:textId="66BB87E0" w:rsidR="003F6929" w:rsidRDefault="003F6929" w:rsidP="0075250F">
      <w:pPr>
        <w:rPr>
          <w:sz w:val="4"/>
        </w:rPr>
      </w:pPr>
    </w:p>
    <w:p w14:paraId="43587C35" w14:textId="34A1E34F" w:rsidR="003F6929" w:rsidRDefault="003F6929" w:rsidP="0075250F">
      <w:pPr>
        <w:rPr>
          <w:sz w:val="4"/>
        </w:rPr>
      </w:pPr>
    </w:p>
    <w:p w14:paraId="419A1050" w14:textId="77777777" w:rsidR="003F6929" w:rsidRDefault="003F6929" w:rsidP="0075250F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05"/>
        <w:gridCol w:w="1305"/>
        <w:gridCol w:w="1260"/>
        <w:gridCol w:w="1249"/>
        <w:gridCol w:w="1266"/>
      </w:tblGrid>
      <w:tr w:rsidR="0075250F" w14:paraId="16D562B9" w14:textId="77777777" w:rsidTr="0075250F">
        <w:trPr>
          <w:trHeight w:val="467"/>
        </w:trPr>
        <w:tc>
          <w:tcPr>
            <w:tcW w:w="8005" w:type="dxa"/>
          </w:tcPr>
          <w:p w14:paraId="2BEF7B11" w14:textId="77777777" w:rsidR="0075250F" w:rsidRDefault="0075250F" w:rsidP="0075250F">
            <w:pPr>
              <w:jc w:val="center"/>
              <w:rPr>
                <w:sz w:val="4"/>
              </w:rPr>
            </w:pPr>
          </w:p>
        </w:tc>
        <w:tc>
          <w:tcPr>
            <w:tcW w:w="1305" w:type="dxa"/>
          </w:tcPr>
          <w:p w14:paraId="1D510D00" w14:textId="0D9DDD4C" w:rsidR="0075250F" w:rsidRPr="00995659" w:rsidRDefault="0075250F" w:rsidP="0075250F">
            <w:pPr>
              <w:jc w:val="center"/>
              <w:rPr>
                <w:rFonts w:ascii="Arial MT" w:hAnsi="Arial MT"/>
                <w:color w:val="3C5A71"/>
                <w:sz w:val="4"/>
              </w:rPr>
            </w:pPr>
            <w:r w:rsidRPr="00995659"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  <w:t>Strongly Disagree</w:t>
            </w:r>
          </w:p>
        </w:tc>
        <w:tc>
          <w:tcPr>
            <w:tcW w:w="1305" w:type="dxa"/>
          </w:tcPr>
          <w:p w14:paraId="496C79F6" w14:textId="7C3F6819" w:rsidR="0075250F" w:rsidRPr="00995659" w:rsidRDefault="0075250F" w:rsidP="0075250F">
            <w:pPr>
              <w:jc w:val="center"/>
              <w:rPr>
                <w:rFonts w:ascii="Arial MT" w:hAnsi="Arial MT"/>
                <w:color w:val="3C5A71"/>
                <w:sz w:val="4"/>
              </w:rPr>
            </w:pPr>
            <w:r w:rsidRPr="00995659"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  <w:t>Disagree</w:t>
            </w:r>
          </w:p>
        </w:tc>
        <w:tc>
          <w:tcPr>
            <w:tcW w:w="1260" w:type="dxa"/>
          </w:tcPr>
          <w:p w14:paraId="618FBEB6" w14:textId="27898FD4" w:rsidR="0075250F" w:rsidRPr="00995659" w:rsidRDefault="0075250F" w:rsidP="0075250F">
            <w:pPr>
              <w:jc w:val="center"/>
              <w:rPr>
                <w:rFonts w:ascii="Arial MT" w:hAnsi="Arial MT"/>
                <w:color w:val="3C5A71"/>
                <w:sz w:val="4"/>
              </w:rPr>
            </w:pPr>
            <w:r w:rsidRPr="00995659"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  <w:t>Neutral</w:t>
            </w:r>
          </w:p>
        </w:tc>
        <w:tc>
          <w:tcPr>
            <w:tcW w:w="1249" w:type="dxa"/>
          </w:tcPr>
          <w:p w14:paraId="62943EFB" w14:textId="635F7E85" w:rsidR="0075250F" w:rsidRPr="00995659" w:rsidRDefault="0075250F" w:rsidP="0075250F">
            <w:pPr>
              <w:jc w:val="center"/>
              <w:rPr>
                <w:rFonts w:ascii="Arial MT" w:hAnsi="Arial MT"/>
                <w:color w:val="3C5A71"/>
                <w:sz w:val="4"/>
              </w:rPr>
            </w:pPr>
            <w:r w:rsidRPr="00995659"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  <w:t>Agree</w:t>
            </w:r>
          </w:p>
        </w:tc>
        <w:tc>
          <w:tcPr>
            <w:tcW w:w="1266" w:type="dxa"/>
          </w:tcPr>
          <w:p w14:paraId="6C410E7B" w14:textId="6185B198" w:rsidR="0075250F" w:rsidRPr="00995659" w:rsidRDefault="0075250F" w:rsidP="0075250F">
            <w:pPr>
              <w:jc w:val="center"/>
              <w:rPr>
                <w:rFonts w:ascii="Arial MT" w:hAnsi="Arial MT"/>
                <w:color w:val="3C5A71"/>
                <w:sz w:val="4"/>
              </w:rPr>
            </w:pPr>
            <w:r w:rsidRPr="00995659"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  <w:t>Strongly Agree</w:t>
            </w:r>
          </w:p>
        </w:tc>
      </w:tr>
      <w:tr w:rsidR="005C70E7" w14:paraId="11245152" w14:textId="77777777" w:rsidTr="0075250F">
        <w:trPr>
          <w:trHeight w:val="467"/>
        </w:trPr>
        <w:tc>
          <w:tcPr>
            <w:tcW w:w="8005" w:type="dxa"/>
          </w:tcPr>
          <w:p w14:paraId="2B9B5DDF" w14:textId="77777777" w:rsidR="005C70E7" w:rsidRPr="00995659" w:rsidRDefault="005C70E7" w:rsidP="005C70E7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210A357E" w14:textId="77777777" w:rsidR="005C70E7" w:rsidRPr="00995659" w:rsidRDefault="005C70E7" w:rsidP="005C70E7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I feel that I will gain much from participating in this study and that I’ll help advance research.</w:t>
            </w:r>
          </w:p>
          <w:p w14:paraId="1FB2DB7F" w14:textId="77777777" w:rsidR="005C70E7" w:rsidRPr="00995659" w:rsidRDefault="005C70E7" w:rsidP="005C70E7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55E40046" w14:textId="77777777" w:rsidR="005C70E7" w:rsidRPr="00995659" w:rsidRDefault="005C70E7" w:rsidP="005C70E7">
            <w:pPr>
              <w:jc w:val="center"/>
              <w:rPr>
                <w:rFonts w:ascii="Times" w:hAnsi="Times" w:cs="Times"/>
                <w:color w:val="262626" w:themeColor="text1" w:themeTint="D9"/>
                <w:sz w:val="4"/>
              </w:rPr>
            </w:pPr>
          </w:p>
        </w:tc>
        <w:tc>
          <w:tcPr>
            <w:tcW w:w="1305" w:type="dxa"/>
          </w:tcPr>
          <w:p w14:paraId="477324C6" w14:textId="77777777" w:rsidR="005C70E7" w:rsidRPr="00995659" w:rsidRDefault="005C70E7" w:rsidP="005C70E7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26EB6223" w14:textId="2756A23D" w:rsidR="005C70E7" w:rsidRPr="00995659" w:rsidRDefault="005C70E7" w:rsidP="005C70E7">
            <w:pPr>
              <w:jc w:val="center"/>
              <w:rPr>
                <w:rFonts w:ascii="Times" w:hAnsi="Times" w:cs="Times"/>
                <w:b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419ABDA0" w14:textId="77777777" w:rsidR="005C70E7" w:rsidRPr="00995659" w:rsidRDefault="005C70E7" w:rsidP="005C70E7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2F2090FD" w14:textId="68697731" w:rsidR="005C70E7" w:rsidRPr="00995659" w:rsidRDefault="005C70E7" w:rsidP="005C70E7">
            <w:pPr>
              <w:jc w:val="center"/>
              <w:rPr>
                <w:rFonts w:ascii="Times" w:hAnsi="Times" w:cs="Times"/>
                <w:b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310E8B5D" w14:textId="77777777" w:rsidR="005C70E7" w:rsidRPr="00995659" w:rsidRDefault="005C70E7" w:rsidP="005C70E7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0F66FD33" w14:textId="16052C3B" w:rsidR="005C70E7" w:rsidRPr="00995659" w:rsidRDefault="005C70E7" w:rsidP="005C70E7">
            <w:pPr>
              <w:jc w:val="center"/>
              <w:rPr>
                <w:rFonts w:ascii="Times" w:hAnsi="Times" w:cs="Times"/>
                <w:b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14:paraId="5F7E84CF" w14:textId="77777777" w:rsidR="005C70E7" w:rsidRPr="00995659" w:rsidRDefault="005C70E7" w:rsidP="005C70E7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7D0C4558" w14:textId="13B9EDF1" w:rsidR="005C70E7" w:rsidRPr="00995659" w:rsidRDefault="005C70E7" w:rsidP="005C70E7">
            <w:pPr>
              <w:jc w:val="center"/>
              <w:rPr>
                <w:rFonts w:ascii="Times" w:hAnsi="Times" w:cs="Times"/>
                <w:b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14:paraId="5EE9E9E0" w14:textId="77777777" w:rsidR="005C70E7" w:rsidRPr="00995659" w:rsidRDefault="005C70E7" w:rsidP="005C70E7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5ACD4D88" w14:textId="4EBE2079" w:rsidR="005C70E7" w:rsidRPr="00995659" w:rsidRDefault="005C70E7" w:rsidP="005C70E7">
            <w:pPr>
              <w:jc w:val="center"/>
              <w:rPr>
                <w:rFonts w:ascii="Times" w:hAnsi="Times" w:cs="Times"/>
                <w:b/>
                <w:color w:val="262626" w:themeColor="text1" w:themeTint="D9"/>
                <w:sz w:val="24"/>
                <w:szCs w:val="2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75250F" w14:paraId="1E7943A8" w14:textId="77777777" w:rsidTr="0075250F">
        <w:trPr>
          <w:trHeight w:val="710"/>
        </w:trPr>
        <w:tc>
          <w:tcPr>
            <w:tcW w:w="8005" w:type="dxa"/>
          </w:tcPr>
          <w:p w14:paraId="2BD354D2" w14:textId="77777777" w:rsidR="006107E5" w:rsidRPr="00995659" w:rsidRDefault="006107E5" w:rsidP="0075250F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07F4384E" w14:textId="4D84DAD6" w:rsidR="0075250F" w:rsidRPr="00995659" w:rsidRDefault="0075250F" w:rsidP="0075250F">
            <w:pPr>
              <w:rPr>
                <w:rFonts w:ascii="Times" w:hAnsi="Times" w:cs="Times"/>
                <w:color w:val="262626" w:themeColor="text1" w:themeTint="D9"/>
                <w:sz w:val="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I believe that participating in this study will be a positive experience.</w:t>
            </w:r>
          </w:p>
        </w:tc>
        <w:tc>
          <w:tcPr>
            <w:tcW w:w="1305" w:type="dxa"/>
          </w:tcPr>
          <w:p w14:paraId="7CCC297E" w14:textId="77777777" w:rsidR="0075250F" w:rsidRPr="00995659" w:rsidRDefault="0075250F" w:rsidP="0075250F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3F20AC87" w14:textId="3F60BA3D" w:rsidR="0075250F" w:rsidRPr="00995659" w:rsidRDefault="0075250F" w:rsidP="0075250F">
            <w:pPr>
              <w:jc w:val="center"/>
              <w:rPr>
                <w:rFonts w:ascii="Times" w:hAnsi="Times" w:cs="Times"/>
                <w:color w:val="262626" w:themeColor="text1" w:themeTint="D9"/>
                <w:sz w:val="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7CD58C8D" w14:textId="77777777" w:rsidR="0075250F" w:rsidRPr="00995659" w:rsidRDefault="0075250F" w:rsidP="0075250F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6387869D" w14:textId="277DE79F" w:rsidR="0075250F" w:rsidRPr="00995659" w:rsidRDefault="0075250F" w:rsidP="0075250F">
            <w:pPr>
              <w:jc w:val="center"/>
              <w:rPr>
                <w:rFonts w:ascii="Times" w:hAnsi="Times" w:cs="Times"/>
                <w:color w:val="262626" w:themeColor="text1" w:themeTint="D9"/>
                <w:sz w:val="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242B95E8" w14:textId="77777777" w:rsidR="0075250F" w:rsidRPr="00995659" w:rsidRDefault="0075250F" w:rsidP="0075250F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6144317D" w14:textId="3722A246" w:rsidR="0075250F" w:rsidRPr="00995659" w:rsidRDefault="0075250F" w:rsidP="0075250F">
            <w:pPr>
              <w:jc w:val="center"/>
              <w:rPr>
                <w:rFonts w:ascii="Times" w:hAnsi="Times" w:cs="Times"/>
                <w:color w:val="262626" w:themeColor="text1" w:themeTint="D9"/>
                <w:sz w:val="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14:paraId="46B82BB9" w14:textId="77777777" w:rsidR="0075250F" w:rsidRPr="00995659" w:rsidRDefault="0075250F" w:rsidP="0075250F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102B7D4D" w14:textId="22723F4F" w:rsidR="0075250F" w:rsidRPr="00995659" w:rsidRDefault="0075250F" w:rsidP="0075250F">
            <w:pPr>
              <w:jc w:val="center"/>
              <w:rPr>
                <w:rFonts w:ascii="Times" w:hAnsi="Times" w:cs="Times"/>
                <w:color w:val="262626" w:themeColor="text1" w:themeTint="D9"/>
                <w:sz w:val="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14:paraId="13F39125" w14:textId="77777777" w:rsidR="0075250F" w:rsidRPr="00995659" w:rsidRDefault="0075250F" w:rsidP="0075250F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6F72B43C" w14:textId="0213EAF2" w:rsidR="0075250F" w:rsidRPr="00995659" w:rsidRDefault="0075250F" w:rsidP="0075250F">
            <w:pPr>
              <w:jc w:val="center"/>
              <w:rPr>
                <w:rFonts w:ascii="Times" w:hAnsi="Times" w:cs="Times"/>
                <w:color w:val="262626" w:themeColor="text1" w:themeTint="D9"/>
                <w:sz w:val="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75250F" w14:paraId="058025DD" w14:textId="77777777" w:rsidTr="0075250F">
        <w:trPr>
          <w:trHeight w:val="800"/>
        </w:trPr>
        <w:tc>
          <w:tcPr>
            <w:tcW w:w="8005" w:type="dxa"/>
          </w:tcPr>
          <w:p w14:paraId="6569CA10" w14:textId="77777777" w:rsidR="006107E5" w:rsidRPr="00995659" w:rsidRDefault="006107E5" w:rsidP="0075250F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2D254033" w14:textId="5484D8AE" w:rsidR="0075250F" w:rsidRPr="00995659" w:rsidRDefault="0075250F" w:rsidP="0075250F">
            <w:pPr>
              <w:rPr>
                <w:rFonts w:ascii="Times" w:hAnsi="Times" w:cs="Times"/>
                <w:color w:val="262626" w:themeColor="text1" w:themeTint="D9"/>
                <w:sz w:val="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I would recommend this trial to a friend or family member.</w:t>
            </w:r>
          </w:p>
        </w:tc>
        <w:tc>
          <w:tcPr>
            <w:tcW w:w="1305" w:type="dxa"/>
          </w:tcPr>
          <w:p w14:paraId="07797071" w14:textId="77777777" w:rsidR="0075250F" w:rsidRPr="00995659" w:rsidRDefault="0075250F" w:rsidP="0075250F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091CB8E6" w14:textId="58DB61BC" w:rsidR="0075250F" w:rsidRPr="00995659" w:rsidRDefault="0075250F" w:rsidP="0075250F">
            <w:pPr>
              <w:jc w:val="center"/>
              <w:rPr>
                <w:rFonts w:ascii="Times" w:hAnsi="Times" w:cs="Times"/>
                <w:color w:val="262626" w:themeColor="text1" w:themeTint="D9"/>
                <w:sz w:val="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73415C75" w14:textId="77777777" w:rsidR="0075250F" w:rsidRPr="00995659" w:rsidRDefault="0075250F" w:rsidP="0075250F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2DEE1743" w14:textId="2D84FBAD" w:rsidR="0075250F" w:rsidRPr="00995659" w:rsidRDefault="0075250F" w:rsidP="0075250F">
            <w:pPr>
              <w:jc w:val="center"/>
              <w:rPr>
                <w:rFonts w:ascii="Times" w:hAnsi="Times" w:cs="Times"/>
                <w:color w:val="262626" w:themeColor="text1" w:themeTint="D9"/>
                <w:sz w:val="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1B7E966" w14:textId="77777777" w:rsidR="0075250F" w:rsidRPr="00995659" w:rsidRDefault="0075250F" w:rsidP="0075250F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21FF38AA" w14:textId="6781C7D1" w:rsidR="0075250F" w:rsidRPr="00995659" w:rsidRDefault="0075250F" w:rsidP="0075250F">
            <w:pPr>
              <w:jc w:val="center"/>
              <w:rPr>
                <w:rFonts w:ascii="Times" w:hAnsi="Times" w:cs="Times"/>
                <w:color w:val="262626" w:themeColor="text1" w:themeTint="D9"/>
                <w:sz w:val="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14:paraId="78DB8DFD" w14:textId="77777777" w:rsidR="0075250F" w:rsidRPr="00995659" w:rsidRDefault="0075250F" w:rsidP="0075250F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572D84A2" w14:textId="19E326C9" w:rsidR="0075250F" w:rsidRPr="00995659" w:rsidRDefault="0075250F" w:rsidP="0075250F">
            <w:pPr>
              <w:jc w:val="center"/>
              <w:rPr>
                <w:rFonts w:ascii="Times" w:hAnsi="Times" w:cs="Times"/>
                <w:color w:val="262626" w:themeColor="text1" w:themeTint="D9"/>
                <w:sz w:val="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14:paraId="3A53BADF" w14:textId="77777777" w:rsidR="0075250F" w:rsidRPr="00995659" w:rsidRDefault="0075250F" w:rsidP="0075250F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08462182" w14:textId="3934CC49" w:rsidR="0075250F" w:rsidRPr="00995659" w:rsidRDefault="0075250F" w:rsidP="0075250F">
            <w:pPr>
              <w:jc w:val="center"/>
              <w:rPr>
                <w:rFonts w:ascii="Times" w:hAnsi="Times" w:cs="Times"/>
                <w:color w:val="262626" w:themeColor="text1" w:themeTint="D9"/>
                <w:sz w:val="4"/>
              </w:rPr>
            </w:pPr>
            <w:r w:rsidRPr="00995659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5</w:t>
            </w:r>
          </w:p>
        </w:tc>
      </w:tr>
    </w:tbl>
    <w:p w14:paraId="193D2562" w14:textId="77777777" w:rsidR="0075250F" w:rsidRPr="00792206" w:rsidRDefault="0075250F" w:rsidP="00C53FA9">
      <w:pPr>
        <w:jc w:val="center"/>
        <w:rPr>
          <w:sz w:val="4"/>
        </w:rPr>
      </w:pPr>
    </w:p>
    <w:p w14:paraId="17A17A0D" w14:textId="5D7DA6BE" w:rsidR="007F19AD" w:rsidRDefault="00C53FA9" w:rsidP="00C53FA9">
      <w:pPr>
        <w:spacing w:after="0" w:line="240" w:lineRule="auto"/>
        <w:jc w:val="center"/>
        <w:rPr>
          <w:sz w:val="2"/>
        </w:rPr>
      </w:pPr>
      <w:r>
        <w:rPr>
          <w:sz w:val="2"/>
        </w:rPr>
        <w:t>R</w:t>
      </w:r>
      <w:r w:rsidR="007F19AD">
        <w:rPr>
          <w:sz w:val="2"/>
        </w:rPr>
        <w:t>e</w:t>
      </w:r>
    </w:p>
    <w:p w14:paraId="505F1A93" w14:textId="77777777" w:rsidR="00C53FA9" w:rsidRPr="00C53FA9" w:rsidRDefault="00C53FA9" w:rsidP="00C53FA9">
      <w:pPr>
        <w:spacing w:after="0" w:line="240" w:lineRule="auto"/>
        <w:jc w:val="center"/>
        <w:rPr>
          <w:sz w:val="2"/>
        </w:rPr>
      </w:pPr>
    </w:p>
    <w:tbl>
      <w:tblPr>
        <w:tblStyle w:val="TableGrid"/>
        <w:tblW w:w="14310" w:type="dxa"/>
        <w:tblLook w:val="04A0" w:firstRow="1" w:lastRow="0" w:firstColumn="1" w:lastColumn="0" w:noHBand="0" w:noVBand="1"/>
      </w:tblPr>
      <w:tblGrid>
        <w:gridCol w:w="14390"/>
      </w:tblGrid>
      <w:tr w:rsidR="007F19AD" w14:paraId="7D62ED09" w14:textId="77777777" w:rsidTr="0075250F">
        <w:trPr>
          <w:trHeight w:val="2843"/>
        </w:trPr>
        <w:tc>
          <w:tcPr>
            <w:tcW w:w="14310" w:type="dxa"/>
          </w:tcPr>
          <w:p w14:paraId="28D3F43B" w14:textId="485F6E68" w:rsidR="007F19AD" w:rsidRPr="00995659" w:rsidRDefault="007F19AD" w:rsidP="0075250F">
            <w:pPr>
              <w:rPr>
                <w:rFonts w:ascii="Arial MT" w:hAnsi="Arial MT" w:cs="Times New Roman"/>
                <w:b/>
                <w:color w:val="44546A" w:themeColor="text2"/>
                <w:sz w:val="28"/>
                <w:szCs w:val="26"/>
              </w:rPr>
            </w:pPr>
            <w:r w:rsidRPr="00995659">
              <w:rPr>
                <w:rFonts w:ascii="Arial MT" w:hAnsi="Arial MT" w:cs="Times New Roman"/>
                <w:b/>
                <w:color w:val="44546A" w:themeColor="text2"/>
                <w:sz w:val="28"/>
                <w:szCs w:val="26"/>
              </w:rPr>
              <w:t>If you have any additional comments, please list them below:</w:t>
            </w:r>
          </w:p>
          <w:p w14:paraId="14E098F6" w14:textId="77A75DC7" w:rsidR="0075250F" w:rsidRDefault="00D66551" w:rsidP="00D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C5C562D" w14:textId="23A89172" w:rsidR="007F19AD" w:rsidRPr="00792206" w:rsidRDefault="007F19AD" w:rsidP="00C53F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14:paraId="572C79AA" w14:textId="77777777" w:rsidR="007F19AD" w:rsidRPr="00C53FA9" w:rsidRDefault="007F19AD" w:rsidP="00C53FA9">
      <w:pPr>
        <w:pStyle w:val="Heading3"/>
        <w:spacing w:line="240" w:lineRule="auto"/>
        <w:rPr>
          <w:color w:val="44546A" w:themeColor="text2"/>
          <w:sz w:val="4"/>
          <w:szCs w:val="4"/>
        </w:rPr>
      </w:pPr>
    </w:p>
    <w:p w14:paraId="60445149" w14:textId="796EA3C0" w:rsidR="00E877AF" w:rsidRPr="00995659" w:rsidRDefault="00D66551" w:rsidP="00C53FA9">
      <w:pPr>
        <w:pStyle w:val="Heading3"/>
        <w:spacing w:line="240" w:lineRule="auto"/>
        <w:rPr>
          <w:rFonts w:ascii="Arial MT" w:hAnsi="Arial MT" w:cs="Times New Roman"/>
          <w:color w:val="44546A" w:themeColor="text2"/>
          <w:sz w:val="24"/>
          <w:szCs w:val="24"/>
        </w:rPr>
      </w:pPr>
      <w:r w:rsidRPr="00995659">
        <w:rPr>
          <w:rFonts w:ascii="Arial MT" w:hAnsi="Arial MT" w:cs="Times New Roman"/>
          <w:color w:val="44546A" w:themeColor="text2"/>
          <w:sz w:val="24"/>
          <w:szCs w:val="24"/>
        </w:rPr>
        <w:t>Thank</w:t>
      </w:r>
      <w:r w:rsidR="00C53FA9" w:rsidRPr="00995659">
        <w:rPr>
          <w:rFonts w:ascii="Arial MT" w:hAnsi="Arial MT" w:cs="Times New Roman"/>
          <w:color w:val="44546A" w:themeColor="text2"/>
          <w:sz w:val="24"/>
          <w:szCs w:val="24"/>
        </w:rPr>
        <w:t xml:space="preserve"> you for </w:t>
      </w:r>
      <w:r w:rsidRPr="00995659">
        <w:rPr>
          <w:rFonts w:ascii="Arial MT" w:hAnsi="Arial MT" w:cs="Times New Roman"/>
          <w:color w:val="44546A" w:themeColor="text2"/>
          <w:sz w:val="24"/>
          <w:szCs w:val="24"/>
        </w:rPr>
        <w:t>completing</w:t>
      </w:r>
      <w:r w:rsidR="00C53FA9" w:rsidRPr="00995659">
        <w:rPr>
          <w:rFonts w:ascii="Arial MT" w:hAnsi="Arial MT" w:cs="Times New Roman"/>
          <w:color w:val="44546A" w:themeColor="text2"/>
          <w:sz w:val="24"/>
          <w:szCs w:val="24"/>
        </w:rPr>
        <w:t xml:space="preserve"> this survey! </w:t>
      </w:r>
    </w:p>
    <w:p w14:paraId="4520591C" w14:textId="77777777" w:rsidR="0075250F" w:rsidRDefault="0075250F" w:rsidP="0075250F"/>
    <w:p w14:paraId="05077219" w14:textId="77777777" w:rsidR="0075250F" w:rsidRPr="0075250F" w:rsidRDefault="0075250F" w:rsidP="0075250F">
      <w:bookmarkStart w:id="0" w:name="_GoBack"/>
      <w:bookmarkEnd w:id="0"/>
    </w:p>
    <w:sectPr w:rsidR="0075250F" w:rsidRPr="0075250F" w:rsidSect="009B099E">
      <w:footerReference w:type="defaul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157BF" w14:textId="77777777" w:rsidR="00F81669" w:rsidRDefault="00F81669" w:rsidP="00F81669">
      <w:pPr>
        <w:spacing w:after="0" w:line="240" w:lineRule="auto"/>
      </w:pPr>
      <w:r>
        <w:separator/>
      </w:r>
    </w:p>
  </w:endnote>
  <w:endnote w:type="continuationSeparator" w:id="0">
    <w:p w14:paraId="1621B678" w14:textId="77777777" w:rsidR="00F81669" w:rsidRDefault="00F81669" w:rsidP="00F8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F33E4" w14:textId="6837EF47" w:rsidR="003F6929" w:rsidRDefault="003F6929" w:rsidP="003F6929">
    <w:pPr>
      <w:pStyle w:val="Footer"/>
      <w:rPr>
        <w:rFonts w:ascii="Arial MT" w:hAnsi="Arial MT"/>
        <w:color w:val="3C5A71"/>
        <w:sz w:val="20"/>
        <w:szCs w:val="20"/>
        <w:shd w:val="clear" w:color="auto" w:fill="E6E6E6"/>
      </w:rPr>
    </w:pPr>
    <w:r>
      <w:rPr>
        <w:rFonts w:ascii="Arial MT" w:hAnsi="Arial MT"/>
        <w:noProof/>
        <w:color w:val="3C5A71"/>
        <w:sz w:val="20"/>
        <w:szCs w:val="20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662FE4FC" wp14:editId="56708803">
          <wp:simplePos x="0" y="0"/>
          <wp:positionH relativeFrom="column">
            <wp:posOffset>8191500</wp:posOffset>
          </wp:positionH>
          <wp:positionV relativeFrom="paragraph">
            <wp:posOffset>73059</wp:posOffset>
          </wp:positionV>
          <wp:extent cx="661670" cy="48105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4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E684B3" w14:textId="77777777" w:rsidR="003F6929" w:rsidRDefault="003F6929" w:rsidP="003F6929">
    <w:pPr>
      <w:pStyle w:val="Footer"/>
      <w:jc w:val="right"/>
      <w:rPr>
        <w:rFonts w:ascii="Arial MT" w:hAnsi="Arial MT"/>
        <w:color w:val="3C5A71"/>
        <w:sz w:val="20"/>
        <w:szCs w:val="20"/>
        <w:shd w:val="clear" w:color="auto" w:fill="E6E6E6"/>
      </w:rPr>
    </w:pPr>
  </w:p>
  <w:p w14:paraId="1F7D9CD3" w14:textId="77777777" w:rsidR="003F6929" w:rsidRDefault="003F6929" w:rsidP="003F6929">
    <w:pPr>
      <w:pStyle w:val="Footer"/>
      <w:jc w:val="right"/>
      <w:rPr>
        <w:rFonts w:ascii="Arial MT" w:hAnsi="Arial MT"/>
        <w:color w:val="3C5A71"/>
        <w:sz w:val="20"/>
        <w:szCs w:val="20"/>
        <w:shd w:val="clear" w:color="auto" w:fill="E6E6E6"/>
      </w:rPr>
    </w:pPr>
  </w:p>
  <w:p w14:paraId="30F5FD4E" w14:textId="77777777" w:rsidR="003F6929" w:rsidRDefault="003F6929" w:rsidP="003F6929">
    <w:pPr>
      <w:pStyle w:val="Footer"/>
      <w:jc w:val="right"/>
      <w:rPr>
        <w:rFonts w:ascii="Arial MT" w:hAnsi="Arial MT"/>
        <w:color w:val="3C5A71"/>
        <w:sz w:val="20"/>
        <w:szCs w:val="20"/>
        <w:shd w:val="clear" w:color="auto" w:fill="E6E6E6"/>
      </w:rPr>
    </w:pPr>
  </w:p>
  <w:p w14:paraId="68036B15" w14:textId="77777777" w:rsidR="003F6929" w:rsidRPr="00020575" w:rsidRDefault="003F6929" w:rsidP="003F6929">
    <w:pPr>
      <w:pStyle w:val="Footer"/>
      <w:jc w:val="right"/>
      <w:rPr>
        <w:rFonts w:ascii="Arial MT" w:hAnsi="Arial MT"/>
        <w:color w:val="262626" w:themeColor="text1" w:themeTint="D9"/>
        <w:sz w:val="20"/>
        <w:szCs w:val="20"/>
      </w:rPr>
    </w:pPr>
    <w:r w:rsidRPr="00020575">
      <w:rPr>
        <w:rFonts w:ascii="Arial MT" w:hAnsi="Arial MT"/>
        <w:color w:val="262626" w:themeColor="text1" w:themeTint="D9"/>
        <w:sz w:val="20"/>
        <w:szCs w:val="20"/>
        <w:shd w:val="clear" w:color="auto" w:fill="E6E6E6"/>
      </w:rPr>
      <w:t>[Insert institution logo]</w:t>
    </w:r>
  </w:p>
  <w:p w14:paraId="193E2F66" w14:textId="77777777" w:rsidR="00867820" w:rsidRDefault="00867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D64AB" w14:textId="77777777" w:rsidR="00F81669" w:rsidRDefault="00F81669" w:rsidP="00F81669">
      <w:pPr>
        <w:spacing w:after="0" w:line="240" w:lineRule="auto"/>
      </w:pPr>
      <w:r>
        <w:separator/>
      </w:r>
    </w:p>
  </w:footnote>
  <w:footnote w:type="continuationSeparator" w:id="0">
    <w:p w14:paraId="6A16C8EC" w14:textId="77777777" w:rsidR="00F81669" w:rsidRDefault="00F81669" w:rsidP="00F81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41AF"/>
    <w:multiLevelType w:val="hybridMultilevel"/>
    <w:tmpl w:val="2D76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1673B"/>
    <w:multiLevelType w:val="hybridMultilevel"/>
    <w:tmpl w:val="089C9C66"/>
    <w:lvl w:ilvl="0" w:tplc="824AE96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3C5A7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C59FF"/>
    <w:multiLevelType w:val="hybridMultilevel"/>
    <w:tmpl w:val="B4106C22"/>
    <w:lvl w:ilvl="0" w:tplc="F538F95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F3AFA"/>
    <w:multiLevelType w:val="hybridMultilevel"/>
    <w:tmpl w:val="A978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DA"/>
    <w:rsid w:val="000B6B5E"/>
    <w:rsid w:val="000C348E"/>
    <w:rsid w:val="001853E9"/>
    <w:rsid w:val="001876DA"/>
    <w:rsid w:val="001A4237"/>
    <w:rsid w:val="001A7BF4"/>
    <w:rsid w:val="002745A0"/>
    <w:rsid w:val="002B670B"/>
    <w:rsid w:val="002D5D11"/>
    <w:rsid w:val="00351D7C"/>
    <w:rsid w:val="0035679C"/>
    <w:rsid w:val="00366D69"/>
    <w:rsid w:val="00367CEC"/>
    <w:rsid w:val="003F6929"/>
    <w:rsid w:val="00495E3B"/>
    <w:rsid w:val="005C70E7"/>
    <w:rsid w:val="005E742D"/>
    <w:rsid w:val="006107E5"/>
    <w:rsid w:val="00670DA0"/>
    <w:rsid w:val="0069595F"/>
    <w:rsid w:val="00702B30"/>
    <w:rsid w:val="00726CDD"/>
    <w:rsid w:val="0075250F"/>
    <w:rsid w:val="00792206"/>
    <w:rsid w:val="007F19AD"/>
    <w:rsid w:val="007F7319"/>
    <w:rsid w:val="00867820"/>
    <w:rsid w:val="008C5329"/>
    <w:rsid w:val="008E063D"/>
    <w:rsid w:val="00900EF0"/>
    <w:rsid w:val="00995659"/>
    <w:rsid w:val="009B099E"/>
    <w:rsid w:val="009B33FC"/>
    <w:rsid w:val="00A423CF"/>
    <w:rsid w:val="00A85305"/>
    <w:rsid w:val="00A909F1"/>
    <w:rsid w:val="00AA16D0"/>
    <w:rsid w:val="00B20FF0"/>
    <w:rsid w:val="00B87D51"/>
    <w:rsid w:val="00B93EBE"/>
    <w:rsid w:val="00B97E8F"/>
    <w:rsid w:val="00BE7C9D"/>
    <w:rsid w:val="00C53FA9"/>
    <w:rsid w:val="00C77F7C"/>
    <w:rsid w:val="00C94F26"/>
    <w:rsid w:val="00CB5871"/>
    <w:rsid w:val="00D66551"/>
    <w:rsid w:val="00D82AAC"/>
    <w:rsid w:val="00E203C1"/>
    <w:rsid w:val="00E877AF"/>
    <w:rsid w:val="00EE7833"/>
    <w:rsid w:val="00F31DAF"/>
    <w:rsid w:val="00F56195"/>
    <w:rsid w:val="00F81669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A2C01A"/>
  <w15:chartTrackingRefBased/>
  <w15:docId w15:val="{EBED4968-F081-4A72-B780-23158E90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6D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6DA"/>
    <w:pPr>
      <w:keepNext/>
      <w:outlineLvl w:val="1"/>
    </w:pPr>
    <w:rPr>
      <w:b/>
      <w:color w:val="ED7D31" w:themeColor="accen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B5E"/>
    <w:pPr>
      <w:keepNext/>
      <w:jc w:val="center"/>
      <w:outlineLvl w:val="2"/>
    </w:pPr>
    <w:rPr>
      <w:b/>
      <w:color w:val="ED7D31" w:themeColor="accen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D11"/>
    <w:pPr>
      <w:keepNext/>
      <w:outlineLvl w:val="3"/>
    </w:pPr>
    <w:rPr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6D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876DA"/>
    <w:pPr>
      <w:jc w:val="center"/>
    </w:pPr>
    <w:rPr>
      <w:b/>
      <w:color w:val="44546A" w:themeColor="text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76DA"/>
    <w:rPr>
      <w:b/>
      <w:color w:val="44546A" w:themeColor="text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876DA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1876DA"/>
    <w:rPr>
      <w:b/>
      <w:color w:val="ED7D31" w:themeColor="accent2"/>
      <w:sz w:val="24"/>
      <w:szCs w:val="24"/>
    </w:rPr>
  </w:style>
  <w:style w:type="table" w:styleId="TableGrid">
    <w:name w:val="Table Grid"/>
    <w:basedOn w:val="TableNormal"/>
    <w:uiPriority w:val="39"/>
    <w:rsid w:val="0018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B6B5E"/>
    <w:rPr>
      <w:b/>
      <w:color w:val="ED7D31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D5D11"/>
    <w:rPr>
      <w:b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9A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669"/>
  </w:style>
  <w:style w:type="paragraph" w:styleId="Footer">
    <w:name w:val="footer"/>
    <w:basedOn w:val="Normal"/>
    <w:link w:val="FooterChar"/>
    <w:uiPriority w:val="99"/>
    <w:unhideWhenUsed/>
    <w:rsid w:val="00F8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669"/>
  </w:style>
  <w:style w:type="table" w:styleId="TableGridLight">
    <w:name w:val="Grid Table Light"/>
    <w:basedOn w:val="TableNormal"/>
    <w:uiPriority w:val="40"/>
    <w:rsid w:val="007525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525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2">
    <w:name w:val="Body Text 2"/>
    <w:basedOn w:val="Normal"/>
    <w:link w:val="BodyText2Char"/>
    <w:uiPriority w:val="99"/>
    <w:unhideWhenUsed/>
    <w:rsid w:val="00C77F7C"/>
    <w:pPr>
      <w:contextualSpacing/>
    </w:pPr>
    <w:rPr>
      <w:color w:val="000000" w:themeColor="text1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77F7C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Lismelia Vargas</dc:creator>
  <cp:keywords/>
  <dc:description/>
  <cp:lastModifiedBy>Bernadette Siddiqi</cp:lastModifiedBy>
  <cp:revision>5</cp:revision>
  <dcterms:created xsi:type="dcterms:W3CDTF">2017-12-31T00:04:00Z</dcterms:created>
  <dcterms:modified xsi:type="dcterms:W3CDTF">2018-03-15T18:20:00Z</dcterms:modified>
</cp:coreProperties>
</file>