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59D47F" w14:textId="43CCBE75" w:rsidR="00930EBA" w:rsidRDefault="00015607" w:rsidP="008C6810">
      <w:pPr>
        <w:pStyle w:val="Heading1"/>
        <w:ind w:left="0"/>
      </w:pPr>
      <w:r w:rsidRPr="00777E8C">
        <w:t xml:space="preserve">Access to Data and Biospecimens </w:t>
      </w:r>
      <w:r w:rsidR="004D0BB9" w:rsidRPr="00777E8C">
        <w:t>Form</w:t>
      </w:r>
    </w:p>
    <w:p w14:paraId="08D64C4D" w14:textId="77777777" w:rsidR="008C6810" w:rsidRPr="008C6810" w:rsidRDefault="008C6810" w:rsidP="00E80BFD"/>
    <w:p w14:paraId="0E0F100B" w14:textId="1E9F9F2B" w:rsidR="009C1F5A" w:rsidRPr="00E80BFD" w:rsidRDefault="008C6810" w:rsidP="00E80BFD">
      <w:pPr>
        <w:numPr>
          <w:ilvl w:val="3"/>
          <w:numId w:val="0"/>
        </w:numPr>
        <w:pBdr>
          <w:top w:val="dotted" w:sz="6" w:space="0" w:color="F07F09"/>
          <w:left w:val="dotted" w:sz="6" w:space="0" w:color="F07F09"/>
        </w:pBdr>
        <w:tabs>
          <w:tab w:val="left" w:pos="720"/>
          <w:tab w:val="num" w:pos="864"/>
        </w:tabs>
        <w:suppressAutoHyphens/>
        <w:spacing w:line="100" w:lineRule="atLeast"/>
        <w:outlineLvl w:val="3"/>
        <w:rPr>
          <w:rFonts w:ascii="Calibri Light" w:eastAsia="Calibri" w:hAnsi="Calibri Light" w:cs="Arial"/>
          <w:caps/>
          <w:color w:val="F7941F" w:themeColor="text2"/>
          <w:spacing w:val="10"/>
          <w:sz w:val="32"/>
          <w:szCs w:val="32"/>
        </w:rPr>
      </w:pPr>
      <w:r>
        <w:rPr>
          <w:rFonts w:ascii="Calibri Light" w:eastAsia="Calibri" w:hAnsi="Calibri Light" w:cs="Arial"/>
          <w:caps/>
          <w:color w:val="F7941F" w:themeColor="text2"/>
          <w:spacing w:val="10"/>
          <w:sz w:val="32"/>
          <w:szCs w:val="32"/>
        </w:rPr>
        <w:t>application</w:t>
      </w:r>
      <w:r w:rsidRPr="00E80BFD">
        <w:rPr>
          <w:rFonts w:ascii="Calibri Light" w:eastAsia="Calibri" w:hAnsi="Calibri Light" w:cs="Arial"/>
          <w:caps/>
          <w:color w:val="F7941F" w:themeColor="text2"/>
          <w:spacing w:val="10"/>
          <w:sz w:val="32"/>
          <w:szCs w:val="32"/>
        </w:rPr>
        <w:t xml:space="preserve"> </w:t>
      </w:r>
      <w:r w:rsidR="009C1F5A" w:rsidRPr="00E80BFD">
        <w:rPr>
          <w:rFonts w:ascii="Calibri Light" w:eastAsia="Calibri" w:hAnsi="Calibri Light" w:cs="Arial"/>
          <w:caps/>
          <w:color w:val="F7941F" w:themeColor="text2"/>
          <w:spacing w:val="10"/>
          <w:sz w:val="32"/>
          <w:szCs w:val="32"/>
        </w:rPr>
        <w:t xml:space="preserve">INSTRUCTIONS </w:t>
      </w:r>
      <w:r>
        <w:rPr>
          <w:rFonts w:ascii="Calibri Light" w:eastAsia="Calibri" w:hAnsi="Calibri Light" w:cs="Arial"/>
          <w:caps/>
          <w:color w:val="F7941F" w:themeColor="text2"/>
          <w:spacing w:val="10"/>
          <w:sz w:val="32"/>
          <w:szCs w:val="32"/>
        </w:rPr>
        <w:t>and checklist</w:t>
      </w:r>
    </w:p>
    <w:p w14:paraId="0C4EDFCC" w14:textId="77777777" w:rsidR="008C6810" w:rsidRDefault="008C6810" w:rsidP="008C6810">
      <w:pPr>
        <w:tabs>
          <w:tab w:val="left" w:pos="720"/>
        </w:tabs>
        <w:suppressAutoHyphens/>
        <w:spacing w:line="100" w:lineRule="atLeast"/>
        <w:ind w:left="0"/>
        <w:rPr>
          <w:rFonts w:asciiTheme="minorHAnsi" w:eastAsia="Times New Roman" w:hAnsiTheme="minorHAnsi" w:cs="Times New Roman"/>
          <w:color w:val="5F5F5F" w:themeColor="text1"/>
          <w:sz w:val="22"/>
          <w:szCs w:val="22"/>
        </w:rPr>
      </w:pPr>
    </w:p>
    <w:p w14:paraId="72E740FF" w14:textId="213A5155" w:rsidR="009C1F5A" w:rsidRPr="00E80BFD" w:rsidRDefault="009C1F5A" w:rsidP="69F54770">
      <w:pPr>
        <w:tabs>
          <w:tab w:val="left" w:pos="720"/>
        </w:tabs>
        <w:suppressAutoHyphens/>
        <w:spacing w:line="100" w:lineRule="atLeast"/>
        <w:ind w:left="0"/>
        <w:rPr>
          <w:rFonts w:asciiTheme="minorHAnsi" w:eastAsia="Times New Roman" w:hAnsiTheme="minorHAnsi" w:cs="Times New Roman"/>
          <w:color w:val="000000"/>
          <w:sz w:val="22"/>
          <w:szCs w:val="22"/>
        </w:rPr>
      </w:pPr>
      <w:r w:rsidRPr="69F54770">
        <w:rPr>
          <w:rFonts w:asciiTheme="minorHAnsi" w:eastAsia="Times New Roman" w:hAnsiTheme="minorHAnsi" w:cs="Times New Roman"/>
          <w:color w:val="5F5F5F" w:themeColor="text1"/>
          <w:sz w:val="22"/>
          <w:szCs w:val="22"/>
        </w:rPr>
        <w:t xml:space="preserve">Submit this form as an attachment along with your other application documents to request access to </w:t>
      </w:r>
      <w:r w:rsidR="00030D36">
        <w:rPr>
          <w:rFonts w:asciiTheme="minorHAnsi" w:eastAsia="Times New Roman" w:hAnsiTheme="minorHAnsi" w:cs="Times New Roman"/>
          <w:color w:val="5F5F5F" w:themeColor="text1"/>
          <w:sz w:val="22"/>
          <w:szCs w:val="22"/>
        </w:rPr>
        <w:t>t</w:t>
      </w:r>
      <w:r w:rsidR="008C6810" w:rsidRPr="69F54770">
        <w:rPr>
          <w:rFonts w:asciiTheme="minorHAnsi" w:eastAsia="Times New Roman" w:hAnsiTheme="minorHAnsi" w:cs="Times New Roman"/>
          <w:color w:val="5F5F5F" w:themeColor="text1"/>
          <w:sz w:val="22"/>
          <w:szCs w:val="22"/>
        </w:rPr>
        <w:t>he Michael J. Fox Foundation</w:t>
      </w:r>
      <w:r w:rsidR="005B77AA" w:rsidRPr="69F54770">
        <w:rPr>
          <w:rFonts w:asciiTheme="minorHAnsi" w:eastAsia="Times New Roman" w:hAnsiTheme="minorHAnsi" w:cs="Times New Roman"/>
          <w:color w:val="5F5F5F" w:themeColor="text1"/>
          <w:sz w:val="22"/>
          <w:szCs w:val="22"/>
        </w:rPr>
        <w:t>’</w:t>
      </w:r>
      <w:r w:rsidR="008C6810" w:rsidRPr="69F54770">
        <w:rPr>
          <w:rFonts w:asciiTheme="minorHAnsi" w:eastAsia="Times New Roman" w:hAnsiTheme="minorHAnsi" w:cs="Times New Roman"/>
          <w:color w:val="5F5F5F" w:themeColor="text1"/>
          <w:sz w:val="22"/>
          <w:szCs w:val="22"/>
        </w:rPr>
        <w:t xml:space="preserve">s (MJFF) </w:t>
      </w:r>
      <w:r w:rsidRPr="69F54770">
        <w:rPr>
          <w:rFonts w:asciiTheme="minorHAnsi" w:eastAsia="Times New Roman" w:hAnsiTheme="minorHAnsi" w:cs="Times New Roman"/>
          <w:color w:val="5F5F5F" w:themeColor="text1"/>
          <w:sz w:val="22"/>
          <w:szCs w:val="22"/>
        </w:rPr>
        <w:t xml:space="preserve">biospecimens. You can find more information on each of these cohorts on MJFF’s </w:t>
      </w:r>
      <w:hyperlink r:id="rId11">
        <w:r w:rsidRPr="69F54770">
          <w:rPr>
            <w:rStyle w:val="Hyperlink"/>
            <w:rFonts w:asciiTheme="minorHAnsi" w:eastAsia="Times New Roman" w:hAnsiTheme="minorHAnsi" w:cs="Times New Roman"/>
            <w:sz w:val="22"/>
            <w:szCs w:val="22"/>
          </w:rPr>
          <w:t xml:space="preserve">Biospecimen </w:t>
        </w:r>
        <w:r w:rsidR="008C6810" w:rsidRPr="69F54770">
          <w:rPr>
            <w:rStyle w:val="Hyperlink"/>
            <w:rFonts w:asciiTheme="minorHAnsi" w:eastAsia="Times New Roman" w:hAnsiTheme="minorHAnsi" w:cs="Times New Roman"/>
            <w:sz w:val="22"/>
            <w:szCs w:val="22"/>
          </w:rPr>
          <w:t>page</w:t>
        </w:r>
      </w:hyperlink>
      <w:r w:rsidRPr="69F54770">
        <w:rPr>
          <w:rFonts w:asciiTheme="minorHAnsi" w:eastAsia="Times New Roman" w:hAnsiTheme="minorHAnsi" w:cs="Times New Roman"/>
          <w:color w:val="5F5F5F" w:themeColor="text1"/>
          <w:sz w:val="22"/>
          <w:szCs w:val="22"/>
        </w:rPr>
        <w:t xml:space="preserve"> and our associated </w:t>
      </w:r>
      <w:hyperlink r:id="rId12" w:anchor="!/biospecimens-and-data">
        <w:r w:rsidRPr="69F54770">
          <w:rPr>
            <w:rStyle w:val="Hyperlink"/>
            <w:rFonts w:asciiTheme="minorHAnsi" w:eastAsia="Times New Roman" w:hAnsiTheme="minorHAnsi" w:cs="Times New Roman"/>
            <w:sz w:val="22"/>
            <w:szCs w:val="22"/>
          </w:rPr>
          <w:t>Biorepository Inventory Catalogue</w:t>
        </w:r>
      </w:hyperlink>
      <w:r w:rsidRPr="69F54770">
        <w:rPr>
          <w:rFonts w:asciiTheme="minorHAnsi" w:eastAsia="Times New Roman" w:hAnsiTheme="minorHAnsi" w:cs="Times New Roman"/>
          <w:color w:val="5F5F5F" w:themeColor="text1"/>
          <w:sz w:val="22"/>
          <w:szCs w:val="22"/>
        </w:rPr>
        <w:t>.</w:t>
      </w:r>
      <w:r w:rsidR="19801DC9" w:rsidRPr="69F54770">
        <w:rPr>
          <w:rFonts w:asciiTheme="minorHAnsi" w:eastAsia="Times New Roman" w:hAnsiTheme="minorHAnsi" w:cs="Times New Roman"/>
          <w:color w:val="5F5F5F" w:themeColor="text1"/>
          <w:sz w:val="22"/>
          <w:szCs w:val="22"/>
        </w:rPr>
        <w:t xml:space="preserve"> Please note that </w:t>
      </w:r>
      <w:r w:rsidR="008C6810" w:rsidRPr="69F54770">
        <w:rPr>
          <w:rFonts w:asciiTheme="minorHAnsi" w:eastAsia="Times New Roman" w:hAnsiTheme="minorHAnsi" w:cs="Times New Roman"/>
          <w:color w:val="5F5F5F" w:themeColor="text1"/>
          <w:sz w:val="22"/>
          <w:szCs w:val="22"/>
        </w:rPr>
        <w:t>all</w:t>
      </w:r>
      <w:r w:rsidR="19801DC9" w:rsidRPr="69F54770">
        <w:rPr>
          <w:rFonts w:asciiTheme="minorHAnsi" w:eastAsia="Times New Roman" w:hAnsiTheme="minorHAnsi" w:cs="Times New Roman"/>
          <w:color w:val="5F5F5F" w:themeColor="text1"/>
          <w:sz w:val="22"/>
          <w:szCs w:val="22"/>
        </w:rPr>
        <w:t xml:space="preserve"> MJFF biosamples are frozen</w:t>
      </w:r>
      <w:r w:rsidR="00873B4C">
        <w:rPr>
          <w:rFonts w:asciiTheme="minorHAnsi" w:eastAsia="Times New Roman" w:hAnsiTheme="minorHAnsi" w:cs="Times New Roman"/>
          <w:color w:val="5F5F5F" w:themeColor="text1"/>
          <w:sz w:val="22"/>
          <w:szCs w:val="22"/>
        </w:rPr>
        <w:t xml:space="preserve">; </w:t>
      </w:r>
      <w:r w:rsidR="19801DC9" w:rsidRPr="69F54770">
        <w:rPr>
          <w:rFonts w:asciiTheme="minorHAnsi" w:eastAsia="Times New Roman" w:hAnsiTheme="minorHAnsi" w:cs="Times New Roman"/>
          <w:color w:val="5F5F5F" w:themeColor="text1"/>
          <w:sz w:val="22"/>
          <w:szCs w:val="22"/>
        </w:rPr>
        <w:t>fresh collection of biosamples for immediate shipment is not available.</w:t>
      </w:r>
      <w:r w:rsidR="00651B8E" w:rsidRPr="69F54770">
        <w:rPr>
          <w:rFonts w:asciiTheme="minorHAnsi" w:eastAsia="Times New Roman" w:hAnsiTheme="minorHAnsi" w:cs="Times New Roman"/>
          <w:color w:val="5F5F5F" w:themeColor="text1"/>
          <w:sz w:val="22"/>
          <w:szCs w:val="22"/>
        </w:rPr>
        <w:t xml:space="preserve"> Available numbers listed are as of </w:t>
      </w:r>
      <w:r w:rsidR="00EF4CC5" w:rsidRPr="69F54770">
        <w:rPr>
          <w:rFonts w:asciiTheme="minorHAnsi" w:eastAsia="Times New Roman" w:hAnsiTheme="minorHAnsi" w:cs="Times New Roman"/>
          <w:color w:val="5F5F5F" w:themeColor="text1"/>
          <w:sz w:val="22"/>
          <w:szCs w:val="22"/>
        </w:rPr>
        <w:t>6/24/2021</w:t>
      </w:r>
      <w:r w:rsidR="00651B8E" w:rsidRPr="69F54770">
        <w:rPr>
          <w:rFonts w:asciiTheme="minorHAnsi" w:eastAsia="Times New Roman" w:hAnsiTheme="minorHAnsi" w:cs="Times New Roman"/>
          <w:color w:val="5F5F5F" w:themeColor="text1"/>
          <w:sz w:val="22"/>
          <w:szCs w:val="22"/>
        </w:rPr>
        <w:t xml:space="preserve">. For all applications, please be sure to </w:t>
      </w:r>
      <w:r w:rsidR="00651B8E" w:rsidRPr="69F54770">
        <w:rPr>
          <w:rFonts w:asciiTheme="minorHAnsi" w:eastAsia="Times New Roman" w:hAnsiTheme="minorHAnsi" w:cs="Calibri"/>
          <w:color w:val="5F5F5F" w:themeColor="text1"/>
          <w:sz w:val="22"/>
          <w:szCs w:val="22"/>
        </w:rPr>
        <w:t xml:space="preserve">email </w:t>
      </w:r>
      <w:hyperlink r:id="rId13">
        <w:r w:rsidR="000555EB" w:rsidRPr="69F54770">
          <w:rPr>
            <w:rFonts w:asciiTheme="minorHAnsi" w:eastAsia="Times New Roman" w:hAnsiTheme="minorHAnsi" w:cs="Calibri"/>
            <w:color w:val="0070C0"/>
            <w:sz w:val="22"/>
            <w:szCs w:val="22"/>
            <w:u w:val="single"/>
          </w:rPr>
          <w:t>mjffbio@iu.edu</w:t>
        </w:r>
      </w:hyperlink>
      <w:r w:rsidR="000555EB" w:rsidRPr="69F54770">
        <w:rPr>
          <w:rFonts w:asciiTheme="minorHAnsi" w:eastAsia="Times New Roman" w:hAnsiTheme="minorHAnsi" w:cs="Times New Roman"/>
          <w:color w:val="5F5F5F" w:themeColor="text1"/>
          <w:sz w:val="22"/>
          <w:szCs w:val="22"/>
        </w:rPr>
        <w:t xml:space="preserve"> </w:t>
      </w:r>
      <w:r w:rsidR="00651B8E" w:rsidRPr="69F54770">
        <w:rPr>
          <w:rFonts w:asciiTheme="minorHAnsi" w:eastAsia="Times New Roman" w:hAnsiTheme="minorHAnsi" w:cs="Times New Roman"/>
          <w:color w:val="5F5F5F" w:themeColor="text1"/>
          <w:sz w:val="22"/>
          <w:szCs w:val="22"/>
        </w:rPr>
        <w:t>to gain access to the biosample catalog for latest sample availability</w:t>
      </w:r>
      <w:r w:rsidR="00EF4CC5" w:rsidRPr="69F54770">
        <w:rPr>
          <w:rFonts w:asciiTheme="minorHAnsi" w:eastAsia="Times New Roman" w:hAnsiTheme="minorHAnsi" w:cs="Times New Roman"/>
          <w:color w:val="5F5F5F" w:themeColor="text1"/>
          <w:sz w:val="22"/>
          <w:szCs w:val="22"/>
        </w:rPr>
        <w:t xml:space="preserve"> and to view information on available de-identified clinical data for these studies</w:t>
      </w:r>
      <w:r w:rsidR="00651B8E" w:rsidRPr="69F54770">
        <w:rPr>
          <w:rFonts w:asciiTheme="minorHAnsi" w:eastAsia="Times New Roman" w:hAnsiTheme="minorHAnsi" w:cs="Times New Roman"/>
          <w:color w:val="5F5F5F" w:themeColor="text1"/>
          <w:sz w:val="22"/>
          <w:szCs w:val="22"/>
        </w:rPr>
        <w:t>. </w:t>
      </w:r>
    </w:p>
    <w:p w14:paraId="20B2ACE2" w14:textId="67DA7DF9" w:rsidR="30BFEFD4" w:rsidRDefault="30BFEFD4" w:rsidP="00E80BFD">
      <w:pPr>
        <w:spacing w:line="100" w:lineRule="atLeast"/>
        <w:ind w:left="0"/>
        <w:rPr>
          <w:rFonts w:ascii="Calibri" w:eastAsia="Times New Roman" w:hAnsi="Calibri" w:cs="Times New Roman"/>
          <w:color w:val="5F5F5F" w:themeColor="text1"/>
          <w:sz w:val="24"/>
          <w:szCs w:val="24"/>
        </w:rPr>
      </w:pPr>
    </w:p>
    <w:p w14:paraId="2CB57006" w14:textId="77777777" w:rsidR="009C1F5A" w:rsidRPr="00E80BFD" w:rsidRDefault="009C1F5A" w:rsidP="00E80BFD">
      <w:pPr>
        <w:numPr>
          <w:ilvl w:val="3"/>
          <w:numId w:val="0"/>
        </w:numPr>
        <w:spacing w:line="259" w:lineRule="auto"/>
        <w:rPr>
          <w:rFonts w:asciiTheme="majorHAnsi" w:eastAsia="Bebas Neue" w:hAnsiTheme="majorHAnsi" w:cs="Bebas Neue"/>
          <w:color w:val="3B5D70" w:themeColor="background2"/>
          <w:sz w:val="24"/>
          <w:szCs w:val="24"/>
        </w:rPr>
      </w:pPr>
      <w:r w:rsidRPr="00E80BFD">
        <w:rPr>
          <w:rFonts w:asciiTheme="majorHAnsi" w:eastAsia="Bebas Neue" w:hAnsiTheme="majorHAnsi" w:cs="Bebas Neue"/>
          <w:color w:val="3B5D70" w:themeColor="background2"/>
          <w:sz w:val="24"/>
          <w:szCs w:val="24"/>
        </w:rPr>
        <w:t>Investigator Information</w:t>
      </w:r>
    </w:p>
    <w:p w14:paraId="4797538C" w14:textId="77777777" w:rsidR="009C1F5A" w:rsidRPr="00E80BFD" w:rsidRDefault="009C1F5A" w:rsidP="008C6810">
      <w:pPr>
        <w:tabs>
          <w:tab w:val="left" w:pos="720"/>
        </w:tabs>
        <w:suppressAutoHyphens/>
        <w:spacing w:line="100" w:lineRule="atLeast"/>
        <w:ind w:left="0"/>
        <w:rPr>
          <w:rFonts w:ascii="Calibri" w:eastAsia="Times New Roman" w:hAnsi="Calibri" w:cs="Calibri"/>
          <w:color w:val="000000"/>
          <w:sz w:val="22"/>
          <w:szCs w:val="22"/>
        </w:rPr>
      </w:pPr>
      <w:r w:rsidRPr="00E80BFD">
        <w:rPr>
          <w:rFonts w:ascii="Calibri" w:eastAsia="Times New Roman" w:hAnsi="Calibri" w:cs="Calibri"/>
          <w:color w:val="000000"/>
          <w:sz w:val="22"/>
          <w:szCs w:val="22"/>
        </w:rPr>
        <w:t xml:space="preserve">Principal Investigator Name: </w:t>
      </w:r>
      <w:r w:rsidRPr="00E80BFD">
        <w:rPr>
          <w:rFonts w:ascii="Calibri" w:eastAsia="Times New Roman" w:hAnsi="Calibri" w:cs="Calibri"/>
          <w:color w:val="000000"/>
          <w:sz w:val="22"/>
          <w:szCs w:val="22"/>
        </w:rPr>
        <w:tab/>
      </w:r>
    </w:p>
    <w:p w14:paraId="136CF2A3" w14:textId="77777777" w:rsidR="009C1F5A" w:rsidRPr="00E80BFD" w:rsidRDefault="009C1F5A" w:rsidP="00E80BFD">
      <w:pPr>
        <w:tabs>
          <w:tab w:val="left" w:pos="720"/>
        </w:tabs>
        <w:suppressAutoHyphens/>
        <w:spacing w:line="100" w:lineRule="atLeast"/>
        <w:ind w:left="0"/>
        <w:rPr>
          <w:rFonts w:ascii="Calibri" w:eastAsia="Times New Roman" w:hAnsi="Calibri" w:cs="Calibri"/>
          <w:color w:val="000000"/>
          <w:sz w:val="22"/>
          <w:szCs w:val="22"/>
        </w:rPr>
      </w:pPr>
    </w:p>
    <w:p w14:paraId="55A50359" w14:textId="77777777" w:rsidR="009C1F5A" w:rsidRPr="00E80BFD" w:rsidRDefault="009C1F5A" w:rsidP="00E80BFD">
      <w:pPr>
        <w:tabs>
          <w:tab w:val="left" w:pos="720"/>
        </w:tabs>
        <w:suppressAutoHyphens/>
        <w:spacing w:line="100" w:lineRule="atLeast"/>
        <w:ind w:left="0"/>
        <w:rPr>
          <w:rFonts w:ascii="Calibri" w:eastAsia="Times New Roman" w:hAnsi="Calibri" w:cs="Calibri"/>
          <w:color w:val="000000"/>
          <w:sz w:val="22"/>
          <w:szCs w:val="22"/>
        </w:rPr>
      </w:pPr>
    </w:p>
    <w:p w14:paraId="367E46A6" w14:textId="77777777" w:rsidR="009C1F5A" w:rsidRPr="00E80BFD" w:rsidRDefault="009C1F5A" w:rsidP="00E80BFD">
      <w:pPr>
        <w:pBdr>
          <w:top w:val="single" w:sz="4" w:space="0" w:color="00000A"/>
        </w:pBdr>
        <w:tabs>
          <w:tab w:val="left" w:pos="720"/>
        </w:tabs>
        <w:suppressAutoHyphens/>
        <w:spacing w:line="100" w:lineRule="atLeast"/>
        <w:ind w:left="0"/>
        <w:rPr>
          <w:rFonts w:ascii="Calibri" w:eastAsia="Times New Roman" w:hAnsi="Calibri" w:cs="Calibri"/>
          <w:color w:val="000000"/>
          <w:sz w:val="22"/>
          <w:szCs w:val="22"/>
        </w:rPr>
      </w:pPr>
      <w:r w:rsidRPr="00E80BFD">
        <w:rPr>
          <w:rFonts w:ascii="Calibri" w:eastAsia="Times New Roman" w:hAnsi="Calibri" w:cs="Calibri"/>
          <w:color w:val="000000"/>
          <w:sz w:val="22"/>
          <w:szCs w:val="22"/>
        </w:rPr>
        <w:t>(First Name Last Name, Suffix )</w:t>
      </w:r>
    </w:p>
    <w:p w14:paraId="25691590"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p>
    <w:p w14:paraId="4B6D0530"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r w:rsidRPr="00E80BFD">
        <w:rPr>
          <w:rFonts w:ascii="Calibri" w:eastAsia="Times New Roman" w:hAnsi="Calibri" w:cs="Calibri"/>
          <w:color w:val="000000"/>
          <w:sz w:val="22"/>
          <w:szCs w:val="22"/>
        </w:rPr>
        <w:t xml:space="preserve">Institution: </w:t>
      </w:r>
    </w:p>
    <w:p w14:paraId="306CCE0B"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p>
    <w:p w14:paraId="59293A09"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p>
    <w:p w14:paraId="1DA45465" w14:textId="77777777" w:rsidR="009C1F5A" w:rsidRPr="00E80BFD" w:rsidRDefault="009C1F5A" w:rsidP="00E80BFD">
      <w:pPr>
        <w:tabs>
          <w:tab w:val="left" w:pos="720"/>
        </w:tabs>
        <w:suppressAutoHyphens/>
        <w:spacing w:line="100" w:lineRule="atLeast"/>
        <w:ind w:left="0"/>
        <w:rPr>
          <w:rFonts w:ascii="Calibri" w:eastAsia="Times New Roman" w:hAnsi="Calibri" w:cs="Calibri"/>
          <w:color w:val="000000"/>
          <w:sz w:val="22"/>
          <w:szCs w:val="22"/>
        </w:rPr>
      </w:pPr>
    </w:p>
    <w:p w14:paraId="44467A76"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p>
    <w:p w14:paraId="5ED4DD8D" w14:textId="77777777" w:rsidR="009C1F5A" w:rsidRPr="00E80BFD" w:rsidRDefault="009C1F5A" w:rsidP="00E80BFD">
      <w:pPr>
        <w:pBdr>
          <w:bottom w:val="single" w:sz="4" w:space="0" w:color="00000A"/>
        </w:pBdr>
        <w:tabs>
          <w:tab w:val="left" w:pos="720"/>
        </w:tabs>
        <w:suppressAutoHyphens/>
        <w:spacing w:line="100" w:lineRule="atLeast"/>
        <w:ind w:left="0"/>
        <w:rPr>
          <w:rFonts w:ascii="Calibri" w:eastAsia="Times New Roman" w:hAnsi="Calibri" w:cs="Calibri"/>
          <w:color w:val="000000"/>
          <w:sz w:val="22"/>
          <w:szCs w:val="22"/>
        </w:rPr>
      </w:pPr>
      <w:r w:rsidRPr="00E80BFD">
        <w:rPr>
          <w:rFonts w:ascii="Calibri" w:eastAsia="Times New Roman" w:hAnsi="Calibri" w:cs="Calibri"/>
          <w:color w:val="000000"/>
          <w:sz w:val="22"/>
          <w:szCs w:val="22"/>
        </w:rPr>
        <w:t xml:space="preserve">Project Title: </w:t>
      </w:r>
    </w:p>
    <w:p w14:paraId="27445E83" w14:textId="77777777" w:rsidR="009C1F5A" w:rsidRDefault="009C1F5A" w:rsidP="00E80BFD">
      <w:pPr>
        <w:pBdr>
          <w:bottom w:val="single" w:sz="4" w:space="0" w:color="00000A"/>
        </w:pBdr>
        <w:tabs>
          <w:tab w:val="left" w:pos="720"/>
        </w:tabs>
        <w:suppressAutoHyphens/>
        <w:spacing w:line="100" w:lineRule="atLeast"/>
        <w:ind w:left="0"/>
        <w:rPr>
          <w:rFonts w:ascii="Times New Roman" w:eastAsia="Times New Roman" w:hAnsi="Times New Roman" w:cs="Times New Roman"/>
          <w:color w:val="000000"/>
          <w:sz w:val="24"/>
          <w:szCs w:val="24"/>
        </w:rPr>
      </w:pPr>
    </w:p>
    <w:p w14:paraId="14FBC7F8" w14:textId="77777777" w:rsidR="008C6810" w:rsidRDefault="008C6810" w:rsidP="008C6810">
      <w:pPr>
        <w:spacing w:line="259" w:lineRule="auto"/>
        <w:ind w:left="0"/>
        <w:rPr>
          <w:rFonts w:ascii="Calibri Light" w:eastAsia="Calibri Light" w:hAnsi="Calibri Light" w:cs="Calibri Light"/>
          <w:caps/>
          <w:color w:val="ED7D31"/>
          <w:sz w:val="32"/>
          <w:szCs w:val="32"/>
        </w:rPr>
      </w:pPr>
    </w:p>
    <w:p w14:paraId="04EA9DD6" w14:textId="104239C5" w:rsidR="009C1F5A" w:rsidRPr="00E80BFD" w:rsidRDefault="009C1F5A" w:rsidP="00E80BFD">
      <w:pPr>
        <w:numPr>
          <w:ilvl w:val="3"/>
          <w:numId w:val="0"/>
        </w:numPr>
        <w:spacing w:line="259" w:lineRule="auto"/>
        <w:rPr>
          <w:rFonts w:asciiTheme="majorHAnsi" w:eastAsia="Bebas Neue" w:hAnsiTheme="majorHAnsi" w:cs="Bebas Neue"/>
          <w:color w:val="3B5D70" w:themeColor="background2"/>
          <w:sz w:val="24"/>
          <w:szCs w:val="24"/>
        </w:rPr>
      </w:pPr>
      <w:r w:rsidRPr="00E80BFD">
        <w:rPr>
          <w:rFonts w:asciiTheme="majorHAnsi" w:eastAsia="Bebas Neue" w:hAnsiTheme="majorHAnsi" w:cs="Bebas Neue"/>
          <w:color w:val="3B5D70" w:themeColor="background2"/>
          <w:sz w:val="24"/>
          <w:szCs w:val="24"/>
        </w:rPr>
        <w:t xml:space="preserve">Biospecimen </w:t>
      </w:r>
      <w:r w:rsidR="008C6810">
        <w:rPr>
          <w:rFonts w:asciiTheme="majorHAnsi" w:eastAsia="Bebas Neue" w:hAnsiTheme="majorHAnsi" w:cs="Bebas Neue"/>
          <w:color w:val="3B5D70" w:themeColor="background2"/>
          <w:sz w:val="24"/>
          <w:szCs w:val="24"/>
        </w:rPr>
        <w:t>R</w:t>
      </w:r>
      <w:r w:rsidRPr="00F67AD4">
        <w:rPr>
          <w:rFonts w:asciiTheme="majorHAnsi" w:eastAsia="Bebas Neue" w:hAnsiTheme="majorHAnsi" w:cs="Bebas Neue"/>
          <w:color w:val="3B5D70" w:themeColor="background2"/>
          <w:sz w:val="24"/>
          <w:szCs w:val="24"/>
        </w:rPr>
        <w:t xml:space="preserve">equest </w:t>
      </w:r>
      <w:r w:rsidR="008C6810">
        <w:rPr>
          <w:rFonts w:asciiTheme="majorHAnsi" w:eastAsia="Bebas Neue" w:hAnsiTheme="majorHAnsi" w:cs="Bebas Neue"/>
          <w:color w:val="3B5D70" w:themeColor="background2"/>
          <w:sz w:val="24"/>
          <w:szCs w:val="24"/>
        </w:rPr>
        <w:t>Checklist</w:t>
      </w:r>
    </w:p>
    <w:p w14:paraId="37B5D0D7" w14:textId="286A10F9" w:rsidR="009C1F5A" w:rsidRPr="000555EB" w:rsidRDefault="009C1F5A" w:rsidP="00E80BFD">
      <w:pPr>
        <w:spacing w:line="240" w:lineRule="auto"/>
        <w:ind w:left="0"/>
        <w:rPr>
          <w:rFonts w:ascii="Calibri" w:eastAsia="Calibri" w:hAnsi="Calibri" w:cs="Calibri"/>
          <w:sz w:val="22"/>
          <w:szCs w:val="22"/>
        </w:rPr>
      </w:pPr>
      <w:r w:rsidRPr="000555EB">
        <w:rPr>
          <w:rFonts w:ascii="Segoe UI Symbol" w:eastAsia="Segoe UI Symbol" w:hAnsi="Segoe UI Symbol" w:cs="Segoe UI Symbol"/>
          <w:sz w:val="22"/>
          <w:szCs w:val="22"/>
        </w:rPr>
        <w:t>☐</w:t>
      </w:r>
      <w:r w:rsidR="008C6810">
        <w:rPr>
          <w:rFonts w:ascii="Segoe UI Symbol" w:eastAsia="Segoe UI Symbol" w:hAnsi="Segoe UI Symbol" w:cs="Segoe UI Symbol"/>
          <w:sz w:val="22"/>
          <w:szCs w:val="22"/>
        </w:rPr>
        <w:t xml:space="preserve"> </w:t>
      </w:r>
      <w:r w:rsidRPr="000555EB">
        <w:rPr>
          <w:rFonts w:ascii="Calibri" w:eastAsia="Calibri" w:hAnsi="Calibri" w:cs="Calibri"/>
          <w:sz w:val="22"/>
          <w:szCs w:val="22"/>
        </w:rPr>
        <w:t>This application information page (applicant information)</w:t>
      </w:r>
    </w:p>
    <w:p w14:paraId="5519A77D" w14:textId="0819EE50" w:rsidR="009C1F5A" w:rsidRPr="000555EB" w:rsidRDefault="009C1F5A" w:rsidP="00E80BFD">
      <w:pPr>
        <w:spacing w:line="240" w:lineRule="auto"/>
        <w:ind w:left="0"/>
        <w:rPr>
          <w:rFonts w:ascii="Calibri" w:eastAsia="Calibri" w:hAnsi="Calibri" w:cs="Calibri"/>
          <w:sz w:val="22"/>
          <w:szCs w:val="22"/>
        </w:rPr>
      </w:pPr>
      <w:r w:rsidRPr="000555EB">
        <w:rPr>
          <w:rFonts w:ascii="Segoe UI Symbol" w:eastAsia="Segoe UI Symbol" w:hAnsi="Segoe UI Symbol" w:cs="Segoe UI Symbol"/>
          <w:sz w:val="22"/>
          <w:szCs w:val="22"/>
        </w:rPr>
        <w:t>☐</w:t>
      </w:r>
      <w:r w:rsidR="008C6810">
        <w:rPr>
          <w:rFonts w:ascii="Segoe UI Symbol" w:eastAsia="Segoe UI Symbol" w:hAnsi="Segoe UI Symbol" w:cs="Segoe UI Symbol"/>
          <w:sz w:val="22"/>
          <w:szCs w:val="22"/>
        </w:rPr>
        <w:t xml:space="preserve"> </w:t>
      </w:r>
      <w:r w:rsidRPr="000555EB">
        <w:rPr>
          <w:rFonts w:ascii="Calibri" w:eastAsia="Segoe UI Symbol" w:hAnsi="Calibri" w:cs="Calibri"/>
          <w:sz w:val="22"/>
          <w:szCs w:val="22"/>
        </w:rPr>
        <w:t xml:space="preserve">Biospecimen </w:t>
      </w:r>
      <w:r w:rsidRPr="000555EB">
        <w:rPr>
          <w:rFonts w:ascii="Calibri" w:eastAsia="Calibri" w:hAnsi="Calibri" w:cs="Calibri"/>
          <w:sz w:val="22"/>
          <w:szCs w:val="22"/>
        </w:rPr>
        <w:t xml:space="preserve">Request (2 page maximum not including literature citation page, use template </w:t>
      </w:r>
      <w:r w:rsidRPr="000555EB">
        <w:rPr>
          <w:rFonts w:ascii="Calibri" w:eastAsia="Calibri" w:hAnsi="Calibri" w:cs="Calibri"/>
          <w:i/>
          <w:iCs/>
          <w:sz w:val="22"/>
          <w:szCs w:val="22"/>
        </w:rPr>
        <w:t>below</w:t>
      </w:r>
      <w:r w:rsidRPr="000555EB">
        <w:rPr>
          <w:rFonts w:ascii="Calibri" w:eastAsia="Calibri" w:hAnsi="Calibri" w:cs="Calibri"/>
          <w:sz w:val="22"/>
          <w:szCs w:val="22"/>
        </w:rPr>
        <w:t>)</w:t>
      </w:r>
    </w:p>
    <w:p w14:paraId="543B4904" w14:textId="65D81BF9" w:rsidR="009C1F5A" w:rsidRPr="000555EB" w:rsidRDefault="009C1F5A" w:rsidP="00E80BFD">
      <w:pPr>
        <w:spacing w:line="240" w:lineRule="auto"/>
        <w:ind w:left="0"/>
        <w:rPr>
          <w:rFonts w:ascii="Calibri" w:eastAsia="Segoe UI Symbol" w:hAnsi="Calibri" w:cs="Calibri"/>
          <w:sz w:val="22"/>
          <w:szCs w:val="22"/>
        </w:rPr>
      </w:pPr>
      <w:r w:rsidRPr="000555EB">
        <w:rPr>
          <w:rFonts w:ascii="Segoe UI Symbol" w:eastAsia="Segoe UI Symbol" w:hAnsi="Segoe UI Symbol" w:cs="Segoe UI Symbol"/>
          <w:sz w:val="22"/>
          <w:szCs w:val="22"/>
        </w:rPr>
        <w:t>☐</w:t>
      </w:r>
      <w:r w:rsidR="008C6810">
        <w:rPr>
          <w:rFonts w:ascii="Segoe UI Symbol" w:eastAsia="Segoe UI Symbol" w:hAnsi="Segoe UI Symbol" w:cs="Segoe UI Symbol"/>
          <w:sz w:val="22"/>
          <w:szCs w:val="22"/>
        </w:rPr>
        <w:t xml:space="preserve"> </w:t>
      </w:r>
      <w:r w:rsidRPr="000555EB">
        <w:rPr>
          <w:rFonts w:ascii="Calibri" w:eastAsia="Segoe UI Symbol" w:hAnsi="Calibri" w:cs="Calibri"/>
          <w:sz w:val="22"/>
          <w:szCs w:val="22"/>
        </w:rPr>
        <w:t>Sample request table (please fill in the number of subjects you are requesting on the relevant table(s) below (Please fill out one table for each cohort you are applying to access)</w:t>
      </w:r>
      <w:r w:rsidR="217C67F3" w:rsidRPr="000555EB">
        <w:rPr>
          <w:rFonts w:ascii="Calibri" w:eastAsia="Segoe UI Symbol" w:hAnsi="Calibri" w:cs="Calibri"/>
          <w:sz w:val="22"/>
          <w:szCs w:val="22"/>
        </w:rPr>
        <w:t>.</w:t>
      </w:r>
    </w:p>
    <w:p w14:paraId="016CF9CB" w14:textId="77777777" w:rsidR="009C1F5A" w:rsidRDefault="009C1F5A" w:rsidP="00E80BFD">
      <w:pPr>
        <w:spacing w:line="240" w:lineRule="auto"/>
        <w:ind w:left="0"/>
        <w:rPr>
          <w:rFonts w:ascii="Calibri" w:eastAsia="Calibri" w:hAnsi="Calibri" w:cs="Calibri"/>
          <w:sz w:val="22"/>
          <w:szCs w:val="22"/>
        </w:rPr>
      </w:pPr>
    </w:p>
    <w:p w14:paraId="2FE82795" w14:textId="77777777" w:rsidR="008614D3" w:rsidRDefault="008614D3">
      <w:pPr>
        <w:spacing w:line="240" w:lineRule="auto"/>
        <w:ind w:left="0"/>
        <w:rPr>
          <w:sz w:val="32"/>
        </w:rPr>
      </w:pPr>
      <w:r>
        <w:rPr>
          <w:sz w:val="32"/>
        </w:rPr>
        <w:br w:type="page"/>
      </w:r>
    </w:p>
    <w:p w14:paraId="6B7CEC14" w14:textId="77777777" w:rsidR="007163E9" w:rsidRDefault="007163E9">
      <w:pPr>
        <w:spacing w:line="240" w:lineRule="auto"/>
        <w:ind w:left="0"/>
        <w:rPr>
          <w:rFonts w:ascii="Bebas Neue" w:eastAsiaTheme="minorHAnsi" w:hAnsi="Bebas Neue"/>
          <w:caps/>
          <w:spacing w:val="10"/>
          <w:sz w:val="32"/>
          <w:szCs w:val="32"/>
        </w:rPr>
      </w:pPr>
    </w:p>
    <w:p w14:paraId="3279B686" w14:textId="77777777" w:rsidR="007163E9" w:rsidRPr="008C6810" w:rsidRDefault="007163E9" w:rsidP="008C6810">
      <w:pPr>
        <w:pStyle w:val="Heading4"/>
        <w:spacing w:before="0"/>
        <w:ind w:left="0"/>
        <w:rPr>
          <w:rFonts w:ascii="Calibri Light" w:eastAsia="Calibri" w:hAnsi="Calibri Light" w:cs="Arial"/>
          <w:color w:val="F7941F" w:themeColor="text2"/>
          <w:sz w:val="32"/>
          <w:szCs w:val="32"/>
        </w:rPr>
      </w:pPr>
      <w:r w:rsidRPr="008C6810">
        <w:rPr>
          <w:rFonts w:ascii="Calibri Light" w:eastAsia="Calibri" w:hAnsi="Calibri Light" w:cs="Arial"/>
          <w:color w:val="F7941F" w:themeColor="text2"/>
          <w:sz w:val="32"/>
          <w:szCs w:val="32"/>
        </w:rPr>
        <w:t>Research Plan</w:t>
      </w:r>
    </w:p>
    <w:p w14:paraId="305DFD76" w14:textId="77777777" w:rsidR="008C6810" w:rsidRDefault="008C6810" w:rsidP="008C6810">
      <w:pPr>
        <w:tabs>
          <w:tab w:val="left" w:pos="720"/>
        </w:tabs>
        <w:suppressAutoHyphens/>
        <w:spacing w:line="100" w:lineRule="atLeast"/>
        <w:ind w:left="0"/>
        <w:rPr>
          <w:rFonts w:ascii="Calibri" w:eastAsia="Times New Roman" w:hAnsi="Calibri" w:cs="Times New Roman"/>
          <w:color w:val="000000"/>
          <w:sz w:val="24"/>
          <w:szCs w:val="24"/>
        </w:rPr>
      </w:pPr>
    </w:p>
    <w:p w14:paraId="025C04E1" w14:textId="53A9B3A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 xml:space="preserve">Use the following application template to create an executive summary of your research plan and limit your plan to no more than two pages. Submissions exceeding two pages will be rejected. References are optional and must also be limited to two pages. Please delete the instructional text in each box before submitting this form. </w:t>
      </w:r>
    </w:p>
    <w:p w14:paraId="1F33E92F" w14:textId="7777777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p>
    <w:tbl>
      <w:tblPr>
        <w:tblW w:w="0" w:type="auto"/>
        <w:tblInd w:w="-115"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731"/>
        <w:gridCol w:w="7914"/>
      </w:tblGrid>
      <w:tr w:rsidR="007163E9" w:rsidRPr="008C6810" w14:paraId="4100B2F1" w14:textId="77777777" w:rsidTr="3E4F587D">
        <w:tc>
          <w:tcPr>
            <w:tcW w:w="1731"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25856175" w14:textId="7777777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COHORT RATIONALE</w:t>
            </w:r>
          </w:p>
        </w:tc>
        <w:tc>
          <w:tcPr>
            <w:tcW w:w="7914"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08F88486" w14:textId="19035919"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auto"/>
                <w:sz w:val="22"/>
                <w:szCs w:val="22"/>
              </w:rPr>
            </w:pPr>
            <w:r w:rsidRPr="008C6810">
              <w:rPr>
                <w:rFonts w:ascii="Calibri" w:eastAsia="Times New Roman" w:hAnsi="Calibri" w:cs="Times New Roman"/>
                <w:color w:val="auto"/>
                <w:sz w:val="22"/>
                <w:szCs w:val="22"/>
              </w:rPr>
              <w:t>Briefly describe why the cohort you are applying for is best suited for your proposed studies. The question</w:t>
            </w:r>
            <w:r w:rsidR="70BFED7A" w:rsidRPr="008C6810">
              <w:rPr>
                <w:rFonts w:ascii="Calibri" w:eastAsia="Times New Roman" w:hAnsi="Calibri" w:cs="Times New Roman"/>
                <w:color w:val="auto"/>
                <w:sz w:val="22"/>
                <w:szCs w:val="22"/>
              </w:rPr>
              <w:t>(s)</w:t>
            </w:r>
            <w:r w:rsidRPr="008C6810">
              <w:rPr>
                <w:rFonts w:ascii="Calibri" w:eastAsia="Times New Roman" w:hAnsi="Calibri" w:cs="Times New Roman"/>
                <w:color w:val="auto"/>
                <w:sz w:val="22"/>
                <w:szCs w:val="22"/>
              </w:rPr>
              <w:t xml:space="preserve"> being posed must be appropriate to the source of the biospecimens, how they were collected, prepared, analyzed, and stored; their age; and the phenotypic and other accompanying data. </w:t>
            </w:r>
          </w:p>
        </w:tc>
      </w:tr>
      <w:tr w:rsidR="007163E9" w:rsidRPr="008C6810" w14:paraId="5745608B" w14:textId="77777777" w:rsidTr="3E4F587D">
        <w:tc>
          <w:tcPr>
            <w:tcW w:w="1731"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52DD8C1C" w14:textId="7777777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BIOSAMPLES REQUESTED &amp; SAMPLE MANAGEMENT</w:t>
            </w:r>
          </w:p>
        </w:tc>
        <w:tc>
          <w:tcPr>
            <w:tcW w:w="7914"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275A88F8" w14:textId="6D1CEB99" w:rsidR="007163E9" w:rsidRPr="008C6810" w:rsidRDefault="007163E9" w:rsidP="00E80BFD">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Arial"/>
                <w:color w:val="000000"/>
                <w:spacing w:val="3"/>
                <w:sz w:val="22"/>
                <w:szCs w:val="22"/>
              </w:rPr>
              <w:t>Briefly outline the number and type of samples from unique subjects requested in the above tables, including descriptions of subject characteristics (e.g.</w:t>
            </w:r>
            <w:r w:rsidR="008C6810" w:rsidRPr="008C6810">
              <w:rPr>
                <w:rFonts w:ascii="Calibri" w:eastAsia="Times New Roman" w:hAnsi="Calibri" w:cs="Arial"/>
                <w:color w:val="000000"/>
                <w:spacing w:val="3"/>
                <w:sz w:val="22"/>
                <w:szCs w:val="22"/>
              </w:rPr>
              <w:t>,</w:t>
            </w:r>
            <w:r w:rsidRPr="008C6810">
              <w:rPr>
                <w:rFonts w:ascii="Calibri" w:eastAsia="Times New Roman" w:hAnsi="Calibri" w:cs="Arial"/>
                <w:color w:val="000000"/>
                <w:spacing w:val="3"/>
                <w:sz w:val="22"/>
                <w:szCs w:val="22"/>
              </w:rPr>
              <w:t xml:space="preserve"> PD, control, any specific clinical variables) and required biosample parameters (e.g.</w:t>
            </w:r>
            <w:r w:rsidR="008C6810" w:rsidRPr="008C6810">
              <w:rPr>
                <w:rFonts w:ascii="Calibri" w:eastAsia="Times New Roman" w:hAnsi="Calibri" w:cs="Arial"/>
                <w:color w:val="000000"/>
                <w:spacing w:val="3"/>
                <w:sz w:val="22"/>
                <w:szCs w:val="22"/>
              </w:rPr>
              <w:t>,</w:t>
            </w:r>
            <w:r w:rsidRPr="008C6810">
              <w:rPr>
                <w:rFonts w:ascii="Calibri" w:eastAsia="Times New Roman" w:hAnsi="Calibri" w:cs="Arial"/>
                <w:color w:val="000000"/>
                <w:spacing w:val="3"/>
                <w:sz w:val="22"/>
                <w:szCs w:val="22"/>
              </w:rPr>
              <w:t xml:space="preserve"> method of collection, QC)</w:t>
            </w:r>
            <w:r w:rsidR="008C6810" w:rsidRPr="008C6810">
              <w:rPr>
                <w:rFonts w:ascii="Calibri" w:eastAsia="Times New Roman" w:hAnsi="Calibri" w:cs="Arial"/>
                <w:color w:val="000000"/>
                <w:spacing w:val="3"/>
                <w:sz w:val="22"/>
                <w:szCs w:val="22"/>
              </w:rPr>
              <w:t>,</w:t>
            </w:r>
            <w:r w:rsidRPr="008C6810">
              <w:rPr>
                <w:rFonts w:ascii="Calibri" w:eastAsia="Times New Roman" w:hAnsi="Calibri" w:cs="Arial"/>
                <w:color w:val="000000"/>
                <w:spacing w:val="3"/>
                <w:sz w:val="22"/>
                <w:szCs w:val="22"/>
              </w:rPr>
              <w:t xml:space="preserve"> if relevant.</w:t>
            </w:r>
            <w:r w:rsidR="00E80BFD">
              <w:rPr>
                <w:rFonts w:ascii="Calibri" w:eastAsia="Times New Roman" w:hAnsi="Calibri" w:cs="Arial"/>
                <w:color w:val="000000"/>
                <w:spacing w:val="3"/>
                <w:sz w:val="22"/>
                <w:szCs w:val="22"/>
              </w:rPr>
              <w:t xml:space="preserve"> </w:t>
            </w:r>
            <w:r w:rsidRPr="008C6810">
              <w:rPr>
                <w:rFonts w:ascii="Calibri" w:eastAsia="Times New Roman" w:hAnsi="Calibri" w:cs="Arial"/>
                <w:color w:val="000000"/>
                <w:spacing w:val="3"/>
                <w:sz w:val="22"/>
                <w:szCs w:val="22"/>
              </w:rPr>
              <w:t>Include a clear justification for the number</w:t>
            </w:r>
            <w:r w:rsidR="32A0137D" w:rsidRPr="008C6810">
              <w:rPr>
                <w:rFonts w:ascii="Calibri" w:eastAsia="Times New Roman" w:hAnsi="Calibri" w:cs="Arial"/>
                <w:color w:val="000000"/>
                <w:spacing w:val="3"/>
                <w:sz w:val="22"/>
                <w:szCs w:val="22"/>
              </w:rPr>
              <w:t xml:space="preserve"> </w:t>
            </w:r>
            <w:r w:rsidRPr="008C6810">
              <w:rPr>
                <w:rFonts w:ascii="Calibri" w:eastAsia="Times New Roman" w:hAnsi="Calibri" w:cs="Arial"/>
                <w:color w:val="000000"/>
                <w:spacing w:val="3"/>
                <w:sz w:val="22"/>
                <w:szCs w:val="22"/>
              </w:rPr>
              <w:t>of samples requested by including power calculations. Include a clear justification for the volume of sample requested (only request the minimum volume needed for the study).</w:t>
            </w:r>
            <w:r w:rsidR="008C6810" w:rsidRPr="008C6810">
              <w:rPr>
                <w:rFonts w:ascii="Calibri" w:eastAsia="Times New Roman" w:hAnsi="Calibri" w:cs="Arial"/>
                <w:color w:val="000000"/>
                <w:spacing w:val="3"/>
                <w:sz w:val="22"/>
                <w:szCs w:val="22"/>
              </w:rPr>
              <w:t xml:space="preserve"> </w:t>
            </w:r>
            <w:r w:rsidRPr="008C6810">
              <w:rPr>
                <w:rFonts w:ascii="Calibri" w:eastAsia="Times New Roman" w:hAnsi="Calibri" w:cs="Arial"/>
                <w:color w:val="000000"/>
                <w:spacing w:val="3"/>
                <w:sz w:val="22"/>
                <w:szCs w:val="22"/>
              </w:rPr>
              <w:t xml:space="preserve">If results from the proposed study will be combined with those obtained from other samples, include an explanation of how the requested samples will fit in with the overall study design. </w:t>
            </w:r>
            <w:r w:rsidRPr="008C6810">
              <w:rPr>
                <w:rFonts w:ascii="Calibri" w:eastAsia="Times New Roman" w:hAnsi="Calibri" w:cs="Calibri"/>
                <w:color w:val="000000"/>
                <w:sz w:val="22"/>
                <w:szCs w:val="22"/>
              </w:rPr>
              <w:t>Address how the samples will be held, managed, and processed.</w:t>
            </w:r>
          </w:p>
        </w:tc>
      </w:tr>
      <w:tr w:rsidR="007163E9" w:rsidRPr="008C6810" w14:paraId="329EAB90" w14:textId="77777777" w:rsidTr="3E4F587D">
        <w:tc>
          <w:tcPr>
            <w:tcW w:w="1731"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1B959528" w14:textId="7777777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PROJECT DETAILS</w:t>
            </w:r>
          </w:p>
        </w:tc>
        <w:tc>
          <w:tcPr>
            <w:tcW w:w="7914"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3C4EB5BB" w14:textId="22667D23" w:rsidR="007163E9" w:rsidRPr="008C6810" w:rsidRDefault="007163E9" w:rsidP="00E80BFD">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Define the study hypothesis and describe the study design, including methods that will be used to test it. Describe the specific procedures by which the samples will be tested and analyzed, including relevant data or citations demonstrating experience with these techniques.</w:t>
            </w:r>
            <w:r w:rsidR="008C6810" w:rsidRPr="008C6810">
              <w:rPr>
                <w:rFonts w:ascii="Calibri" w:eastAsia="Times New Roman" w:hAnsi="Calibri" w:cs="Times New Roman"/>
                <w:color w:val="000000"/>
                <w:sz w:val="22"/>
                <w:szCs w:val="22"/>
              </w:rPr>
              <w:t xml:space="preserve"> </w:t>
            </w:r>
            <w:r w:rsidRPr="008C6810">
              <w:rPr>
                <w:rFonts w:ascii="Calibri" w:eastAsia="Times New Roman" w:hAnsi="Calibri" w:cs="Times New Roman"/>
                <w:color w:val="000000"/>
                <w:sz w:val="22"/>
                <w:szCs w:val="22"/>
              </w:rPr>
              <w:t xml:space="preserve">Outline the power of the proposed study and anticipated size of a detectable effect. </w:t>
            </w:r>
          </w:p>
        </w:tc>
      </w:tr>
      <w:tr w:rsidR="007163E9" w:rsidRPr="008C6810" w14:paraId="67002CAA" w14:textId="77777777" w:rsidTr="3E4F587D">
        <w:tc>
          <w:tcPr>
            <w:tcW w:w="1731"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0C288AFB" w14:textId="77777777" w:rsidR="007163E9" w:rsidRPr="008C6810" w:rsidRDefault="007163E9" w:rsidP="008C6810">
            <w:pPr>
              <w:tabs>
                <w:tab w:val="left" w:pos="720"/>
              </w:tabs>
              <w:suppressAutoHyphens/>
              <w:spacing w:line="100" w:lineRule="atLeast"/>
              <w:ind w:left="0"/>
              <w:rPr>
                <w:rFonts w:ascii="Times New Roman" w:eastAsia="Times New Roman" w:hAnsi="Times New Roman" w:cs="Times New Roman"/>
                <w:color w:val="000000"/>
                <w:sz w:val="22"/>
                <w:szCs w:val="22"/>
              </w:rPr>
            </w:pPr>
            <w:r w:rsidRPr="008C6810">
              <w:rPr>
                <w:rFonts w:ascii="Calibri" w:eastAsia="Times New Roman" w:hAnsi="Calibri" w:cs="Times New Roman"/>
                <w:color w:val="000000"/>
                <w:sz w:val="22"/>
                <w:szCs w:val="22"/>
              </w:rPr>
              <w:t>SUBMISSION OF DATA</w:t>
            </w:r>
          </w:p>
        </w:tc>
        <w:tc>
          <w:tcPr>
            <w:tcW w:w="7914" w:type="dxa"/>
            <w:tcBorders>
              <w:top w:val="single" w:sz="4" w:space="0" w:color="000001"/>
              <w:left w:val="single" w:sz="4" w:space="0" w:color="000001"/>
              <w:bottom w:val="single" w:sz="4" w:space="0" w:color="000001"/>
              <w:right w:val="single" w:sz="4" w:space="0" w:color="000001"/>
            </w:tcBorders>
            <w:shd w:val="clear" w:color="auto" w:fill="auto"/>
            <w:tcMar>
              <w:top w:w="58" w:type="dxa"/>
              <w:left w:w="115" w:type="dxa"/>
              <w:bottom w:w="58" w:type="dxa"/>
              <w:right w:w="115" w:type="dxa"/>
            </w:tcMar>
          </w:tcPr>
          <w:p w14:paraId="0A688698" w14:textId="77777777" w:rsidR="007163E9" w:rsidRPr="008C6810" w:rsidRDefault="007163E9" w:rsidP="008C6810">
            <w:pPr>
              <w:tabs>
                <w:tab w:val="left" w:pos="720"/>
              </w:tabs>
              <w:suppressAutoHyphens/>
              <w:spacing w:line="100" w:lineRule="atLeast"/>
              <w:ind w:left="0"/>
              <w:rPr>
                <w:rFonts w:ascii="Calibri" w:eastAsia="Times New Roman" w:hAnsi="Calibri" w:cs="Times New Roman"/>
                <w:color w:val="000000"/>
                <w:sz w:val="22"/>
                <w:szCs w:val="22"/>
              </w:rPr>
            </w:pPr>
            <w:r w:rsidRPr="008C6810">
              <w:rPr>
                <w:rFonts w:ascii="Calibri" w:eastAsia="Times New Roman" w:hAnsi="Calibri" w:cs="Times New Roman"/>
                <w:color w:val="000000"/>
                <w:sz w:val="22"/>
                <w:szCs w:val="22"/>
              </w:rPr>
              <w:t>Investigators who are approved to access samples will be required to submit a report of completed analyses to MJFF. MJFF will deposit these analyses in a platform of MJFF’s choosing for use by the research committee after 90 days. Describe what data and results will be returned to MJFF and specify timelines for project completion and submission.</w:t>
            </w:r>
          </w:p>
        </w:tc>
      </w:tr>
    </w:tbl>
    <w:p w14:paraId="0CBE5F7C" w14:textId="77777777" w:rsidR="007163E9" w:rsidRPr="00D46091" w:rsidRDefault="007163E9" w:rsidP="008C6810">
      <w:pPr>
        <w:ind w:left="0"/>
        <w:rPr>
          <w:rStyle w:val="SubtleReference"/>
          <w:b w:val="0"/>
          <w:bCs w:val="0"/>
          <w:color w:val="auto"/>
        </w:rPr>
      </w:pPr>
    </w:p>
    <w:p w14:paraId="0A59D499" w14:textId="0D4F226B" w:rsidR="00A25EE2" w:rsidRDefault="00015607">
      <w:pPr>
        <w:spacing w:line="240" w:lineRule="auto"/>
        <w:ind w:left="0"/>
        <w:rPr>
          <w:rFonts w:ascii="Bebas Neue" w:eastAsiaTheme="minorHAnsi" w:hAnsi="Bebas Neue"/>
          <w:caps/>
          <w:spacing w:val="10"/>
          <w:sz w:val="32"/>
          <w:szCs w:val="22"/>
        </w:rPr>
      </w:pPr>
      <w:r>
        <w:rPr>
          <w:sz w:val="32"/>
        </w:rPr>
        <w:br w:type="page"/>
      </w:r>
    </w:p>
    <w:p w14:paraId="29742681" w14:textId="77777777" w:rsidR="00AF4789" w:rsidRPr="008C6810" w:rsidRDefault="00AF4789" w:rsidP="008C6810">
      <w:pPr>
        <w:pBdr>
          <w:top w:val="dotted" w:sz="6" w:space="2" w:color="F7941F" w:themeColor="accent1"/>
          <w:left w:val="dotted" w:sz="6" w:space="2" w:color="F7941F" w:themeColor="accent1"/>
        </w:pBdr>
        <w:ind w:left="0"/>
        <w:outlineLvl w:val="3"/>
        <w:rPr>
          <w:rFonts w:ascii="Calibri Light" w:eastAsia="Calibri" w:hAnsi="Calibri Light" w:cs="Arial"/>
          <w:caps/>
          <w:color w:val="F7941F" w:themeColor="text2"/>
          <w:spacing w:val="10"/>
          <w:sz w:val="32"/>
          <w:szCs w:val="32"/>
        </w:rPr>
      </w:pPr>
      <w:r w:rsidRPr="008C6810">
        <w:rPr>
          <w:rFonts w:ascii="Calibri Light" w:eastAsia="Calibri" w:hAnsi="Calibri Light" w:cs="Arial"/>
          <w:caps/>
          <w:color w:val="F7941F" w:themeColor="text2"/>
          <w:spacing w:val="10"/>
          <w:sz w:val="32"/>
          <w:szCs w:val="32"/>
        </w:rPr>
        <w:t>Sample Request Overview</w:t>
      </w:r>
    </w:p>
    <w:p w14:paraId="786A9BE2" w14:textId="77777777" w:rsidR="008C6810" w:rsidRDefault="008C6810" w:rsidP="008C6810">
      <w:pPr>
        <w:pStyle w:val="Heading7"/>
        <w:spacing w:before="0"/>
        <w:ind w:left="0"/>
      </w:pPr>
    </w:p>
    <w:p w14:paraId="0A59D49B" w14:textId="5390E33E" w:rsidR="00842EE3" w:rsidRPr="008C6810" w:rsidRDefault="00015607" w:rsidP="008C6810">
      <w:pPr>
        <w:pStyle w:val="Heading7"/>
        <w:spacing w:before="0"/>
        <w:ind w:left="0"/>
        <w:rPr>
          <w:rFonts w:eastAsiaTheme="majorEastAsia" w:cstheme="minorHAnsi"/>
          <w:b/>
          <w:bCs/>
          <w:caps w:val="0"/>
          <w:color w:val="auto"/>
          <w:spacing w:val="0"/>
        </w:rPr>
      </w:pPr>
      <w:r w:rsidRPr="008C6810">
        <w:rPr>
          <w:rFonts w:eastAsiaTheme="majorEastAsia" w:cstheme="minorHAnsi"/>
          <w:b/>
          <w:bCs/>
          <w:caps w:val="0"/>
          <w:color w:val="auto"/>
          <w:spacing w:val="0"/>
        </w:rPr>
        <w:t>24-Hour Biofluid Sampling Study</w:t>
      </w:r>
    </w:p>
    <w:p w14:paraId="383F13B8" w14:textId="1F1A1B26" w:rsidR="007E32F7" w:rsidRPr="00E80BFD" w:rsidRDefault="007E32F7" w:rsidP="008C6810">
      <w:pPr>
        <w:spacing w:line="259" w:lineRule="auto"/>
        <w:ind w:left="0"/>
        <w:rPr>
          <w:rFonts w:ascii="Calibri" w:hAnsi="Calibri"/>
          <w:color w:val="auto"/>
          <w:sz w:val="22"/>
          <w:szCs w:val="22"/>
        </w:rPr>
      </w:pPr>
      <w:r w:rsidRPr="00E80BFD">
        <w:rPr>
          <w:rFonts w:ascii="Calibri" w:hAnsi="Calibri"/>
          <w:color w:val="auto"/>
          <w:sz w:val="22"/>
          <w:szCs w:val="22"/>
        </w:rPr>
        <w:t xml:space="preserve">The 24-Hour Biofluid Sampling Study was an MJFF-sponsored assay qualification study that collected CSF and blood over </w:t>
      </w:r>
      <w:r w:rsidR="005B77AA" w:rsidRPr="00E80BFD">
        <w:rPr>
          <w:rFonts w:ascii="Calibri" w:hAnsi="Calibri"/>
          <w:color w:val="auto"/>
          <w:sz w:val="22"/>
          <w:szCs w:val="22"/>
        </w:rPr>
        <w:t>2</w:t>
      </w:r>
      <w:r w:rsidR="005B77AA">
        <w:rPr>
          <w:rFonts w:ascii="Calibri" w:hAnsi="Calibri"/>
          <w:color w:val="auto"/>
          <w:sz w:val="22"/>
          <w:szCs w:val="22"/>
        </w:rPr>
        <w:t>6</w:t>
      </w:r>
      <w:r w:rsidR="005B77AA" w:rsidRPr="00E80BFD">
        <w:rPr>
          <w:rFonts w:ascii="Calibri" w:hAnsi="Calibri"/>
          <w:color w:val="auto"/>
          <w:sz w:val="22"/>
          <w:szCs w:val="22"/>
        </w:rPr>
        <w:t xml:space="preserve"> </w:t>
      </w:r>
      <w:r w:rsidRPr="00E80BFD">
        <w:rPr>
          <w:rFonts w:ascii="Calibri" w:hAnsi="Calibri"/>
          <w:color w:val="auto"/>
          <w:sz w:val="22"/>
          <w:szCs w:val="22"/>
        </w:rPr>
        <w:t>hours at 11 different time points. These samples are especially useful for studies looking to evaluate diurnal fluctuations and can be utilized for assay development or validation, biomarker discovery, or replication/validation studies.</w:t>
      </w:r>
    </w:p>
    <w:p w14:paraId="0A59D49D" w14:textId="77777777" w:rsidR="00842EE3" w:rsidRPr="00E80BFD" w:rsidRDefault="00842EE3" w:rsidP="008C6810">
      <w:pPr>
        <w:spacing w:line="259" w:lineRule="auto"/>
        <w:ind w:left="0"/>
        <w:rPr>
          <w:rFonts w:ascii="Calibri" w:hAnsi="Calibri"/>
          <w:color w:val="auto"/>
          <w:sz w:val="22"/>
          <w:szCs w:val="22"/>
        </w:rPr>
      </w:pPr>
    </w:p>
    <w:p w14:paraId="0A59D49E" w14:textId="74572D22" w:rsidR="00842EE3" w:rsidRPr="00E80BFD" w:rsidRDefault="005B77AA" w:rsidP="008C6810">
      <w:pPr>
        <w:spacing w:line="259" w:lineRule="auto"/>
        <w:ind w:left="0"/>
        <w:rPr>
          <w:rFonts w:ascii="Calibri" w:hAnsi="Calibri"/>
          <w:iCs/>
          <w:color w:val="auto"/>
          <w:sz w:val="22"/>
          <w:szCs w:val="22"/>
        </w:rPr>
      </w:pPr>
      <w:r>
        <w:rPr>
          <w:rFonts w:ascii="Calibri" w:hAnsi="Calibri"/>
          <w:iCs/>
          <w:color w:val="auto"/>
          <w:sz w:val="22"/>
          <w:szCs w:val="22"/>
        </w:rPr>
        <w:t xml:space="preserve">Phase </w:t>
      </w:r>
      <w:r w:rsidR="00EF4CC5">
        <w:rPr>
          <w:rFonts w:ascii="Calibri" w:hAnsi="Calibri"/>
          <w:iCs/>
          <w:color w:val="auto"/>
          <w:sz w:val="22"/>
          <w:szCs w:val="22"/>
        </w:rPr>
        <w:t xml:space="preserve">1 </w:t>
      </w:r>
      <w:r>
        <w:rPr>
          <w:rFonts w:ascii="Calibri" w:hAnsi="Calibri"/>
          <w:iCs/>
          <w:color w:val="auto"/>
          <w:sz w:val="22"/>
          <w:szCs w:val="22"/>
        </w:rPr>
        <w:t>consisted of t</w:t>
      </w:r>
      <w:r w:rsidR="00015607" w:rsidRPr="00E80BFD">
        <w:rPr>
          <w:rFonts w:ascii="Calibri" w:hAnsi="Calibri"/>
          <w:iCs/>
          <w:color w:val="auto"/>
          <w:sz w:val="22"/>
          <w:szCs w:val="22"/>
        </w:rPr>
        <w:t xml:space="preserve">wo identical study visits (collection periods) performed in </w:t>
      </w:r>
      <w:r w:rsidR="006A16E3" w:rsidRPr="00E80BFD">
        <w:rPr>
          <w:rFonts w:ascii="Calibri" w:hAnsi="Calibri"/>
          <w:iCs/>
          <w:color w:val="auto"/>
          <w:sz w:val="22"/>
          <w:szCs w:val="22"/>
        </w:rPr>
        <w:t xml:space="preserve">13 </w:t>
      </w:r>
      <w:r w:rsidR="00015607" w:rsidRPr="00E80BFD">
        <w:rPr>
          <w:rFonts w:ascii="Calibri" w:hAnsi="Calibri"/>
          <w:iCs/>
          <w:color w:val="auto"/>
          <w:sz w:val="22"/>
          <w:szCs w:val="22"/>
        </w:rPr>
        <w:t xml:space="preserve">healthy volunteers 10-14 days apart while </w:t>
      </w:r>
      <w:r>
        <w:rPr>
          <w:rFonts w:ascii="Calibri" w:hAnsi="Calibri"/>
          <w:iCs/>
          <w:color w:val="auto"/>
          <w:sz w:val="22"/>
          <w:szCs w:val="22"/>
        </w:rPr>
        <w:t xml:space="preserve">Phase </w:t>
      </w:r>
      <w:r w:rsidR="00EF4CC5">
        <w:rPr>
          <w:rFonts w:ascii="Calibri" w:hAnsi="Calibri"/>
          <w:iCs/>
          <w:color w:val="auto"/>
          <w:sz w:val="22"/>
          <w:szCs w:val="22"/>
        </w:rPr>
        <w:t>2</w:t>
      </w:r>
      <w:r>
        <w:rPr>
          <w:rFonts w:ascii="Calibri" w:hAnsi="Calibri"/>
          <w:iCs/>
          <w:color w:val="auto"/>
          <w:sz w:val="22"/>
          <w:szCs w:val="22"/>
        </w:rPr>
        <w:t xml:space="preserve"> consisted of </w:t>
      </w:r>
      <w:r w:rsidR="00015607" w:rsidRPr="00E80BFD">
        <w:rPr>
          <w:rFonts w:ascii="Calibri" w:hAnsi="Calibri"/>
          <w:iCs/>
          <w:color w:val="auto"/>
          <w:sz w:val="22"/>
          <w:szCs w:val="22"/>
        </w:rPr>
        <w:t xml:space="preserve">one collection period performed in 12 Parkinson's disease subjects and </w:t>
      </w:r>
      <w:r w:rsidR="006A16E3" w:rsidRPr="00E80BFD">
        <w:rPr>
          <w:rFonts w:ascii="Calibri" w:hAnsi="Calibri"/>
          <w:iCs/>
          <w:color w:val="auto"/>
          <w:sz w:val="22"/>
          <w:szCs w:val="22"/>
        </w:rPr>
        <w:t xml:space="preserve">6 </w:t>
      </w:r>
      <w:r w:rsidR="00015607" w:rsidRPr="00E80BFD">
        <w:rPr>
          <w:rFonts w:ascii="Calibri" w:hAnsi="Calibri"/>
          <w:iCs/>
          <w:color w:val="auto"/>
          <w:sz w:val="22"/>
          <w:szCs w:val="22"/>
        </w:rPr>
        <w:t xml:space="preserve">healthy elderly volunteers. Samples were collected via lumbar and venous catheters. </w:t>
      </w:r>
      <w:r>
        <w:rPr>
          <w:rFonts w:ascii="Calibri" w:hAnsi="Calibri"/>
          <w:iCs/>
          <w:color w:val="auto"/>
          <w:sz w:val="22"/>
          <w:szCs w:val="22"/>
        </w:rPr>
        <w:t xml:space="preserve">Blood and </w:t>
      </w:r>
      <w:r w:rsidR="00015607" w:rsidRPr="00E80BFD">
        <w:rPr>
          <w:rFonts w:ascii="Calibri" w:hAnsi="Calibri"/>
          <w:iCs/>
          <w:color w:val="auto"/>
          <w:sz w:val="22"/>
          <w:szCs w:val="22"/>
        </w:rPr>
        <w:t>CSF samples were collected</w:t>
      </w:r>
      <w:r>
        <w:rPr>
          <w:rFonts w:ascii="Calibri" w:hAnsi="Calibri"/>
          <w:iCs/>
          <w:color w:val="auto"/>
          <w:sz w:val="22"/>
          <w:szCs w:val="22"/>
        </w:rPr>
        <w:t xml:space="preserve"> concurrently</w:t>
      </w:r>
      <w:r w:rsidR="00520394">
        <w:rPr>
          <w:rFonts w:ascii="Calibri" w:hAnsi="Calibri"/>
          <w:iCs/>
          <w:color w:val="auto"/>
          <w:sz w:val="22"/>
          <w:szCs w:val="22"/>
        </w:rPr>
        <w:t xml:space="preserve"> </w:t>
      </w:r>
      <w:r>
        <w:rPr>
          <w:rFonts w:ascii="Calibri" w:hAnsi="Calibri"/>
          <w:iCs/>
          <w:color w:val="auto"/>
          <w:sz w:val="22"/>
          <w:szCs w:val="22"/>
        </w:rPr>
        <w:t xml:space="preserve">at 11 timepoints </w:t>
      </w:r>
      <w:r w:rsidR="00015607" w:rsidRPr="00E80BFD">
        <w:rPr>
          <w:rFonts w:ascii="Calibri" w:hAnsi="Calibri"/>
          <w:iCs/>
          <w:color w:val="auto"/>
          <w:sz w:val="22"/>
          <w:szCs w:val="22"/>
        </w:rPr>
        <w:t xml:space="preserve">from time zero (within 30 minutes after catheterization) to 26 hours. </w:t>
      </w:r>
    </w:p>
    <w:p w14:paraId="12826350" w14:textId="2F28A870" w:rsidR="0096690F" w:rsidRPr="00E80BFD" w:rsidRDefault="0096690F" w:rsidP="008C6810">
      <w:pPr>
        <w:spacing w:line="259" w:lineRule="auto"/>
        <w:ind w:left="0"/>
        <w:rPr>
          <w:rFonts w:ascii="Calibri" w:hAnsi="Calibri"/>
          <w:iCs/>
          <w:color w:val="auto"/>
          <w:sz w:val="22"/>
          <w:szCs w:val="22"/>
        </w:rPr>
      </w:pPr>
    </w:p>
    <w:p w14:paraId="673FFD95" w14:textId="77777777" w:rsidR="00655F4F" w:rsidRPr="00E80BFD" w:rsidRDefault="00655F4F" w:rsidP="008C6810">
      <w:pPr>
        <w:spacing w:line="259" w:lineRule="auto"/>
        <w:ind w:left="0"/>
        <w:rPr>
          <w:rFonts w:ascii="Calibri" w:hAnsi="Calibri"/>
          <w:iCs/>
          <w:color w:val="auto"/>
          <w:sz w:val="22"/>
          <w:szCs w:val="22"/>
        </w:rPr>
      </w:pPr>
      <w:r w:rsidRPr="00E80BFD">
        <w:rPr>
          <w:rFonts w:ascii="Calibri" w:hAnsi="Calibri"/>
          <w:iCs/>
          <w:color w:val="auto"/>
          <w:sz w:val="22"/>
          <w:szCs w:val="22"/>
        </w:rPr>
        <w:t xml:space="preserve">Please indicate the number of subjects you are requesting next to the appropriate biofluid below. </w:t>
      </w:r>
    </w:p>
    <w:p w14:paraId="1CF0249B" w14:textId="50DB6874" w:rsidR="00655F4F" w:rsidRPr="00F67AD4" w:rsidRDefault="00655F4F" w:rsidP="008C6810">
      <w:pPr>
        <w:spacing w:line="259" w:lineRule="auto"/>
        <w:ind w:left="0"/>
        <w:rPr>
          <w:rFonts w:ascii="Calibri" w:hAnsi="Calibri"/>
          <w:iCs/>
          <w:color w:val="auto"/>
          <w:sz w:val="22"/>
          <w:szCs w:val="22"/>
        </w:rPr>
      </w:pPr>
      <w:r w:rsidRPr="00E80BFD">
        <w:rPr>
          <w:rFonts w:ascii="Calibri" w:hAnsi="Calibri"/>
          <w:iCs/>
          <w:color w:val="auto"/>
          <w:sz w:val="22"/>
          <w:szCs w:val="22"/>
        </w:rPr>
        <w:t xml:space="preserve">If requesting more than </w:t>
      </w:r>
      <w:r w:rsidR="00E80BFD">
        <w:rPr>
          <w:rFonts w:ascii="Calibri" w:hAnsi="Calibri"/>
          <w:iCs/>
          <w:color w:val="auto"/>
          <w:sz w:val="22"/>
          <w:szCs w:val="22"/>
        </w:rPr>
        <w:t>one</w:t>
      </w:r>
      <w:r w:rsidRPr="00F67AD4">
        <w:rPr>
          <w:rFonts w:ascii="Calibri" w:hAnsi="Calibri"/>
          <w:iCs/>
          <w:color w:val="auto"/>
          <w:sz w:val="22"/>
          <w:szCs w:val="22"/>
        </w:rPr>
        <w:t xml:space="preserve"> aliquot of fluid (aliquot volume is listed below), be sure to include justification for the proposed volume.</w:t>
      </w:r>
    </w:p>
    <w:p w14:paraId="2548E7BC" w14:textId="6DEA1359" w:rsidR="00563331" w:rsidRDefault="00563331" w:rsidP="008C6810">
      <w:pPr>
        <w:spacing w:line="259" w:lineRule="auto"/>
        <w:ind w:left="0"/>
        <w:rPr>
          <w:rFonts w:ascii="Calibri" w:hAnsi="Calibri"/>
          <w:iCs/>
          <w:sz w:val="22"/>
          <w:szCs w:val="22"/>
        </w:rPr>
      </w:pPr>
    </w:p>
    <w:tbl>
      <w:tblPr>
        <w:tblStyle w:val="TableGrid"/>
        <w:tblW w:w="10132" w:type="dxa"/>
        <w:tblInd w:w="-144" w:type="dxa"/>
        <w:tblLayout w:type="fixed"/>
        <w:tblLook w:val="04A0" w:firstRow="1" w:lastRow="0" w:firstColumn="1" w:lastColumn="0" w:noHBand="0" w:noVBand="1"/>
      </w:tblPr>
      <w:tblGrid>
        <w:gridCol w:w="1852"/>
        <w:gridCol w:w="990"/>
        <w:gridCol w:w="1080"/>
        <w:gridCol w:w="990"/>
        <w:gridCol w:w="1080"/>
        <w:gridCol w:w="990"/>
        <w:gridCol w:w="1080"/>
        <w:gridCol w:w="990"/>
        <w:gridCol w:w="1080"/>
      </w:tblGrid>
      <w:tr w:rsidR="00E80BFD" w:rsidRPr="00E80BFD" w14:paraId="0F152E6F" w14:textId="77777777" w:rsidTr="00710A1C">
        <w:tc>
          <w:tcPr>
            <w:tcW w:w="1852" w:type="dxa"/>
          </w:tcPr>
          <w:p w14:paraId="0805FAD0" w14:textId="77777777" w:rsidR="00123333" w:rsidRPr="00A35A9F" w:rsidRDefault="00123333" w:rsidP="008C6810">
            <w:pPr>
              <w:ind w:left="0"/>
              <w:jc w:val="center"/>
              <w:rPr>
                <w:rFonts w:ascii="Calibri" w:hAnsi="Calibri"/>
                <w:b/>
                <w:iCs/>
                <w:szCs w:val="18"/>
              </w:rPr>
            </w:pPr>
          </w:p>
        </w:tc>
        <w:tc>
          <w:tcPr>
            <w:tcW w:w="4140" w:type="dxa"/>
            <w:gridSpan w:val="4"/>
            <w:shd w:val="clear" w:color="auto" w:fill="F7941F" w:themeFill="accent1"/>
          </w:tcPr>
          <w:p w14:paraId="7A7D3640" w14:textId="62B96AD2" w:rsidR="00123333" w:rsidRPr="00E80BFD" w:rsidRDefault="00123333" w:rsidP="00E80BFD">
            <w:pPr>
              <w:ind w:left="0"/>
              <w:jc w:val="center"/>
              <w:rPr>
                <w:rFonts w:ascii="Calibri" w:hAnsi="Calibri"/>
                <w:b/>
                <w:iCs/>
                <w:color w:val="FFFFFF" w:themeColor="background1"/>
                <w:szCs w:val="18"/>
              </w:rPr>
            </w:pPr>
            <w:r w:rsidRPr="00E80BFD">
              <w:rPr>
                <w:rFonts w:ascii="Calibri" w:hAnsi="Calibri"/>
                <w:b/>
                <w:iCs/>
                <w:color w:val="FFFFFF" w:themeColor="background1"/>
                <w:szCs w:val="18"/>
              </w:rPr>
              <w:t>Heathy Volunteers (Ages 30-55)</w:t>
            </w:r>
          </w:p>
        </w:tc>
        <w:tc>
          <w:tcPr>
            <w:tcW w:w="2070" w:type="dxa"/>
            <w:gridSpan w:val="2"/>
            <w:shd w:val="clear" w:color="auto" w:fill="F7941F" w:themeFill="accent1"/>
          </w:tcPr>
          <w:p w14:paraId="30809C34" w14:textId="6DCAEAA1" w:rsidR="00123333" w:rsidRPr="00E80BFD" w:rsidRDefault="00123333" w:rsidP="00E80BFD">
            <w:pPr>
              <w:ind w:left="0"/>
              <w:jc w:val="center"/>
              <w:rPr>
                <w:rFonts w:ascii="Calibri" w:hAnsi="Calibri"/>
                <w:b/>
                <w:iCs/>
                <w:color w:val="FFFFFF" w:themeColor="background1"/>
                <w:szCs w:val="18"/>
              </w:rPr>
            </w:pPr>
            <w:r w:rsidRPr="00E80BFD">
              <w:rPr>
                <w:rFonts w:ascii="Calibri" w:hAnsi="Calibri"/>
                <w:b/>
                <w:iCs/>
                <w:color w:val="FFFFFF" w:themeColor="background1"/>
                <w:szCs w:val="18"/>
              </w:rPr>
              <w:t>PD (Ages 41-65)</w:t>
            </w:r>
          </w:p>
        </w:tc>
        <w:tc>
          <w:tcPr>
            <w:tcW w:w="2070" w:type="dxa"/>
            <w:gridSpan w:val="2"/>
            <w:shd w:val="clear" w:color="auto" w:fill="F7941F" w:themeFill="accent1"/>
          </w:tcPr>
          <w:p w14:paraId="6D27131D" w14:textId="5B2286A5" w:rsidR="00123333" w:rsidRPr="00E80BFD" w:rsidRDefault="00123333" w:rsidP="00E80BFD">
            <w:pPr>
              <w:ind w:left="0"/>
              <w:jc w:val="center"/>
              <w:rPr>
                <w:rFonts w:ascii="Calibri" w:hAnsi="Calibri"/>
                <w:b/>
                <w:iCs/>
                <w:color w:val="FFFFFF" w:themeColor="background1"/>
                <w:szCs w:val="18"/>
              </w:rPr>
            </w:pPr>
            <w:r w:rsidRPr="00E80BFD">
              <w:rPr>
                <w:rFonts w:ascii="Calibri" w:hAnsi="Calibri"/>
                <w:b/>
                <w:iCs/>
                <w:color w:val="FFFFFF" w:themeColor="background1"/>
                <w:szCs w:val="18"/>
              </w:rPr>
              <w:t>Healthy Volunteers (Ages 43-69)</w:t>
            </w:r>
          </w:p>
        </w:tc>
      </w:tr>
      <w:tr w:rsidR="00123333" w14:paraId="40C82087" w14:textId="77777777" w:rsidTr="002C001E">
        <w:tc>
          <w:tcPr>
            <w:tcW w:w="1852" w:type="dxa"/>
          </w:tcPr>
          <w:p w14:paraId="1B0B9487" w14:textId="6CF3D5DF" w:rsidR="00123333" w:rsidRPr="00A35A9F" w:rsidRDefault="00123333" w:rsidP="008C6810">
            <w:pPr>
              <w:ind w:left="0"/>
              <w:jc w:val="center"/>
              <w:rPr>
                <w:rFonts w:ascii="Calibri" w:hAnsi="Calibri"/>
                <w:b/>
                <w:iCs/>
                <w:szCs w:val="18"/>
              </w:rPr>
            </w:pPr>
          </w:p>
        </w:tc>
        <w:tc>
          <w:tcPr>
            <w:tcW w:w="2070" w:type="dxa"/>
            <w:gridSpan w:val="2"/>
            <w:shd w:val="clear" w:color="auto" w:fill="3B5D70" w:themeFill="background2"/>
          </w:tcPr>
          <w:p w14:paraId="10500CC4" w14:textId="52602721"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Collection 1</w:t>
            </w:r>
          </w:p>
        </w:tc>
        <w:tc>
          <w:tcPr>
            <w:tcW w:w="2070" w:type="dxa"/>
            <w:gridSpan w:val="2"/>
            <w:shd w:val="clear" w:color="auto" w:fill="3B5D70" w:themeFill="background2"/>
          </w:tcPr>
          <w:p w14:paraId="12276E07" w14:textId="12C9135A"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Collection 2</w:t>
            </w:r>
          </w:p>
        </w:tc>
        <w:tc>
          <w:tcPr>
            <w:tcW w:w="2070" w:type="dxa"/>
            <w:gridSpan w:val="2"/>
            <w:shd w:val="clear" w:color="auto" w:fill="3B5D70" w:themeFill="background2"/>
          </w:tcPr>
          <w:p w14:paraId="6810F6FD" w14:textId="57538F77"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Single Collection</w:t>
            </w:r>
          </w:p>
        </w:tc>
        <w:tc>
          <w:tcPr>
            <w:tcW w:w="2070" w:type="dxa"/>
            <w:gridSpan w:val="2"/>
            <w:shd w:val="clear" w:color="auto" w:fill="3B5D70" w:themeFill="background2"/>
          </w:tcPr>
          <w:p w14:paraId="4BBD85F0" w14:textId="377FD891"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Single Collection</w:t>
            </w:r>
          </w:p>
        </w:tc>
      </w:tr>
      <w:tr w:rsidR="00123333" w14:paraId="7728FED4" w14:textId="77777777" w:rsidTr="00484514">
        <w:tc>
          <w:tcPr>
            <w:tcW w:w="1852" w:type="dxa"/>
            <w:shd w:val="clear" w:color="auto" w:fill="3B5D70" w:themeFill="background2"/>
          </w:tcPr>
          <w:p w14:paraId="5CCF298E" w14:textId="665FAF75"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Sample Type</w:t>
            </w:r>
          </w:p>
        </w:tc>
        <w:tc>
          <w:tcPr>
            <w:tcW w:w="990" w:type="dxa"/>
            <w:shd w:val="clear" w:color="auto" w:fill="3B5D70" w:themeFill="background2"/>
          </w:tcPr>
          <w:p w14:paraId="127A19AF" w14:textId="44078B10" w:rsidR="00123333" w:rsidRPr="00A35A9F" w:rsidRDefault="00123333" w:rsidP="008C6810">
            <w:pPr>
              <w:ind w:left="0"/>
              <w:jc w:val="center"/>
              <w:rPr>
                <w:rFonts w:ascii="Calibri" w:hAnsi="Calibri"/>
                <w:b/>
                <w:iCs/>
                <w:szCs w:val="18"/>
                <w:u w:val="single"/>
              </w:rPr>
            </w:pPr>
            <w:r w:rsidRPr="008C6810">
              <w:rPr>
                <w:rFonts w:ascii="Calibri" w:hAnsi="Calibri"/>
                <w:b/>
                <w:iCs/>
                <w:color w:val="FFFFFF" w:themeColor="background1"/>
                <w:szCs w:val="18"/>
                <w:u w:val="single"/>
              </w:rPr>
              <w:t>Available</w:t>
            </w:r>
          </w:p>
        </w:tc>
        <w:tc>
          <w:tcPr>
            <w:tcW w:w="1080" w:type="dxa"/>
            <w:shd w:val="clear" w:color="auto" w:fill="3B5D70" w:themeFill="background2"/>
          </w:tcPr>
          <w:p w14:paraId="71381408" w14:textId="11EE3BDB"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Requested</w:t>
            </w:r>
          </w:p>
        </w:tc>
        <w:tc>
          <w:tcPr>
            <w:tcW w:w="990" w:type="dxa"/>
            <w:shd w:val="clear" w:color="auto" w:fill="3B5D70" w:themeFill="background2"/>
          </w:tcPr>
          <w:p w14:paraId="0F655F5C" w14:textId="412A1CB0"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Available</w:t>
            </w:r>
          </w:p>
        </w:tc>
        <w:tc>
          <w:tcPr>
            <w:tcW w:w="1080" w:type="dxa"/>
            <w:shd w:val="clear" w:color="auto" w:fill="3B5D70" w:themeFill="background2"/>
          </w:tcPr>
          <w:p w14:paraId="3F0807FE" w14:textId="079B65B5"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Requested</w:t>
            </w:r>
          </w:p>
        </w:tc>
        <w:tc>
          <w:tcPr>
            <w:tcW w:w="990" w:type="dxa"/>
            <w:shd w:val="clear" w:color="auto" w:fill="3B5D70" w:themeFill="background2"/>
          </w:tcPr>
          <w:p w14:paraId="32275E43" w14:textId="22A94837"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Available</w:t>
            </w:r>
          </w:p>
        </w:tc>
        <w:tc>
          <w:tcPr>
            <w:tcW w:w="1080" w:type="dxa"/>
            <w:shd w:val="clear" w:color="auto" w:fill="3B5D70" w:themeFill="background2"/>
          </w:tcPr>
          <w:p w14:paraId="2B57F2A7" w14:textId="5344328E"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Requested</w:t>
            </w:r>
          </w:p>
        </w:tc>
        <w:tc>
          <w:tcPr>
            <w:tcW w:w="990" w:type="dxa"/>
            <w:shd w:val="clear" w:color="auto" w:fill="3B5D70" w:themeFill="background2"/>
          </w:tcPr>
          <w:p w14:paraId="6804C0FD" w14:textId="50AF4E00"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Available</w:t>
            </w:r>
          </w:p>
        </w:tc>
        <w:tc>
          <w:tcPr>
            <w:tcW w:w="1080" w:type="dxa"/>
            <w:shd w:val="clear" w:color="auto" w:fill="3B5D70" w:themeFill="background2"/>
          </w:tcPr>
          <w:p w14:paraId="196C9F53" w14:textId="705028F1" w:rsidR="00123333" w:rsidRPr="008C6810" w:rsidRDefault="00123333" w:rsidP="008C6810">
            <w:pPr>
              <w:ind w:left="0"/>
              <w:jc w:val="center"/>
              <w:rPr>
                <w:rFonts w:ascii="Calibri" w:hAnsi="Calibri"/>
                <w:b/>
                <w:iCs/>
                <w:color w:val="FFFFFF" w:themeColor="background1"/>
                <w:szCs w:val="18"/>
                <w:u w:val="single"/>
              </w:rPr>
            </w:pPr>
            <w:r w:rsidRPr="008C6810">
              <w:rPr>
                <w:rFonts w:ascii="Calibri" w:hAnsi="Calibri"/>
                <w:b/>
                <w:iCs/>
                <w:color w:val="FFFFFF" w:themeColor="background1"/>
                <w:szCs w:val="18"/>
                <w:u w:val="single"/>
              </w:rPr>
              <w:t>Requested</w:t>
            </w:r>
          </w:p>
        </w:tc>
      </w:tr>
      <w:tr w:rsidR="00123333" w14:paraId="6E7964B3" w14:textId="77777777" w:rsidTr="00484514">
        <w:tc>
          <w:tcPr>
            <w:tcW w:w="1852" w:type="dxa"/>
            <w:shd w:val="clear" w:color="auto" w:fill="3B5D70" w:themeFill="background2"/>
          </w:tcPr>
          <w:p w14:paraId="712D190A" w14:textId="1E80BCD7"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 xml:space="preserve">CSF (500 </w:t>
            </w:r>
            <w:r w:rsidRPr="008C6810">
              <w:rPr>
                <w:rFonts w:ascii="Calibri" w:hAnsi="Calibri" w:cs="Calibri"/>
                <w:b/>
                <w:iCs/>
                <w:color w:val="FFFFFF" w:themeColor="background1"/>
                <w:szCs w:val="18"/>
              </w:rPr>
              <w:t>µ</w:t>
            </w:r>
            <w:r w:rsidRPr="008C6810">
              <w:rPr>
                <w:rFonts w:ascii="Calibri" w:hAnsi="Calibri"/>
                <w:b/>
                <w:iCs/>
                <w:color w:val="FFFFFF" w:themeColor="background1"/>
                <w:szCs w:val="18"/>
              </w:rPr>
              <w:t>L)</w:t>
            </w:r>
          </w:p>
        </w:tc>
        <w:tc>
          <w:tcPr>
            <w:tcW w:w="990" w:type="dxa"/>
            <w:shd w:val="clear" w:color="auto" w:fill="FDE9D1" w:themeFill="accent1" w:themeFillTint="33"/>
          </w:tcPr>
          <w:p w14:paraId="6A26962E" w14:textId="52286782" w:rsidR="00123333" w:rsidRPr="00A35A9F" w:rsidRDefault="00123333" w:rsidP="008C6810">
            <w:pPr>
              <w:ind w:left="0"/>
              <w:jc w:val="center"/>
              <w:rPr>
                <w:rFonts w:ascii="Calibri" w:hAnsi="Calibri"/>
                <w:iCs/>
                <w:szCs w:val="18"/>
              </w:rPr>
            </w:pPr>
            <w:r w:rsidRPr="00A35A9F">
              <w:rPr>
                <w:rFonts w:ascii="Calibri" w:hAnsi="Calibri"/>
                <w:iCs/>
                <w:szCs w:val="18"/>
              </w:rPr>
              <w:t>13</w:t>
            </w:r>
          </w:p>
        </w:tc>
        <w:tc>
          <w:tcPr>
            <w:tcW w:w="1080" w:type="dxa"/>
          </w:tcPr>
          <w:p w14:paraId="655C6529"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24A1B8CD" w14:textId="62F5150C" w:rsidR="00123333" w:rsidRPr="00A35A9F" w:rsidRDefault="00123333" w:rsidP="008C6810">
            <w:pPr>
              <w:ind w:left="0"/>
              <w:jc w:val="center"/>
              <w:rPr>
                <w:rFonts w:ascii="Calibri" w:hAnsi="Calibri"/>
                <w:iCs/>
                <w:szCs w:val="18"/>
              </w:rPr>
            </w:pPr>
            <w:r w:rsidRPr="00A35A9F">
              <w:rPr>
                <w:rFonts w:ascii="Calibri" w:hAnsi="Calibri"/>
                <w:iCs/>
                <w:szCs w:val="18"/>
              </w:rPr>
              <w:t>13</w:t>
            </w:r>
          </w:p>
        </w:tc>
        <w:tc>
          <w:tcPr>
            <w:tcW w:w="1080" w:type="dxa"/>
          </w:tcPr>
          <w:p w14:paraId="6B3B6151"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60116040" w14:textId="423C2D34" w:rsidR="00123333" w:rsidRPr="00A35A9F" w:rsidRDefault="00123333" w:rsidP="008C6810">
            <w:pPr>
              <w:ind w:left="0"/>
              <w:jc w:val="center"/>
              <w:rPr>
                <w:rFonts w:ascii="Calibri" w:hAnsi="Calibri"/>
                <w:iCs/>
                <w:szCs w:val="18"/>
              </w:rPr>
            </w:pPr>
            <w:r w:rsidRPr="00A35A9F">
              <w:rPr>
                <w:rFonts w:ascii="Calibri" w:hAnsi="Calibri"/>
                <w:iCs/>
                <w:szCs w:val="18"/>
              </w:rPr>
              <w:t>12</w:t>
            </w:r>
          </w:p>
        </w:tc>
        <w:tc>
          <w:tcPr>
            <w:tcW w:w="1080" w:type="dxa"/>
          </w:tcPr>
          <w:p w14:paraId="15A672F6"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2D94F693" w14:textId="793AD87D" w:rsidR="00123333" w:rsidRPr="00A35A9F" w:rsidRDefault="00123333" w:rsidP="008C6810">
            <w:pPr>
              <w:ind w:left="0"/>
              <w:jc w:val="center"/>
              <w:rPr>
                <w:rFonts w:ascii="Calibri" w:hAnsi="Calibri"/>
                <w:iCs/>
                <w:szCs w:val="18"/>
              </w:rPr>
            </w:pPr>
            <w:r w:rsidRPr="00A35A9F">
              <w:rPr>
                <w:rFonts w:ascii="Calibri" w:hAnsi="Calibri"/>
                <w:iCs/>
                <w:szCs w:val="18"/>
              </w:rPr>
              <w:t>6</w:t>
            </w:r>
          </w:p>
        </w:tc>
        <w:tc>
          <w:tcPr>
            <w:tcW w:w="1080" w:type="dxa"/>
          </w:tcPr>
          <w:p w14:paraId="46C42983" w14:textId="77777777" w:rsidR="00123333" w:rsidRPr="00A35A9F" w:rsidRDefault="00123333" w:rsidP="008C6810">
            <w:pPr>
              <w:ind w:left="0"/>
              <w:jc w:val="center"/>
              <w:rPr>
                <w:rFonts w:ascii="Calibri" w:hAnsi="Calibri"/>
                <w:iCs/>
                <w:szCs w:val="18"/>
              </w:rPr>
            </w:pPr>
          </w:p>
        </w:tc>
      </w:tr>
      <w:tr w:rsidR="00123333" w14:paraId="14D434E3" w14:textId="77777777" w:rsidTr="00484514">
        <w:tc>
          <w:tcPr>
            <w:tcW w:w="1852" w:type="dxa"/>
            <w:shd w:val="clear" w:color="auto" w:fill="3B5D70" w:themeFill="background2"/>
          </w:tcPr>
          <w:p w14:paraId="55120D15" w14:textId="46609E1A"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 xml:space="preserve">Plasma (500 </w:t>
            </w:r>
            <w:r w:rsidRPr="008C6810">
              <w:rPr>
                <w:rFonts w:ascii="Calibri" w:hAnsi="Calibri" w:cs="Calibri"/>
                <w:b/>
                <w:iCs/>
                <w:color w:val="FFFFFF" w:themeColor="background1"/>
                <w:szCs w:val="18"/>
              </w:rPr>
              <w:t>µ</w:t>
            </w:r>
            <w:r w:rsidRPr="008C6810">
              <w:rPr>
                <w:rFonts w:ascii="Calibri" w:hAnsi="Calibri"/>
                <w:b/>
                <w:iCs/>
                <w:color w:val="FFFFFF" w:themeColor="background1"/>
                <w:szCs w:val="18"/>
              </w:rPr>
              <w:t>L)</w:t>
            </w:r>
          </w:p>
        </w:tc>
        <w:tc>
          <w:tcPr>
            <w:tcW w:w="990" w:type="dxa"/>
            <w:shd w:val="clear" w:color="auto" w:fill="FDE9D1" w:themeFill="accent1" w:themeFillTint="33"/>
          </w:tcPr>
          <w:p w14:paraId="308CC92E" w14:textId="43B280F5" w:rsidR="00123333" w:rsidRPr="00A35A9F" w:rsidRDefault="00123333" w:rsidP="008C6810">
            <w:pPr>
              <w:ind w:left="0"/>
              <w:jc w:val="center"/>
              <w:rPr>
                <w:rFonts w:ascii="Calibri" w:hAnsi="Calibri"/>
                <w:iCs/>
                <w:szCs w:val="18"/>
              </w:rPr>
            </w:pPr>
            <w:r w:rsidRPr="00A35A9F">
              <w:rPr>
                <w:rFonts w:ascii="Calibri" w:hAnsi="Calibri"/>
                <w:iCs/>
                <w:szCs w:val="18"/>
              </w:rPr>
              <w:t>13</w:t>
            </w:r>
          </w:p>
        </w:tc>
        <w:tc>
          <w:tcPr>
            <w:tcW w:w="1080" w:type="dxa"/>
          </w:tcPr>
          <w:p w14:paraId="240EA86E"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616038B5" w14:textId="2E6AD1C6" w:rsidR="00123333" w:rsidRPr="00A35A9F" w:rsidRDefault="00123333" w:rsidP="008C6810">
            <w:pPr>
              <w:ind w:left="0"/>
              <w:jc w:val="center"/>
              <w:rPr>
                <w:rFonts w:ascii="Calibri" w:hAnsi="Calibri"/>
                <w:iCs/>
                <w:szCs w:val="18"/>
              </w:rPr>
            </w:pPr>
            <w:r w:rsidRPr="00A35A9F">
              <w:rPr>
                <w:rFonts w:ascii="Calibri" w:hAnsi="Calibri"/>
                <w:iCs/>
                <w:szCs w:val="18"/>
              </w:rPr>
              <w:t>13</w:t>
            </w:r>
          </w:p>
        </w:tc>
        <w:tc>
          <w:tcPr>
            <w:tcW w:w="1080" w:type="dxa"/>
          </w:tcPr>
          <w:p w14:paraId="436C7329"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328ACBF4" w14:textId="5D216604"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1080" w:type="dxa"/>
          </w:tcPr>
          <w:p w14:paraId="11BF243D" w14:textId="44AAD6B9"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990" w:type="dxa"/>
            <w:shd w:val="clear" w:color="auto" w:fill="FDE9D1" w:themeFill="accent1" w:themeFillTint="33"/>
          </w:tcPr>
          <w:p w14:paraId="6CDDEE68" w14:textId="6EAFB14C"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1080" w:type="dxa"/>
          </w:tcPr>
          <w:p w14:paraId="190FF91B" w14:textId="245847D8" w:rsidR="00123333" w:rsidRPr="00A35A9F" w:rsidRDefault="00123333" w:rsidP="008C6810">
            <w:pPr>
              <w:ind w:left="0"/>
              <w:jc w:val="center"/>
              <w:rPr>
                <w:rFonts w:ascii="Calibri" w:hAnsi="Calibri"/>
                <w:iCs/>
                <w:szCs w:val="18"/>
              </w:rPr>
            </w:pPr>
            <w:r w:rsidRPr="00A35A9F">
              <w:rPr>
                <w:rFonts w:ascii="Calibri" w:hAnsi="Calibri"/>
                <w:iCs/>
                <w:szCs w:val="18"/>
              </w:rPr>
              <w:t>n/a</w:t>
            </w:r>
          </w:p>
        </w:tc>
      </w:tr>
      <w:tr w:rsidR="00123333" w14:paraId="5671C770" w14:textId="77777777" w:rsidTr="00484514">
        <w:tc>
          <w:tcPr>
            <w:tcW w:w="1852" w:type="dxa"/>
            <w:shd w:val="clear" w:color="auto" w:fill="3B5D70" w:themeFill="background2"/>
          </w:tcPr>
          <w:p w14:paraId="3CB5CE51" w14:textId="0761461F"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 xml:space="preserve">Serum (500 </w:t>
            </w:r>
            <w:r w:rsidRPr="008C6810">
              <w:rPr>
                <w:rFonts w:ascii="Calibri" w:hAnsi="Calibri" w:cs="Calibri"/>
                <w:b/>
                <w:iCs/>
                <w:color w:val="FFFFFF" w:themeColor="background1"/>
                <w:szCs w:val="18"/>
              </w:rPr>
              <w:t>µ</w:t>
            </w:r>
            <w:r w:rsidRPr="008C6810">
              <w:rPr>
                <w:rFonts w:ascii="Calibri" w:hAnsi="Calibri"/>
                <w:b/>
                <w:iCs/>
                <w:color w:val="FFFFFF" w:themeColor="background1"/>
                <w:szCs w:val="18"/>
              </w:rPr>
              <w:t>L)</w:t>
            </w:r>
          </w:p>
        </w:tc>
        <w:tc>
          <w:tcPr>
            <w:tcW w:w="990" w:type="dxa"/>
            <w:shd w:val="clear" w:color="auto" w:fill="FDE9D1" w:themeFill="accent1" w:themeFillTint="33"/>
          </w:tcPr>
          <w:p w14:paraId="25B8CAA6" w14:textId="4D39568F" w:rsidR="00123333" w:rsidRPr="00A35A9F" w:rsidRDefault="00123333" w:rsidP="008C6810">
            <w:pPr>
              <w:ind w:left="0"/>
              <w:jc w:val="center"/>
              <w:rPr>
                <w:rFonts w:ascii="Calibri" w:hAnsi="Calibri"/>
                <w:iCs/>
                <w:szCs w:val="18"/>
              </w:rPr>
            </w:pPr>
            <w:r w:rsidRPr="00A35A9F">
              <w:rPr>
                <w:rFonts w:ascii="Calibri" w:hAnsi="Calibri"/>
                <w:iCs/>
                <w:szCs w:val="18"/>
              </w:rPr>
              <w:t>13</w:t>
            </w:r>
          </w:p>
        </w:tc>
        <w:tc>
          <w:tcPr>
            <w:tcW w:w="1080" w:type="dxa"/>
          </w:tcPr>
          <w:p w14:paraId="3D43183F"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52060FD6" w14:textId="289EE97B" w:rsidR="00123333" w:rsidRPr="00A35A9F" w:rsidRDefault="00123333" w:rsidP="008C6810">
            <w:pPr>
              <w:ind w:left="0"/>
              <w:jc w:val="center"/>
              <w:rPr>
                <w:rFonts w:ascii="Calibri" w:hAnsi="Calibri"/>
                <w:iCs/>
                <w:szCs w:val="18"/>
              </w:rPr>
            </w:pPr>
            <w:r w:rsidRPr="00A35A9F">
              <w:rPr>
                <w:rFonts w:ascii="Calibri" w:hAnsi="Calibri"/>
                <w:iCs/>
                <w:szCs w:val="18"/>
              </w:rPr>
              <w:t>12</w:t>
            </w:r>
          </w:p>
        </w:tc>
        <w:tc>
          <w:tcPr>
            <w:tcW w:w="1080" w:type="dxa"/>
          </w:tcPr>
          <w:p w14:paraId="4D9A749C"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397865C8" w14:textId="6ED00737" w:rsidR="00123333" w:rsidRPr="00A35A9F" w:rsidRDefault="00123333" w:rsidP="008C6810">
            <w:pPr>
              <w:ind w:left="0"/>
              <w:jc w:val="center"/>
              <w:rPr>
                <w:rFonts w:ascii="Calibri" w:hAnsi="Calibri"/>
                <w:iCs/>
                <w:szCs w:val="18"/>
              </w:rPr>
            </w:pPr>
            <w:r w:rsidRPr="00A35A9F">
              <w:rPr>
                <w:rFonts w:ascii="Calibri" w:hAnsi="Calibri"/>
                <w:iCs/>
                <w:szCs w:val="18"/>
              </w:rPr>
              <w:t>12</w:t>
            </w:r>
          </w:p>
        </w:tc>
        <w:tc>
          <w:tcPr>
            <w:tcW w:w="1080" w:type="dxa"/>
          </w:tcPr>
          <w:p w14:paraId="5AE56CB7"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2E889820" w14:textId="583A9FB2" w:rsidR="00123333" w:rsidRPr="00A35A9F" w:rsidRDefault="00123333" w:rsidP="008C6810">
            <w:pPr>
              <w:ind w:left="0"/>
              <w:jc w:val="center"/>
              <w:rPr>
                <w:rFonts w:ascii="Calibri" w:hAnsi="Calibri"/>
                <w:iCs/>
                <w:szCs w:val="18"/>
              </w:rPr>
            </w:pPr>
            <w:r w:rsidRPr="00A35A9F">
              <w:rPr>
                <w:rFonts w:ascii="Calibri" w:hAnsi="Calibri"/>
                <w:iCs/>
                <w:szCs w:val="18"/>
              </w:rPr>
              <w:t>6</w:t>
            </w:r>
          </w:p>
        </w:tc>
        <w:tc>
          <w:tcPr>
            <w:tcW w:w="1080" w:type="dxa"/>
          </w:tcPr>
          <w:p w14:paraId="4940CFD4" w14:textId="77777777" w:rsidR="00123333" w:rsidRPr="00A35A9F" w:rsidRDefault="00123333" w:rsidP="008C6810">
            <w:pPr>
              <w:ind w:left="0"/>
              <w:jc w:val="center"/>
              <w:rPr>
                <w:rFonts w:ascii="Calibri" w:hAnsi="Calibri"/>
                <w:iCs/>
                <w:szCs w:val="18"/>
              </w:rPr>
            </w:pPr>
          </w:p>
        </w:tc>
      </w:tr>
      <w:tr w:rsidR="00123333" w14:paraId="135BD1E8" w14:textId="77777777" w:rsidTr="00484514">
        <w:tc>
          <w:tcPr>
            <w:tcW w:w="1852" w:type="dxa"/>
            <w:shd w:val="clear" w:color="auto" w:fill="3B5D70" w:themeFill="background2"/>
          </w:tcPr>
          <w:p w14:paraId="364A8206" w14:textId="61B2A32A" w:rsidR="00123333" w:rsidRPr="008C6810" w:rsidRDefault="00123333" w:rsidP="008C6810">
            <w:pPr>
              <w:ind w:left="0"/>
              <w:jc w:val="center"/>
              <w:rPr>
                <w:rFonts w:ascii="Calibri" w:hAnsi="Calibri"/>
                <w:b/>
                <w:iCs/>
                <w:color w:val="FFFFFF" w:themeColor="background1"/>
                <w:szCs w:val="18"/>
              </w:rPr>
            </w:pPr>
            <w:r w:rsidRPr="008C6810">
              <w:rPr>
                <w:rFonts w:ascii="Calibri" w:hAnsi="Calibri"/>
                <w:b/>
                <w:iCs/>
                <w:color w:val="FFFFFF" w:themeColor="background1"/>
                <w:szCs w:val="18"/>
              </w:rPr>
              <w:t xml:space="preserve">Whole Blood (200 </w:t>
            </w:r>
            <w:r w:rsidRPr="008C6810">
              <w:rPr>
                <w:rFonts w:ascii="Calibri" w:hAnsi="Calibri" w:cs="Calibri"/>
                <w:b/>
                <w:iCs/>
                <w:color w:val="FFFFFF" w:themeColor="background1"/>
                <w:szCs w:val="18"/>
              </w:rPr>
              <w:t>µ</w:t>
            </w:r>
            <w:r w:rsidRPr="008C6810">
              <w:rPr>
                <w:rFonts w:ascii="Calibri" w:hAnsi="Calibri"/>
                <w:b/>
                <w:iCs/>
                <w:color w:val="FFFFFF" w:themeColor="background1"/>
                <w:szCs w:val="18"/>
              </w:rPr>
              <w:t>L)</w:t>
            </w:r>
          </w:p>
        </w:tc>
        <w:tc>
          <w:tcPr>
            <w:tcW w:w="990" w:type="dxa"/>
            <w:shd w:val="clear" w:color="auto" w:fill="FDE9D1" w:themeFill="accent1" w:themeFillTint="33"/>
          </w:tcPr>
          <w:p w14:paraId="636AE0B1" w14:textId="5B4C3B2F"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1080" w:type="dxa"/>
          </w:tcPr>
          <w:p w14:paraId="163ACF34" w14:textId="61E1035B"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990" w:type="dxa"/>
            <w:shd w:val="clear" w:color="auto" w:fill="FDE9D1" w:themeFill="accent1" w:themeFillTint="33"/>
          </w:tcPr>
          <w:p w14:paraId="692BBCC1" w14:textId="4CA2061D"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1080" w:type="dxa"/>
          </w:tcPr>
          <w:p w14:paraId="4DF5212A" w14:textId="4F52A71B" w:rsidR="00123333" w:rsidRPr="00A35A9F" w:rsidRDefault="00123333" w:rsidP="008C6810">
            <w:pPr>
              <w:ind w:left="0"/>
              <w:jc w:val="center"/>
              <w:rPr>
                <w:rFonts w:ascii="Calibri" w:hAnsi="Calibri"/>
                <w:iCs/>
                <w:szCs w:val="18"/>
              </w:rPr>
            </w:pPr>
            <w:r w:rsidRPr="00A35A9F">
              <w:rPr>
                <w:rFonts w:ascii="Calibri" w:hAnsi="Calibri"/>
                <w:iCs/>
                <w:szCs w:val="18"/>
              </w:rPr>
              <w:t>n/a</w:t>
            </w:r>
          </w:p>
        </w:tc>
        <w:tc>
          <w:tcPr>
            <w:tcW w:w="990" w:type="dxa"/>
            <w:shd w:val="clear" w:color="auto" w:fill="FDE9D1" w:themeFill="accent1" w:themeFillTint="33"/>
          </w:tcPr>
          <w:p w14:paraId="5006150F" w14:textId="6B52525E" w:rsidR="00123333" w:rsidRPr="00A35A9F" w:rsidRDefault="00123333" w:rsidP="008C6810">
            <w:pPr>
              <w:ind w:left="0"/>
              <w:jc w:val="center"/>
              <w:rPr>
                <w:rFonts w:ascii="Calibri" w:hAnsi="Calibri"/>
                <w:iCs/>
                <w:szCs w:val="18"/>
              </w:rPr>
            </w:pPr>
            <w:r w:rsidRPr="00A35A9F">
              <w:rPr>
                <w:rFonts w:ascii="Calibri" w:hAnsi="Calibri"/>
                <w:iCs/>
                <w:szCs w:val="18"/>
              </w:rPr>
              <w:t>12</w:t>
            </w:r>
          </w:p>
        </w:tc>
        <w:tc>
          <w:tcPr>
            <w:tcW w:w="1080" w:type="dxa"/>
          </w:tcPr>
          <w:p w14:paraId="1462C142" w14:textId="77777777" w:rsidR="00123333" w:rsidRPr="00A35A9F" w:rsidRDefault="00123333" w:rsidP="008C6810">
            <w:pPr>
              <w:ind w:left="0"/>
              <w:jc w:val="center"/>
              <w:rPr>
                <w:rFonts w:ascii="Calibri" w:hAnsi="Calibri"/>
                <w:iCs/>
                <w:szCs w:val="18"/>
              </w:rPr>
            </w:pPr>
          </w:p>
        </w:tc>
        <w:tc>
          <w:tcPr>
            <w:tcW w:w="990" w:type="dxa"/>
            <w:shd w:val="clear" w:color="auto" w:fill="FDE9D1" w:themeFill="accent1" w:themeFillTint="33"/>
          </w:tcPr>
          <w:p w14:paraId="2B9CCE87" w14:textId="59127C16" w:rsidR="00123333" w:rsidRPr="00A35A9F" w:rsidRDefault="00123333" w:rsidP="008C6810">
            <w:pPr>
              <w:ind w:left="0"/>
              <w:jc w:val="center"/>
              <w:rPr>
                <w:rFonts w:ascii="Calibri" w:hAnsi="Calibri"/>
                <w:iCs/>
                <w:szCs w:val="18"/>
              </w:rPr>
            </w:pPr>
            <w:r w:rsidRPr="00A35A9F">
              <w:rPr>
                <w:rFonts w:ascii="Calibri" w:hAnsi="Calibri"/>
                <w:iCs/>
                <w:szCs w:val="18"/>
              </w:rPr>
              <w:t>6</w:t>
            </w:r>
          </w:p>
        </w:tc>
        <w:tc>
          <w:tcPr>
            <w:tcW w:w="1080" w:type="dxa"/>
          </w:tcPr>
          <w:p w14:paraId="39ABEACF" w14:textId="77777777" w:rsidR="00123333" w:rsidRPr="00A35A9F" w:rsidRDefault="00123333" w:rsidP="008C6810">
            <w:pPr>
              <w:ind w:left="0"/>
              <w:jc w:val="center"/>
              <w:rPr>
                <w:rFonts w:ascii="Calibri" w:hAnsi="Calibri"/>
                <w:iCs/>
                <w:szCs w:val="18"/>
              </w:rPr>
            </w:pPr>
          </w:p>
        </w:tc>
      </w:tr>
    </w:tbl>
    <w:p w14:paraId="47F5246F" w14:textId="77777777" w:rsidR="00563331" w:rsidRPr="00A25EE2" w:rsidRDefault="00563331" w:rsidP="008C6810">
      <w:pPr>
        <w:ind w:left="0"/>
        <w:rPr>
          <w:rFonts w:ascii="Calibri" w:hAnsi="Calibri"/>
          <w:iCs/>
          <w:sz w:val="22"/>
          <w:szCs w:val="22"/>
        </w:rPr>
      </w:pPr>
    </w:p>
    <w:p w14:paraId="0A59D49F" w14:textId="35CC10C1" w:rsidR="00842EE3" w:rsidRPr="008179B3" w:rsidRDefault="00EF4CC5" w:rsidP="008C6810">
      <w:pPr>
        <w:ind w:left="0"/>
        <w:rPr>
          <w:rFonts w:ascii="Calibri" w:hAnsi="Calibri"/>
          <w:iCs/>
          <w:sz w:val="22"/>
          <w:szCs w:val="24"/>
        </w:rPr>
      </w:pPr>
      <w:r>
        <w:rPr>
          <w:rFonts w:ascii="Calibri" w:hAnsi="Calibri"/>
          <w:iCs/>
          <w:sz w:val="22"/>
          <w:szCs w:val="24"/>
        </w:rPr>
        <w:t>Available de-identified clinical data: measures of neurological function and severity of PD (Phase 2).</w:t>
      </w:r>
    </w:p>
    <w:p w14:paraId="0A59D4E5" w14:textId="042E1A82" w:rsidR="00AF5BD4" w:rsidRDefault="00AF5BD4" w:rsidP="008C6810">
      <w:pPr>
        <w:ind w:left="0"/>
        <w:rPr>
          <w:rFonts w:ascii="Calibri" w:hAnsi="Calibri"/>
          <w:sz w:val="24"/>
          <w:szCs w:val="24"/>
        </w:rPr>
      </w:pPr>
    </w:p>
    <w:p w14:paraId="77BB916A" w14:textId="332C98F7" w:rsidR="00BD3996" w:rsidRDefault="00BD3996" w:rsidP="00E80BFD">
      <w:pPr>
        <w:ind w:left="0"/>
        <w:rPr>
          <w:rFonts w:ascii="Calibri" w:hAnsi="Calibri"/>
          <w:sz w:val="24"/>
          <w:szCs w:val="24"/>
        </w:rPr>
      </w:pPr>
    </w:p>
    <w:p w14:paraId="50F4FC18" w14:textId="597D7041" w:rsidR="00BD3996" w:rsidRDefault="00BD3996" w:rsidP="00C409D2">
      <w:pPr>
        <w:ind w:left="0"/>
        <w:rPr>
          <w:rFonts w:ascii="Calibri" w:hAnsi="Calibri"/>
          <w:sz w:val="24"/>
          <w:szCs w:val="24"/>
        </w:rPr>
      </w:pPr>
    </w:p>
    <w:p w14:paraId="3C4860EE" w14:textId="77777777" w:rsidR="00F736B1" w:rsidRDefault="00F736B1" w:rsidP="00C409D2">
      <w:pPr>
        <w:ind w:left="0"/>
        <w:rPr>
          <w:rFonts w:ascii="Calibri" w:hAnsi="Calibri"/>
          <w:sz w:val="24"/>
          <w:szCs w:val="24"/>
        </w:rPr>
      </w:pPr>
    </w:p>
    <w:p w14:paraId="71188209" w14:textId="2D223F8A" w:rsidR="00BD3996" w:rsidRDefault="00BD3996" w:rsidP="00C409D2">
      <w:pPr>
        <w:ind w:left="0"/>
        <w:rPr>
          <w:rFonts w:ascii="Calibri" w:hAnsi="Calibri"/>
          <w:sz w:val="24"/>
          <w:szCs w:val="24"/>
        </w:rPr>
      </w:pPr>
    </w:p>
    <w:p w14:paraId="15EC6488" w14:textId="383D2031" w:rsidR="00BD3996" w:rsidRDefault="00BD3996" w:rsidP="00C409D2">
      <w:pPr>
        <w:ind w:left="0"/>
        <w:rPr>
          <w:rFonts w:ascii="Calibri" w:hAnsi="Calibri"/>
          <w:sz w:val="24"/>
          <w:szCs w:val="24"/>
        </w:rPr>
      </w:pPr>
    </w:p>
    <w:p w14:paraId="1C08C714" w14:textId="458E4C25" w:rsidR="00651B8E" w:rsidRDefault="00651B8E" w:rsidP="00C409D2">
      <w:pPr>
        <w:ind w:left="0"/>
        <w:rPr>
          <w:rFonts w:ascii="Calibri" w:hAnsi="Calibri"/>
          <w:sz w:val="24"/>
          <w:szCs w:val="24"/>
        </w:rPr>
      </w:pPr>
    </w:p>
    <w:p w14:paraId="7F0BF703" w14:textId="19AABB18" w:rsidR="00651B8E" w:rsidRDefault="00651B8E" w:rsidP="00C409D2">
      <w:pPr>
        <w:ind w:left="0"/>
        <w:rPr>
          <w:rFonts w:ascii="Calibri" w:hAnsi="Calibri"/>
          <w:sz w:val="24"/>
          <w:szCs w:val="24"/>
        </w:rPr>
      </w:pPr>
    </w:p>
    <w:p w14:paraId="45D850B3" w14:textId="77777777" w:rsidR="00651B8E" w:rsidRDefault="00651B8E" w:rsidP="00C409D2">
      <w:pPr>
        <w:ind w:left="0"/>
        <w:rPr>
          <w:rFonts w:ascii="Calibri" w:hAnsi="Calibri"/>
          <w:sz w:val="24"/>
          <w:szCs w:val="24"/>
        </w:rPr>
      </w:pPr>
    </w:p>
    <w:p w14:paraId="55AD2C71" w14:textId="0E4B8CEF" w:rsidR="00EC6F1C" w:rsidRDefault="00EC6F1C" w:rsidP="00C409D2">
      <w:pPr>
        <w:ind w:left="0"/>
        <w:rPr>
          <w:rFonts w:ascii="Calibri" w:hAnsi="Calibri"/>
          <w:sz w:val="24"/>
          <w:szCs w:val="24"/>
        </w:rPr>
      </w:pPr>
    </w:p>
    <w:p w14:paraId="036A6A6B" w14:textId="77777777" w:rsidR="00A35A9F" w:rsidRDefault="00A35A9F" w:rsidP="00C409D2">
      <w:pPr>
        <w:ind w:left="0"/>
        <w:rPr>
          <w:rFonts w:ascii="Calibri" w:hAnsi="Calibri"/>
          <w:sz w:val="24"/>
          <w:szCs w:val="24"/>
        </w:rPr>
      </w:pPr>
    </w:p>
    <w:p w14:paraId="653B6593" w14:textId="77777777" w:rsidR="005F70ED" w:rsidRDefault="005F70ED" w:rsidP="00C409D2">
      <w:pPr>
        <w:ind w:left="0"/>
        <w:rPr>
          <w:rFonts w:ascii="Calibri" w:hAnsi="Calibri"/>
          <w:sz w:val="24"/>
          <w:szCs w:val="24"/>
        </w:rPr>
      </w:pPr>
    </w:p>
    <w:p w14:paraId="7727957F" w14:textId="77777777" w:rsidR="00A35A9F" w:rsidRDefault="00A35A9F" w:rsidP="00C409D2">
      <w:pPr>
        <w:ind w:left="0"/>
        <w:rPr>
          <w:rFonts w:ascii="Calibri" w:hAnsi="Calibri"/>
          <w:sz w:val="24"/>
          <w:szCs w:val="24"/>
        </w:rPr>
      </w:pPr>
    </w:p>
    <w:p w14:paraId="0A59D4E6" w14:textId="3B9EE6D7" w:rsidR="00F975DB" w:rsidRPr="00E80BFD" w:rsidRDefault="00015607" w:rsidP="00E80BFD">
      <w:pPr>
        <w:pStyle w:val="Heading7"/>
        <w:spacing w:before="0"/>
        <w:ind w:left="0"/>
        <w:rPr>
          <w:rFonts w:eastAsiaTheme="majorEastAsia" w:cstheme="minorHAnsi"/>
          <w:b/>
          <w:bCs/>
          <w:caps w:val="0"/>
          <w:color w:val="auto"/>
          <w:spacing w:val="0"/>
        </w:rPr>
      </w:pPr>
      <w:r w:rsidRPr="00E80BFD">
        <w:rPr>
          <w:rFonts w:eastAsiaTheme="majorEastAsia" w:cstheme="minorHAnsi"/>
          <w:b/>
          <w:bCs/>
          <w:caps w:val="0"/>
          <w:color w:val="auto"/>
          <w:spacing w:val="0"/>
        </w:rPr>
        <w:t>DATATOP</w:t>
      </w:r>
    </w:p>
    <w:p w14:paraId="2D51A473" w14:textId="6199B54C" w:rsidR="008A4C6C" w:rsidRPr="00E80BFD" w:rsidRDefault="008A4C6C" w:rsidP="00E80BFD">
      <w:pPr>
        <w:spacing w:line="259" w:lineRule="auto"/>
        <w:ind w:left="0"/>
        <w:rPr>
          <w:rFonts w:ascii="Calibri" w:hAnsi="Calibri"/>
          <w:color w:val="auto"/>
          <w:sz w:val="22"/>
          <w:szCs w:val="24"/>
        </w:rPr>
      </w:pPr>
      <w:r w:rsidRPr="00E80BFD">
        <w:rPr>
          <w:rFonts w:ascii="Calibri" w:hAnsi="Calibri"/>
          <w:color w:val="auto"/>
          <w:sz w:val="22"/>
          <w:szCs w:val="24"/>
        </w:rPr>
        <w:t xml:space="preserve">The Deprenyl and Tocopherol Antioxidative Therapy of Parkinsonism (DATATOP) trial, conducted by the Parkinson Study Group in the late 1980s, was a long-term </w:t>
      </w:r>
      <w:r w:rsidR="00A26F23">
        <w:rPr>
          <w:rFonts w:ascii="Calibri" w:hAnsi="Calibri"/>
          <w:color w:val="auto"/>
          <w:sz w:val="22"/>
          <w:szCs w:val="24"/>
        </w:rPr>
        <w:t xml:space="preserve">placebo-controlled </w:t>
      </w:r>
      <w:r w:rsidRPr="00E80BFD">
        <w:rPr>
          <w:rFonts w:ascii="Calibri" w:hAnsi="Calibri"/>
          <w:color w:val="auto"/>
          <w:sz w:val="22"/>
          <w:szCs w:val="24"/>
        </w:rPr>
        <w:t>study on the effect of Deprenyl and tocopherol (a form of vitamin E) on the progression of early P</w:t>
      </w:r>
      <w:r w:rsidR="00E80BFD" w:rsidRPr="00E80BFD">
        <w:rPr>
          <w:rFonts w:ascii="Calibri" w:hAnsi="Calibri"/>
          <w:color w:val="auto"/>
          <w:sz w:val="22"/>
          <w:szCs w:val="24"/>
        </w:rPr>
        <w:t>arkinson’s</w:t>
      </w:r>
      <w:r w:rsidR="004B3176">
        <w:rPr>
          <w:rFonts w:ascii="Calibri" w:hAnsi="Calibri"/>
          <w:color w:val="auto"/>
          <w:sz w:val="22"/>
          <w:szCs w:val="24"/>
        </w:rPr>
        <w:t xml:space="preserve"> in previously untreated subjects</w:t>
      </w:r>
      <w:r w:rsidRPr="00E80BFD">
        <w:rPr>
          <w:rFonts w:ascii="Calibri" w:hAnsi="Calibri"/>
          <w:color w:val="auto"/>
          <w:sz w:val="22"/>
          <w:szCs w:val="24"/>
        </w:rPr>
        <w:t>. Data were collected at baseline and at a follow</w:t>
      </w:r>
      <w:r w:rsidR="00E80BFD" w:rsidRPr="00E80BFD">
        <w:rPr>
          <w:rFonts w:ascii="Calibri" w:hAnsi="Calibri"/>
          <w:color w:val="auto"/>
          <w:sz w:val="22"/>
          <w:szCs w:val="24"/>
        </w:rPr>
        <w:t>-</w:t>
      </w:r>
      <w:r w:rsidRPr="00E80BFD">
        <w:rPr>
          <w:rFonts w:ascii="Calibri" w:hAnsi="Calibri"/>
          <w:color w:val="auto"/>
          <w:sz w:val="22"/>
          <w:szCs w:val="24"/>
        </w:rPr>
        <w:t xml:space="preserve">up visit, approximately 12-18 months later. </w:t>
      </w:r>
      <w:r w:rsidRPr="00E80BFD">
        <w:rPr>
          <w:rFonts w:ascii="Calibri" w:hAnsi="Calibri"/>
          <w:i/>
          <w:iCs/>
          <w:color w:val="auto"/>
          <w:sz w:val="22"/>
          <w:szCs w:val="24"/>
        </w:rPr>
        <w:t>There are no matching controls as part of this cohort</w:t>
      </w:r>
      <w:r w:rsidRPr="00E80BFD">
        <w:rPr>
          <w:rFonts w:ascii="Calibri" w:hAnsi="Calibri"/>
          <w:i/>
          <w:color w:val="auto"/>
          <w:sz w:val="22"/>
          <w:szCs w:val="24"/>
        </w:rPr>
        <w:t xml:space="preserve">. </w:t>
      </w:r>
      <w:r w:rsidRPr="00E80BFD">
        <w:rPr>
          <w:rFonts w:ascii="Calibri" w:hAnsi="Calibri" w:cs="Calibri"/>
          <w:color w:val="auto"/>
          <w:sz w:val="22"/>
          <w:szCs w:val="22"/>
        </w:rPr>
        <w:t>DATATOP samples are appropriate for biomarker discovery as well as biomarker replication/validation studies.</w:t>
      </w:r>
    </w:p>
    <w:p w14:paraId="301E934A" w14:textId="77777777" w:rsidR="008A4C6C" w:rsidRPr="00E80BFD" w:rsidRDefault="008A4C6C" w:rsidP="00E80BFD">
      <w:pPr>
        <w:spacing w:line="259" w:lineRule="auto"/>
        <w:ind w:left="0"/>
        <w:rPr>
          <w:rFonts w:ascii="Calibri" w:hAnsi="Calibri" w:cs="Calibri"/>
          <w:color w:val="auto"/>
          <w:sz w:val="22"/>
          <w:szCs w:val="22"/>
        </w:rPr>
      </w:pPr>
    </w:p>
    <w:p w14:paraId="060C1C84" w14:textId="77777777" w:rsidR="008A4C6C" w:rsidRPr="00E80BFD" w:rsidRDefault="008A4C6C" w:rsidP="00E80BFD">
      <w:pPr>
        <w:spacing w:line="259" w:lineRule="auto"/>
        <w:ind w:left="0"/>
        <w:rPr>
          <w:rFonts w:ascii="Calibri" w:hAnsi="Calibri"/>
          <w:iCs/>
          <w:color w:val="auto"/>
          <w:sz w:val="22"/>
          <w:szCs w:val="22"/>
        </w:rPr>
      </w:pPr>
      <w:r w:rsidRPr="00E80BFD">
        <w:rPr>
          <w:rFonts w:ascii="Calibri" w:hAnsi="Calibri"/>
          <w:iCs/>
          <w:color w:val="auto"/>
          <w:sz w:val="22"/>
          <w:szCs w:val="22"/>
        </w:rPr>
        <w:t xml:space="preserve">Please indicate the number of subjects you are requesting next to the appropriate biofluid below. </w:t>
      </w:r>
    </w:p>
    <w:p w14:paraId="19AE9F44" w14:textId="06DABF73" w:rsidR="008A4C6C" w:rsidRPr="00E80BFD" w:rsidRDefault="008A4C6C" w:rsidP="00E80BFD">
      <w:pPr>
        <w:spacing w:line="259" w:lineRule="auto"/>
        <w:ind w:left="0"/>
        <w:rPr>
          <w:rFonts w:ascii="Calibri" w:hAnsi="Calibri"/>
          <w:iCs/>
          <w:color w:val="auto"/>
          <w:sz w:val="22"/>
          <w:szCs w:val="22"/>
        </w:rPr>
      </w:pPr>
      <w:r w:rsidRPr="00E80BFD">
        <w:rPr>
          <w:rFonts w:ascii="Calibri" w:hAnsi="Calibri"/>
          <w:iCs/>
          <w:color w:val="auto"/>
          <w:sz w:val="22"/>
          <w:szCs w:val="22"/>
        </w:rPr>
        <w:t xml:space="preserve">If requesting more than </w:t>
      </w:r>
      <w:r w:rsidR="00E80BFD" w:rsidRPr="00E80BFD">
        <w:rPr>
          <w:rFonts w:ascii="Calibri" w:hAnsi="Calibri"/>
          <w:iCs/>
          <w:color w:val="auto"/>
          <w:sz w:val="22"/>
          <w:szCs w:val="22"/>
        </w:rPr>
        <w:t>one</w:t>
      </w:r>
      <w:r w:rsidRPr="00E80BFD">
        <w:rPr>
          <w:rFonts w:ascii="Calibri" w:hAnsi="Calibri"/>
          <w:iCs/>
          <w:color w:val="auto"/>
          <w:sz w:val="22"/>
          <w:szCs w:val="22"/>
        </w:rPr>
        <w:t xml:space="preserve"> aliquot of fluid (aliquot volume is listed below), be sure to include justification for the proposed volume.</w:t>
      </w:r>
    </w:p>
    <w:p w14:paraId="5B342CBB" w14:textId="35B487EC" w:rsidR="00A35A9F" w:rsidRDefault="00A35A9F" w:rsidP="00E80BFD">
      <w:pPr>
        <w:ind w:left="0"/>
        <w:rPr>
          <w:rFonts w:ascii="Calibri" w:hAnsi="Calibri"/>
          <w:iCs/>
          <w:sz w:val="22"/>
          <w:szCs w:val="22"/>
        </w:rPr>
      </w:pPr>
    </w:p>
    <w:tbl>
      <w:tblPr>
        <w:tblStyle w:val="TableGrid"/>
        <w:tblW w:w="6865" w:type="dxa"/>
        <w:tblInd w:w="-144" w:type="dxa"/>
        <w:tblLook w:val="04A0" w:firstRow="1" w:lastRow="0" w:firstColumn="1" w:lastColumn="0" w:noHBand="0" w:noVBand="1"/>
      </w:tblPr>
      <w:tblGrid>
        <w:gridCol w:w="2335"/>
        <w:gridCol w:w="1080"/>
        <w:gridCol w:w="1191"/>
        <w:gridCol w:w="1068"/>
        <w:gridCol w:w="1191"/>
      </w:tblGrid>
      <w:tr w:rsidR="00123333" w14:paraId="19A7CE8E" w14:textId="77777777" w:rsidTr="002E0F96">
        <w:tc>
          <w:tcPr>
            <w:tcW w:w="2335" w:type="dxa"/>
          </w:tcPr>
          <w:p w14:paraId="195DEB48" w14:textId="77777777" w:rsidR="00123333" w:rsidRDefault="00123333" w:rsidP="008C6810">
            <w:pPr>
              <w:ind w:left="0"/>
              <w:jc w:val="center"/>
              <w:rPr>
                <w:rFonts w:ascii="Calibri" w:hAnsi="Calibri"/>
                <w:iCs/>
                <w:sz w:val="22"/>
                <w:szCs w:val="22"/>
              </w:rPr>
            </w:pPr>
          </w:p>
        </w:tc>
        <w:tc>
          <w:tcPr>
            <w:tcW w:w="2271" w:type="dxa"/>
            <w:gridSpan w:val="2"/>
            <w:shd w:val="clear" w:color="auto" w:fill="F7941F" w:themeFill="accent1"/>
          </w:tcPr>
          <w:p w14:paraId="07DC48FB" w14:textId="03F9D9B6" w:rsidR="00123333" w:rsidRPr="00E80BFD" w:rsidRDefault="00123333" w:rsidP="00E80BF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Baseline</w:t>
            </w:r>
          </w:p>
        </w:tc>
        <w:tc>
          <w:tcPr>
            <w:tcW w:w="2259" w:type="dxa"/>
            <w:gridSpan w:val="2"/>
            <w:shd w:val="clear" w:color="auto" w:fill="F7941F" w:themeFill="accent1"/>
          </w:tcPr>
          <w:p w14:paraId="7A07D5F3" w14:textId="592A67E9" w:rsidR="00123333" w:rsidRPr="00E80BFD" w:rsidRDefault="00123333" w:rsidP="00E80BF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Endpoint</w:t>
            </w:r>
          </w:p>
        </w:tc>
      </w:tr>
      <w:tr w:rsidR="00123333" w14:paraId="3281857E" w14:textId="77777777" w:rsidTr="002E0F96">
        <w:tc>
          <w:tcPr>
            <w:tcW w:w="2335" w:type="dxa"/>
            <w:shd w:val="clear" w:color="auto" w:fill="3B5D70" w:themeFill="background2"/>
          </w:tcPr>
          <w:p w14:paraId="3CD914F7" w14:textId="1CCE4712" w:rsidR="00123333" w:rsidRPr="00E80BFD" w:rsidRDefault="00123333" w:rsidP="008C6810">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Sample Type</w:t>
            </w:r>
          </w:p>
        </w:tc>
        <w:tc>
          <w:tcPr>
            <w:tcW w:w="1080" w:type="dxa"/>
            <w:shd w:val="clear" w:color="auto" w:fill="3B5D70" w:themeFill="background2"/>
          </w:tcPr>
          <w:p w14:paraId="6F062550" w14:textId="52EE086A"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1" w:type="dxa"/>
            <w:shd w:val="clear" w:color="auto" w:fill="3B5D70" w:themeFill="background2"/>
          </w:tcPr>
          <w:p w14:paraId="59D2693E" w14:textId="49CB88DD"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c>
          <w:tcPr>
            <w:tcW w:w="1068" w:type="dxa"/>
            <w:shd w:val="clear" w:color="auto" w:fill="3B5D70" w:themeFill="background2"/>
          </w:tcPr>
          <w:p w14:paraId="781C6109" w14:textId="2067D4B9"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1" w:type="dxa"/>
            <w:shd w:val="clear" w:color="auto" w:fill="3B5D70" w:themeFill="background2"/>
          </w:tcPr>
          <w:p w14:paraId="73C39D96" w14:textId="407DA6F6"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r>
      <w:tr w:rsidR="00123333" w14:paraId="55C0DF51" w14:textId="77777777" w:rsidTr="00484514">
        <w:tc>
          <w:tcPr>
            <w:tcW w:w="2335" w:type="dxa"/>
            <w:shd w:val="clear" w:color="auto" w:fill="3B5D70" w:themeFill="background2"/>
          </w:tcPr>
          <w:p w14:paraId="2E2A2AE1" w14:textId="76376246"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 xml:space="preserve">CSF (250 </w:t>
            </w:r>
            <w:r w:rsidR="00285571" w:rsidRPr="00E80BFD">
              <w:rPr>
                <w:rFonts w:ascii="Calibri" w:hAnsi="Calibri"/>
                <w:b/>
                <w:iCs/>
                <w:color w:val="FFFFFF" w:themeColor="background1"/>
                <w:sz w:val="22"/>
                <w:szCs w:val="22"/>
              </w:rPr>
              <w:t xml:space="preserve">or 500 </w:t>
            </w:r>
            <w:r w:rsidRPr="00E80BFD">
              <w:rPr>
                <w:rFonts w:ascii="Calibri" w:hAnsi="Calibri" w:cs="Calibri"/>
                <w:b/>
                <w:iCs/>
                <w:color w:val="FFFFFF" w:themeColor="background1"/>
                <w:sz w:val="22"/>
                <w:szCs w:val="22"/>
              </w:rPr>
              <w:t>µ</w:t>
            </w:r>
            <w:r w:rsidRPr="00E80BFD">
              <w:rPr>
                <w:rFonts w:ascii="Calibri" w:hAnsi="Calibri"/>
                <w:b/>
                <w:iCs/>
                <w:color w:val="FFFFFF" w:themeColor="background1"/>
                <w:sz w:val="22"/>
                <w:szCs w:val="22"/>
              </w:rPr>
              <w:t>L)</w:t>
            </w:r>
          </w:p>
        </w:tc>
        <w:tc>
          <w:tcPr>
            <w:tcW w:w="1080" w:type="dxa"/>
            <w:shd w:val="clear" w:color="auto" w:fill="FDE9D1" w:themeFill="accent1" w:themeFillTint="33"/>
          </w:tcPr>
          <w:p w14:paraId="22BBCCD6" w14:textId="69AE29D2" w:rsidR="00123333" w:rsidRDefault="00123333" w:rsidP="00E80BFD">
            <w:pPr>
              <w:ind w:left="0"/>
              <w:jc w:val="center"/>
              <w:rPr>
                <w:rFonts w:ascii="Calibri" w:hAnsi="Calibri"/>
                <w:iCs/>
                <w:sz w:val="22"/>
                <w:szCs w:val="22"/>
              </w:rPr>
            </w:pPr>
            <w:r>
              <w:rPr>
                <w:rFonts w:ascii="Calibri" w:hAnsi="Calibri"/>
                <w:iCs/>
                <w:sz w:val="22"/>
                <w:szCs w:val="22"/>
              </w:rPr>
              <w:t>722</w:t>
            </w:r>
          </w:p>
        </w:tc>
        <w:tc>
          <w:tcPr>
            <w:tcW w:w="1191" w:type="dxa"/>
          </w:tcPr>
          <w:p w14:paraId="19ADF214" w14:textId="77777777" w:rsidR="00123333" w:rsidRDefault="00123333" w:rsidP="00E80BFD">
            <w:pPr>
              <w:ind w:left="0"/>
              <w:jc w:val="center"/>
              <w:rPr>
                <w:rFonts w:ascii="Calibri" w:hAnsi="Calibri"/>
                <w:iCs/>
                <w:sz w:val="22"/>
                <w:szCs w:val="22"/>
              </w:rPr>
            </w:pPr>
          </w:p>
        </w:tc>
        <w:tc>
          <w:tcPr>
            <w:tcW w:w="1068" w:type="dxa"/>
            <w:shd w:val="clear" w:color="auto" w:fill="FDE9D1" w:themeFill="accent1" w:themeFillTint="33"/>
          </w:tcPr>
          <w:p w14:paraId="412CB5EB" w14:textId="518AF9FD" w:rsidR="00123333" w:rsidRDefault="00123333" w:rsidP="00E80BFD">
            <w:pPr>
              <w:ind w:left="0"/>
              <w:jc w:val="center"/>
              <w:rPr>
                <w:rFonts w:ascii="Calibri" w:hAnsi="Calibri"/>
                <w:iCs/>
                <w:sz w:val="22"/>
                <w:szCs w:val="22"/>
              </w:rPr>
            </w:pPr>
            <w:r>
              <w:rPr>
                <w:rFonts w:ascii="Calibri" w:hAnsi="Calibri"/>
                <w:iCs/>
                <w:sz w:val="22"/>
                <w:szCs w:val="22"/>
              </w:rPr>
              <w:t>514</w:t>
            </w:r>
          </w:p>
        </w:tc>
        <w:tc>
          <w:tcPr>
            <w:tcW w:w="1191" w:type="dxa"/>
          </w:tcPr>
          <w:p w14:paraId="6B4BCB3D" w14:textId="77777777" w:rsidR="00123333" w:rsidRDefault="00123333" w:rsidP="00E80BFD">
            <w:pPr>
              <w:ind w:left="0"/>
              <w:jc w:val="center"/>
              <w:rPr>
                <w:rFonts w:ascii="Calibri" w:hAnsi="Calibri"/>
                <w:iCs/>
                <w:sz w:val="22"/>
                <w:szCs w:val="22"/>
              </w:rPr>
            </w:pPr>
          </w:p>
        </w:tc>
      </w:tr>
      <w:tr w:rsidR="00123333" w14:paraId="2232CD58" w14:textId="77777777" w:rsidTr="00484514">
        <w:tc>
          <w:tcPr>
            <w:tcW w:w="2335" w:type="dxa"/>
            <w:shd w:val="clear" w:color="auto" w:fill="3B5D70" w:themeFill="background2"/>
          </w:tcPr>
          <w:p w14:paraId="42AE43AB" w14:textId="1E9B5F8D"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 xml:space="preserve">DNA (3 </w:t>
            </w:r>
            <w:r w:rsidRPr="00E80BFD">
              <w:rPr>
                <w:rFonts w:ascii="Calibri" w:hAnsi="Calibri" w:cs="Calibri"/>
                <w:b/>
                <w:iCs/>
                <w:color w:val="FFFFFF" w:themeColor="background1"/>
                <w:sz w:val="22"/>
                <w:szCs w:val="22"/>
              </w:rPr>
              <w:t>µg</w:t>
            </w:r>
            <w:r w:rsidRPr="00E80BFD">
              <w:rPr>
                <w:rFonts w:ascii="Calibri" w:hAnsi="Calibri"/>
                <w:b/>
                <w:iCs/>
                <w:color w:val="FFFFFF" w:themeColor="background1"/>
                <w:sz w:val="22"/>
                <w:szCs w:val="22"/>
              </w:rPr>
              <w:t>)</w:t>
            </w:r>
          </w:p>
        </w:tc>
        <w:tc>
          <w:tcPr>
            <w:tcW w:w="1080" w:type="dxa"/>
            <w:shd w:val="clear" w:color="auto" w:fill="FDE9D1" w:themeFill="accent1" w:themeFillTint="33"/>
          </w:tcPr>
          <w:p w14:paraId="3266D35C" w14:textId="17B4AE77" w:rsidR="00123333" w:rsidRDefault="00244A95" w:rsidP="00E80BFD">
            <w:pPr>
              <w:ind w:left="0"/>
              <w:jc w:val="center"/>
              <w:rPr>
                <w:rFonts w:ascii="Calibri" w:hAnsi="Calibri"/>
                <w:iCs/>
                <w:sz w:val="22"/>
                <w:szCs w:val="22"/>
              </w:rPr>
            </w:pPr>
            <w:r>
              <w:rPr>
                <w:rFonts w:ascii="Calibri" w:hAnsi="Calibri"/>
                <w:iCs/>
                <w:sz w:val="22"/>
                <w:szCs w:val="22"/>
              </w:rPr>
              <w:t>468</w:t>
            </w:r>
          </w:p>
        </w:tc>
        <w:tc>
          <w:tcPr>
            <w:tcW w:w="1191" w:type="dxa"/>
          </w:tcPr>
          <w:p w14:paraId="2DC73AE7" w14:textId="77777777" w:rsidR="00123333" w:rsidRDefault="00123333" w:rsidP="00E80BFD">
            <w:pPr>
              <w:ind w:left="0"/>
              <w:jc w:val="center"/>
              <w:rPr>
                <w:rFonts w:ascii="Calibri" w:hAnsi="Calibri"/>
                <w:iCs/>
                <w:sz w:val="22"/>
                <w:szCs w:val="22"/>
              </w:rPr>
            </w:pPr>
          </w:p>
        </w:tc>
        <w:tc>
          <w:tcPr>
            <w:tcW w:w="1068" w:type="dxa"/>
            <w:shd w:val="clear" w:color="auto" w:fill="FDE9D1" w:themeFill="accent1" w:themeFillTint="33"/>
          </w:tcPr>
          <w:p w14:paraId="4F2B7886" w14:textId="57D78063" w:rsidR="00123333" w:rsidRDefault="00123333" w:rsidP="00E80BFD">
            <w:pPr>
              <w:ind w:left="0"/>
              <w:jc w:val="center"/>
              <w:rPr>
                <w:rFonts w:ascii="Calibri" w:hAnsi="Calibri"/>
                <w:iCs/>
                <w:sz w:val="22"/>
                <w:szCs w:val="22"/>
              </w:rPr>
            </w:pPr>
            <w:r>
              <w:rPr>
                <w:rFonts w:ascii="Calibri" w:hAnsi="Calibri"/>
                <w:iCs/>
                <w:sz w:val="22"/>
                <w:szCs w:val="22"/>
              </w:rPr>
              <w:t>n/a</w:t>
            </w:r>
          </w:p>
        </w:tc>
        <w:tc>
          <w:tcPr>
            <w:tcW w:w="1191" w:type="dxa"/>
          </w:tcPr>
          <w:p w14:paraId="51BB86E5" w14:textId="755F12E4" w:rsidR="00123333" w:rsidRDefault="00123333" w:rsidP="00E80BFD">
            <w:pPr>
              <w:ind w:left="0"/>
              <w:jc w:val="center"/>
              <w:rPr>
                <w:rFonts w:ascii="Calibri" w:hAnsi="Calibri"/>
                <w:iCs/>
                <w:sz w:val="22"/>
                <w:szCs w:val="22"/>
              </w:rPr>
            </w:pPr>
            <w:r>
              <w:rPr>
                <w:rFonts w:ascii="Calibri" w:hAnsi="Calibri"/>
                <w:iCs/>
                <w:sz w:val="22"/>
                <w:szCs w:val="22"/>
              </w:rPr>
              <w:t>n/a</w:t>
            </w:r>
          </w:p>
        </w:tc>
      </w:tr>
      <w:tr w:rsidR="00123333" w14:paraId="55CE7CF3" w14:textId="77777777" w:rsidTr="00484514">
        <w:tc>
          <w:tcPr>
            <w:tcW w:w="2335" w:type="dxa"/>
            <w:shd w:val="clear" w:color="auto" w:fill="3B5D70" w:themeFill="background2"/>
          </w:tcPr>
          <w:p w14:paraId="1C0B5537" w14:textId="2FDDF528"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Serum (200</w:t>
            </w:r>
            <w:r w:rsidR="00285571" w:rsidRPr="00E80BFD">
              <w:rPr>
                <w:rFonts w:ascii="Calibri" w:hAnsi="Calibri"/>
                <w:b/>
                <w:iCs/>
                <w:color w:val="FFFFFF" w:themeColor="background1"/>
                <w:sz w:val="22"/>
                <w:szCs w:val="22"/>
              </w:rPr>
              <w:t xml:space="preserve"> or 500</w:t>
            </w:r>
            <w:r w:rsidRPr="00E80BFD">
              <w:rPr>
                <w:rFonts w:ascii="Calibri" w:hAnsi="Calibri"/>
                <w:b/>
                <w:iCs/>
                <w:color w:val="FFFFFF" w:themeColor="background1"/>
                <w:sz w:val="22"/>
                <w:szCs w:val="22"/>
              </w:rPr>
              <w:t xml:space="preserve"> </w:t>
            </w:r>
            <w:r w:rsidRPr="00E80BFD">
              <w:rPr>
                <w:rFonts w:ascii="Calibri" w:hAnsi="Calibri" w:cs="Calibri"/>
                <w:b/>
                <w:iCs/>
                <w:color w:val="FFFFFF" w:themeColor="background1"/>
                <w:sz w:val="22"/>
                <w:szCs w:val="22"/>
              </w:rPr>
              <w:t>µ</w:t>
            </w:r>
            <w:r w:rsidRPr="00E80BFD">
              <w:rPr>
                <w:rFonts w:ascii="Calibri" w:hAnsi="Calibri"/>
                <w:b/>
                <w:iCs/>
                <w:color w:val="FFFFFF" w:themeColor="background1"/>
                <w:sz w:val="22"/>
                <w:szCs w:val="22"/>
              </w:rPr>
              <w:t>L)</w:t>
            </w:r>
          </w:p>
        </w:tc>
        <w:tc>
          <w:tcPr>
            <w:tcW w:w="1080" w:type="dxa"/>
            <w:shd w:val="clear" w:color="auto" w:fill="FDE9D1" w:themeFill="accent1" w:themeFillTint="33"/>
          </w:tcPr>
          <w:p w14:paraId="79D0D91F" w14:textId="32B49B75" w:rsidR="00123333" w:rsidRDefault="00244A95" w:rsidP="00E80BFD">
            <w:pPr>
              <w:ind w:left="0"/>
              <w:jc w:val="center"/>
              <w:rPr>
                <w:rFonts w:ascii="Calibri" w:hAnsi="Calibri"/>
                <w:iCs/>
                <w:sz w:val="22"/>
                <w:szCs w:val="22"/>
              </w:rPr>
            </w:pPr>
            <w:r>
              <w:rPr>
                <w:rFonts w:ascii="Calibri" w:hAnsi="Calibri"/>
                <w:iCs/>
                <w:sz w:val="22"/>
                <w:szCs w:val="22"/>
              </w:rPr>
              <w:t>7</w:t>
            </w:r>
            <w:r w:rsidR="004B3176">
              <w:rPr>
                <w:rFonts w:ascii="Calibri" w:hAnsi="Calibri"/>
                <w:iCs/>
                <w:sz w:val="22"/>
                <w:szCs w:val="22"/>
              </w:rPr>
              <w:t>24</w:t>
            </w:r>
          </w:p>
        </w:tc>
        <w:tc>
          <w:tcPr>
            <w:tcW w:w="1191" w:type="dxa"/>
          </w:tcPr>
          <w:p w14:paraId="5C2678AA" w14:textId="77777777" w:rsidR="00123333" w:rsidRDefault="00123333" w:rsidP="00E80BFD">
            <w:pPr>
              <w:ind w:left="0"/>
              <w:jc w:val="center"/>
              <w:rPr>
                <w:rFonts w:ascii="Calibri" w:hAnsi="Calibri"/>
                <w:iCs/>
                <w:sz w:val="22"/>
                <w:szCs w:val="22"/>
              </w:rPr>
            </w:pPr>
          </w:p>
        </w:tc>
        <w:tc>
          <w:tcPr>
            <w:tcW w:w="1068" w:type="dxa"/>
            <w:shd w:val="clear" w:color="auto" w:fill="FDE9D1" w:themeFill="accent1" w:themeFillTint="33"/>
          </w:tcPr>
          <w:p w14:paraId="4AEFFC15" w14:textId="55BCB64A" w:rsidR="00123333" w:rsidRDefault="004B3176" w:rsidP="004B3176">
            <w:pPr>
              <w:ind w:left="0"/>
              <w:jc w:val="center"/>
              <w:rPr>
                <w:rFonts w:ascii="Calibri" w:hAnsi="Calibri"/>
                <w:iCs/>
                <w:sz w:val="22"/>
                <w:szCs w:val="22"/>
              </w:rPr>
            </w:pPr>
            <w:r>
              <w:rPr>
                <w:rFonts w:ascii="Calibri" w:hAnsi="Calibri"/>
                <w:iCs/>
                <w:sz w:val="22"/>
                <w:szCs w:val="22"/>
              </w:rPr>
              <w:t>511</w:t>
            </w:r>
          </w:p>
        </w:tc>
        <w:tc>
          <w:tcPr>
            <w:tcW w:w="1191" w:type="dxa"/>
          </w:tcPr>
          <w:p w14:paraId="73A681CD" w14:textId="77777777" w:rsidR="00123333" w:rsidRDefault="00123333" w:rsidP="00E80BFD">
            <w:pPr>
              <w:ind w:left="0"/>
              <w:jc w:val="center"/>
              <w:rPr>
                <w:rFonts w:ascii="Calibri" w:hAnsi="Calibri"/>
                <w:iCs/>
                <w:sz w:val="22"/>
                <w:szCs w:val="22"/>
              </w:rPr>
            </w:pPr>
          </w:p>
        </w:tc>
      </w:tr>
    </w:tbl>
    <w:p w14:paraId="69CF3888" w14:textId="368B0FEB" w:rsidR="00A35A9F" w:rsidRDefault="00A35A9F" w:rsidP="00E80BFD">
      <w:pPr>
        <w:spacing w:line="259" w:lineRule="auto"/>
        <w:ind w:left="0"/>
        <w:rPr>
          <w:rFonts w:ascii="Calibri" w:hAnsi="Calibri"/>
          <w:iCs/>
          <w:color w:val="auto"/>
          <w:sz w:val="22"/>
          <w:szCs w:val="22"/>
        </w:rPr>
      </w:pPr>
    </w:p>
    <w:tbl>
      <w:tblPr>
        <w:tblStyle w:val="TableGrid"/>
        <w:tblW w:w="4606" w:type="dxa"/>
        <w:tblInd w:w="-144" w:type="dxa"/>
        <w:tblLook w:val="04A0" w:firstRow="1" w:lastRow="0" w:firstColumn="1" w:lastColumn="0" w:noHBand="0" w:noVBand="1"/>
      </w:tblPr>
      <w:tblGrid>
        <w:gridCol w:w="2335"/>
        <w:gridCol w:w="1080"/>
        <w:gridCol w:w="1191"/>
      </w:tblGrid>
      <w:tr w:rsidR="00EF6D52" w14:paraId="68F47263" w14:textId="77777777" w:rsidTr="00EF6D52">
        <w:tc>
          <w:tcPr>
            <w:tcW w:w="2335" w:type="dxa"/>
            <w:shd w:val="clear" w:color="auto" w:fill="3B5D70" w:themeFill="background2"/>
          </w:tcPr>
          <w:p w14:paraId="0418778F" w14:textId="77777777" w:rsidR="00EF6D52" w:rsidRPr="00E80BFD" w:rsidRDefault="00EF6D52" w:rsidP="00A41BC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Sample Type</w:t>
            </w:r>
          </w:p>
        </w:tc>
        <w:tc>
          <w:tcPr>
            <w:tcW w:w="1080" w:type="dxa"/>
            <w:shd w:val="clear" w:color="auto" w:fill="3B5D70" w:themeFill="background2"/>
          </w:tcPr>
          <w:p w14:paraId="39AF62A5" w14:textId="77777777" w:rsidR="00EF6D52" w:rsidRPr="00E80BFD" w:rsidRDefault="00EF6D52" w:rsidP="00A41BC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1" w:type="dxa"/>
            <w:shd w:val="clear" w:color="auto" w:fill="3B5D70" w:themeFill="background2"/>
          </w:tcPr>
          <w:p w14:paraId="1868288A" w14:textId="77777777" w:rsidR="00EF6D52" w:rsidRPr="00E80BFD" w:rsidRDefault="00EF6D52" w:rsidP="00A41BC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r>
      <w:tr w:rsidR="00EF6D52" w14:paraId="3025C009" w14:textId="77777777" w:rsidTr="00EF6D52">
        <w:tc>
          <w:tcPr>
            <w:tcW w:w="2335" w:type="dxa"/>
            <w:shd w:val="clear" w:color="auto" w:fill="3B5D70" w:themeFill="background2"/>
          </w:tcPr>
          <w:p w14:paraId="60999827" w14:textId="77777777" w:rsidR="00EF6D52" w:rsidRPr="00E80BFD" w:rsidRDefault="00EF6D52" w:rsidP="00A41BC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 xml:space="preserve">Serum PK (200 </w:t>
            </w:r>
            <w:r w:rsidRPr="00E80BFD">
              <w:rPr>
                <w:rFonts w:ascii="Calibri" w:hAnsi="Calibri" w:cs="Calibri"/>
                <w:b/>
                <w:iCs/>
                <w:color w:val="FFFFFF" w:themeColor="background1"/>
                <w:sz w:val="22"/>
                <w:szCs w:val="22"/>
              </w:rPr>
              <w:t>µ</w:t>
            </w:r>
            <w:r w:rsidRPr="00E80BFD">
              <w:rPr>
                <w:rFonts w:ascii="Calibri" w:hAnsi="Calibri"/>
                <w:b/>
                <w:iCs/>
                <w:color w:val="FFFFFF" w:themeColor="background1"/>
                <w:sz w:val="22"/>
                <w:szCs w:val="22"/>
              </w:rPr>
              <w:t>L)</w:t>
            </w:r>
          </w:p>
        </w:tc>
        <w:tc>
          <w:tcPr>
            <w:tcW w:w="1080" w:type="dxa"/>
            <w:shd w:val="clear" w:color="auto" w:fill="FDE9D1" w:themeFill="accent1" w:themeFillTint="33"/>
          </w:tcPr>
          <w:p w14:paraId="7F6F0880" w14:textId="79E66AE3" w:rsidR="00EF6D52" w:rsidRDefault="00EF6D52" w:rsidP="00A41BCD">
            <w:pPr>
              <w:ind w:left="0"/>
              <w:jc w:val="center"/>
              <w:rPr>
                <w:rFonts w:ascii="Calibri" w:hAnsi="Calibri"/>
                <w:iCs/>
                <w:sz w:val="22"/>
                <w:szCs w:val="22"/>
              </w:rPr>
            </w:pPr>
            <w:r>
              <w:rPr>
                <w:rFonts w:ascii="Calibri" w:hAnsi="Calibri"/>
                <w:iCs/>
                <w:sz w:val="22"/>
                <w:szCs w:val="22"/>
              </w:rPr>
              <w:t>797</w:t>
            </w:r>
          </w:p>
        </w:tc>
        <w:tc>
          <w:tcPr>
            <w:tcW w:w="1191" w:type="dxa"/>
          </w:tcPr>
          <w:p w14:paraId="61A60BC3" w14:textId="77777777" w:rsidR="00EF6D52" w:rsidRDefault="00EF6D52" w:rsidP="00A41BCD">
            <w:pPr>
              <w:ind w:left="0"/>
              <w:jc w:val="center"/>
              <w:rPr>
                <w:rFonts w:ascii="Calibri" w:hAnsi="Calibri"/>
                <w:iCs/>
                <w:sz w:val="22"/>
                <w:szCs w:val="22"/>
              </w:rPr>
            </w:pPr>
          </w:p>
        </w:tc>
      </w:tr>
      <w:tr w:rsidR="00EF6D52" w14:paraId="77B8976C" w14:textId="77777777" w:rsidTr="00EF6D52">
        <w:tc>
          <w:tcPr>
            <w:tcW w:w="2335" w:type="dxa"/>
            <w:shd w:val="clear" w:color="auto" w:fill="3B5D70" w:themeFill="background2"/>
          </w:tcPr>
          <w:p w14:paraId="3344F967" w14:textId="77777777" w:rsidR="00EF6D52" w:rsidRPr="00E80BFD" w:rsidRDefault="00EF6D52" w:rsidP="00A41BC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Urine (1 mL)</w:t>
            </w:r>
          </w:p>
        </w:tc>
        <w:tc>
          <w:tcPr>
            <w:tcW w:w="1080" w:type="dxa"/>
            <w:shd w:val="clear" w:color="auto" w:fill="FDE9D1" w:themeFill="accent1" w:themeFillTint="33"/>
          </w:tcPr>
          <w:p w14:paraId="7820BFFA" w14:textId="77777777" w:rsidR="00EF6D52" w:rsidRDefault="00EF6D52" w:rsidP="00A41BCD">
            <w:pPr>
              <w:ind w:left="0"/>
              <w:jc w:val="center"/>
              <w:rPr>
                <w:rFonts w:ascii="Calibri" w:hAnsi="Calibri"/>
                <w:iCs/>
                <w:sz w:val="22"/>
                <w:szCs w:val="22"/>
              </w:rPr>
            </w:pPr>
            <w:r>
              <w:rPr>
                <w:rFonts w:ascii="Calibri" w:hAnsi="Calibri"/>
                <w:iCs/>
                <w:sz w:val="22"/>
                <w:szCs w:val="22"/>
              </w:rPr>
              <w:t>799</w:t>
            </w:r>
          </w:p>
        </w:tc>
        <w:tc>
          <w:tcPr>
            <w:tcW w:w="1191" w:type="dxa"/>
          </w:tcPr>
          <w:p w14:paraId="1B71D8AD" w14:textId="77777777" w:rsidR="00EF6D52" w:rsidRDefault="00EF6D52" w:rsidP="00A41BCD">
            <w:pPr>
              <w:ind w:left="0"/>
              <w:jc w:val="center"/>
              <w:rPr>
                <w:rFonts w:ascii="Calibri" w:hAnsi="Calibri"/>
                <w:iCs/>
                <w:sz w:val="22"/>
                <w:szCs w:val="22"/>
              </w:rPr>
            </w:pPr>
          </w:p>
        </w:tc>
      </w:tr>
    </w:tbl>
    <w:p w14:paraId="0FEE8197" w14:textId="77777777" w:rsidR="004B3176" w:rsidRPr="00E80BFD" w:rsidRDefault="004B3176" w:rsidP="00E80BFD">
      <w:pPr>
        <w:spacing w:line="259" w:lineRule="auto"/>
        <w:ind w:left="0"/>
        <w:rPr>
          <w:rFonts w:ascii="Calibri" w:hAnsi="Calibri"/>
          <w:iCs/>
          <w:color w:val="auto"/>
          <w:sz w:val="22"/>
          <w:szCs w:val="22"/>
        </w:rPr>
      </w:pPr>
    </w:p>
    <w:p w14:paraId="1A9E04EE" w14:textId="645C2781" w:rsidR="00C728B8" w:rsidRDefault="00C728B8" w:rsidP="00E80BFD">
      <w:pPr>
        <w:spacing w:line="259" w:lineRule="auto"/>
        <w:ind w:left="0"/>
        <w:rPr>
          <w:rFonts w:ascii="Calibri" w:hAnsi="Calibri"/>
          <w:color w:val="auto"/>
          <w:sz w:val="22"/>
          <w:szCs w:val="22"/>
        </w:rPr>
      </w:pPr>
      <w:r w:rsidRPr="00E80BFD">
        <w:rPr>
          <w:rFonts w:ascii="Calibri" w:hAnsi="Calibri"/>
          <w:b/>
          <w:color w:val="auto"/>
          <w:sz w:val="22"/>
          <w:szCs w:val="22"/>
        </w:rPr>
        <w:t>PLEASE NOTE:</w:t>
      </w:r>
      <w:r w:rsidRPr="00E80BFD">
        <w:rPr>
          <w:rFonts w:ascii="Calibri" w:hAnsi="Calibri"/>
          <w:color w:val="auto"/>
          <w:sz w:val="22"/>
          <w:szCs w:val="22"/>
        </w:rPr>
        <w:t xml:space="preserve"> Baseline samples were collected off drug; samples at follow-up visits were collected on drug.</w:t>
      </w:r>
      <w:r w:rsidR="001A7453" w:rsidRPr="00E80BFD">
        <w:rPr>
          <w:rFonts w:ascii="Calibri" w:hAnsi="Calibri"/>
          <w:color w:val="auto"/>
          <w:sz w:val="22"/>
          <w:szCs w:val="22"/>
        </w:rPr>
        <w:t xml:space="preserve"> Serum PK and urine samples were collected at several instances between baseline and endpoint.</w:t>
      </w:r>
    </w:p>
    <w:p w14:paraId="6F3D3819" w14:textId="77777777" w:rsidR="00C728B8" w:rsidRDefault="00C728B8" w:rsidP="00E80BFD">
      <w:pPr>
        <w:ind w:left="0"/>
        <w:rPr>
          <w:rFonts w:ascii="Calibri" w:hAnsi="Calibri"/>
          <w:sz w:val="24"/>
          <w:szCs w:val="24"/>
        </w:rPr>
      </w:pPr>
    </w:p>
    <w:p w14:paraId="0A59D516" w14:textId="7E6260B7" w:rsidR="00A25EE2" w:rsidRPr="00EF4CC5" w:rsidRDefault="00EF4CC5" w:rsidP="008C6810">
      <w:pPr>
        <w:ind w:left="0"/>
        <w:rPr>
          <w:rFonts w:ascii="Calibri" w:hAnsi="Calibri"/>
          <w:iCs/>
          <w:sz w:val="22"/>
          <w:szCs w:val="24"/>
        </w:rPr>
      </w:pPr>
      <w:r w:rsidRPr="00EF4CC5">
        <w:rPr>
          <w:rFonts w:ascii="Calibri" w:hAnsi="Calibri"/>
          <w:iCs/>
          <w:sz w:val="22"/>
          <w:szCs w:val="24"/>
        </w:rPr>
        <w:t>Available de-identified clinical data: measures of neurological function, severity of PD, cognition, and mood.</w:t>
      </w:r>
    </w:p>
    <w:p w14:paraId="4F45F479" w14:textId="349DD50B" w:rsidR="00FE1C53" w:rsidRDefault="00FE1C53" w:rsidP="00E80BFD">
      <w:pPr>
        <w:ind w:left="0"/>
        <w:rPr>
          <w:rFonts w:ascii="Calibri" w:hAnsi="Calibri"/>
          <w:iCs/>
          <w:sz w:val="24"/>
          <w:szCs w:val="24"/>
        </w:rPr>
      </w:pPr>
    </w:p>
    <w:p w14:paraId="34E773FA" w14:textId="27431D25" w:rsidR="00FE1C53" w:rsidRDefault="00FE1C53" w:rsidP="00E80BFD">
      <w:pPr>
        <w:ind w:left="0"/>
        <w:rPr>
          <w:rFonts w:ascii="Calibri" w:hAnsi="Calibri"/>
          <w:iCs/>
          <w:sz w:val="24"/>
          <w:szCs w:val="24"/>
        </w:rPr>
      </w:pPr>
    </w:p>
    <w:p w14:paraId="54C1E391" w14:textId="40542922" w:rsidR="00FE1C53" w:rsidRDefault="00FE1C53" w:rsidP="00E80BFD">
      <w:pPr>
        <w:ind w:left="0"/>
        <w:rPr>
          <w:rFonts w:ascii="Calibri" w:hAnsi="Calibri"/>
          <w:iCs/>
          <w:sz w:val="24"/>
          <w:szCs w:val="24"/>
        </w:rPr>
      </w:pPr>
    </w:p>
    <w:p w14:paraId="77BAE38D" w14:textId="2D59EBC9" w:rsidR="00FE1C53" w:rsidRDefault="00FE1C53" w:rsidP="00E80BFD">
      <w:pPr>
        <w:ind w:left="0"/>
        <w:rPr>
          <w:rFonts w:ascii="Calibri" w:hAnsi="Calibri"/>
          <w:iCs/>
          <w:sz w:val="24"/>
          <w:szCs w:val="24"/>
        </w:rPr>
      </w:pPr>
    </w:p>
    <w:p w14:paraId="6DB74DD1" w14:textId="65595246" w:rsidR="00FE1C53" w:rsidRDefault="00FE1C53" w:rsidP="00E80BFD">
      <w:pPr>
        <w:ind w:left="0"/>
        <w:rPr>
          <w:rFonts w:ascii="Calibri" w:hAnsi="Calibri"/>
          <w:iCs/>
          <w:sz w:val="24"/>
          <w:szCs w:val="24"/>
        </w:rPr>
      </w:pPr>
    </w:p>
    <w:p w14:paraId="2EB63FC4" w14:textId="6BFE19A6" w:rsidR="00FE1C53" w:rsidRDefault="00FE1C53" w:rsidP="00E80BFD">
      <w:pPr>
        <w:ind w:left="0"/>
        <w:rPr>
          <w:rFonts w:ascii="Calibri" w:hAnsi="Calibri"/>
          <w:iCs/>
          <w:sz w:val="24"/>
          <w:szCs w:val="24"/>
        </w:rPr>
      </w:pPr>
    </w:p>
    <w:p w14:paraId="0E2ADBA9" w14:textId="6F9DF279" w:rsidR="00FE1C53" w:rsidRDefault="00FE1C53" w:rsidP="00E80BFD">
      <w:pPr>
        <w:ind w:left="0"/>
        <w:rPr>
          <w:rFonts w:ascii="Calibri" w:hAnsi="Calibri"/>
          <w:iCs/>
          <w:sz w:val="24"/>
          <w:szCs w:val="24"/>
        </w:rPr>
      </w:pPr>
    </w:p>
    <w:p w14:paraId="196BEBF1" w14:textId="13933E19" w:rsidR="00FE1C53" w:rsidRDefault="00FE1C53" w:rsidP="00E80BFD">
      <w:pPr>
        <w:ind w:left="0"/>
        <w:rPr>
          <w:rFonts w:ascii="Calibri" w:hAnsi="Calibri"/>
          <w:iCs/>
          <w:sz w:val="24"/>
          <w:szCs w:val="24"/>
        </w:rPr>
      </w:pPr>
    </w:p>
    <w:p w14:paraId="12C20F0A" w14:textId="187962BD" w:rsidR="00FE1C53" w:rsidRDefault="00FE1C53" w:rsidP="00E80BFD">
      <w:pPr>
        <w:ind w:left="0"/>
        <w:rPr>
          <w:rFonts w:ascii="Calibri" w:hAnsi="Calibri"/>
          <w:iCs/>
          <w:sz w:val="24"/>
          <w:szCs w:val="24"/>
        </w:rPr>
      </w:pPr>
    </w:p>
    <w:p w14:paraId="03CDA709" w14:textId="20A8E802" w:rsidR="00FE1C53" w:rsidRDefault="00FE1C53" w:rsidP="00E80BFD">
      <w:pPr>
        <w:ind w:left="0"/>
        <w:rPr>
          <w:rFonts w:ascii="Calibri" w:hAnsi="Calibri"/>
          <w:iCs/>
          <w:sz w:val="24"/>
          <w:szCs w:val="24"/>
        </w:rPr>
      </w:pPr>
    </w:p>
    <w:p w14:paraId="29491CEA" w14:textId="77777777" w:rsidR="008A2A36" w:rsidRPr="00C728B8" w:rsidRDefault="008A2A36" w:rsidP="00E80BFD">
      <w:pPr>
        <w:ind w:left="0"/>
        <w:rPr>
          <w:rFonts w:ascii="Calibri" w:hAnsi="Calibri"/>
          <w:iCs/>
          <w:sz w:val="24"/>
          <w:szCs w:val="24"/>
        </w:rPr>
        <w:sectPr w:rsidR="008A2A36" w:rsidRPr="00C728B8" w:rsidSect="002E2F67">
          <w:headerReference w:type="default" r:id="rId14"/>
          <w:footerReference w:type="default" r:id="rId15"/>
          <w:type w:val="continuous"/>
          <w:pgSz w:w="12240" w:h="15840"/>
          <w:pgMar w:top="1440" w:right="1440" w:bottom="1440" w:left="1260" w:header="720" w:footer="720" w:gutter="0"/>
          <w:cols w:space="720"/>
          <w:docGrid w:linePitch="360"/>
        </w:sectPr>
      </w:pPr>
    </w:p>
    <w:p w14:paraId="62309F30" w14:textId="77777777" w:rsidR="0085782E" w:rsidRDefault="0085782E" w:rsidP="00E80BFD">
      <w:pPr>
        <w:ind w:left="0"/>
        <w:rPr>
          <w:rFonts w:ascii="Calibri" w:hAnsi="Calibri"/>
          <w:sz w:val="24"/>
          <w:szCs w:val="24"/>
        </w:rPr>
        <w:sectPr w:rsidR="0085782E" w:rsidSect="00A25EE2">
          <w:type w:val="continuous"/>
          <w:pgSz w:w="12240" w:h="15840"/>
          <w:pgMar w:top="1440" w:right="1440" w:bottom="1440" w:left="1260" w:header="720" w:footer="720" w:gutter="0"/>
          <w:cols w:num="2" w:space="720"/>
          <w:docGrid w:linePitch="360"/>
        </w:sectPr>
      </w:pPr>
    </w:p>
    <w:p w14:paraId="369FFA05" w14:textId="77777777" w:rsidR="00EF4CC5" w:rsidRDefault="00E80BFD" w:rsidP="00A26F23">
      <w:pPr>
        <w:spacing w:line="240" w:lineRule="auto"/>
        <w:ind w:left="0"/>
      </w:pPr>
      <w:r>
        <w:br w:type="page"/>
      </w:r>
    </w:p>
    <w:p w14:paraId="0A59D51D" w14:textId="43AA061B" w:rsidR="00110F9D" w:rsidRPr="00E80BFD" w:rsidRDefault="00015607" w:rsidP="00A26F23">
      <w:pPr>
        <w:spacing w:line="240" w:lineRule="auto"/>
        <w:ind w:left="0"/>
        <w:rPr>
          <w:rFonts w:eastAsiaTheme="majorEastAsia" w:cstheme="minorHAnsi"/>
          <w:b/>
          <w:bCs/>
          <w:caps/>
          <w:color w:val="auto"/>
        </w:rPr>
      </w:pPr>
      <w:r w:rsidRPr="00A26F23">
        <w:rPr>
          <w:rFonts w:asciiTheme="minorHAnsi" w:eastAsiaTheme="majorEastAsia" w:hAnsiTheme="minorHAnsi" w:cstheme="minorHAnsi"/>
          <w:b/>
          <w:bCs/>
          <w:color w:val="auto"/>
          <w:sz w:val="22"/>
          <w:szCs w:val="22"/>
        </w:rPr>
        <w:t>FS-</w:t>
      </w:r>
      <w:r w:rsidR="00A26F23" w:rsidRPr="00A26F23">
        <w:rPr>
          <w:rFonts w:asciiTheme="minorHAnsi" w:eastAsiaTheme="majorEastAsia" w:hAnsiTheme="minorHAnsi" w:cstheme="minorHAnsi"/>
          <w:b/>
          <w:bCs/>
          <w:color w:val="auto"/>
          <w:sz w:val="22"/>
          <w:szCs w:val="22"/>
        </w:rPr>
        <w:t>Z</w:t>
      </w:r>
      <w:r w:rsidR="00A26F23">
        <w:rPr>
          <w:rFonts w:asciiTheme="minorHAnsi" w:eastAsiaTheme="majorEastAsia" w:hAnsiTheme="minorHAnsi" w:cstheme="minorHAnsi"/>
          <w:b/>
          <w:bCs/>
          <w:color w:val="auto"/>
          <w:sz w:val="22"/>
          <w:szCs w:val="22"/>
        </w:rPr>
        <w:t>ONE</w:t>
      </w:r>
    </w:p>
    <w:p w14:paraId="6B305EEC" w14:textId="129E1FB4" w:rsidR="00F674A8" w:rsidRPr="00E80BFD" w:rsidRDefault="00F674A8" w:rsidP="00E80BFD">
      <w:pPr>
        <w:spacing w:line="259" w:lineRule="auto"/>
        <w:ind w:left="0"/>
        <w:rPr>
          <w:rFonts w:ascii="Calibri" w:hAnsi="Calibri"/>
          <w:color w:val="auto"/>
          <w:sz w:val="22"/>
          <w:szCs w:val="22"/>
        </w:rPr>
      </w:pPr>
      <w:r w:rsidRPr="00E80BFD">
        <w:rPr>
          <w:rFonts w:ascii="Calibri" w:hAnsi="Calibri"/>
          <w:color w:val="auto"/>
          <w:sz w:val="22"/>
          <w:szCs w:val="22"/>
        </w:rPr>
        <w:t>Pioglitazone in Early Parkinson’s Disease (“FS-</w:t>
      </w:r>
      <w:r w:rsidR="00A26F23" w:rsidRPr="00E80BFD">
        <w:rPr>
          <w:rFonts w:ascii="Calibri" w:hAnsi="Calibri"/>
          <w:color w:val="auto"/>
          <w:sz w:val="22"/>
          <w:szCs w:val="22"/>
        </w:rPr>
        <w:t>Z</w:t>
      </w:r>
      <w:r w:rsidR="00A26F23">
        <w:rPr>
          <w:rFonts w:ascii="Calibri" w:hAnsi="Calibri"/>
          <w:color w:val="auto"/>
          <w:sz w:val="22"/>
          <w:szCs w:val="22"/>
        </w:rPr>
        <w:t>ONE</w:t>
      </w:r>
      <w:r w:rsidRPr="00E80BFD">
        <w:rPr>
          <w:rFonts w:ascii="Calibri" w:hAnsi="Calibri"/>
          <w:color w:val="auto"/>
          <w:sz w:val="22"/>
          <w:szCs w:val="22"/>
        </w:rPr>
        <w:t xml:space="preserve">”) was a </w:t>
      </w:r>
      <w:r w:rsidR="00A26F23">
        <w:rPr>
          <w:rFonts w:ascii="Calibri" w:hAnsi="Calibri"/>
          <w:color w:val="auto"/>
          <w:sz w:val="22"/>
          <w:szCs w:val="22"/>
        </w:rPr>
        <w:t xml:space="preserve">placebo-controlled </w:t>
      </w:r>
      <w:r w:rsidR="00C409D2">
        <w:rPr>
          <w:rFonts w:ascii="Calibri" w:hAnsi="Calibri"/>
          <w:color w:val="auto"/>
          <w:sz w:val="22"/>
          <w:szCs w:val="22"/>
        </w:rPr>
        <w:t>P</w:t>
      </w:r>
      <w:r w:rsidRPr="00E80BFD">
        <w:rPr>
          <w:rFonts w:ascii="Calibri" w:hAnsi="Calibri"/>
          <w:color w:val="auto"/>
          <w:sz w:val="22"/>
          <w:szCs w:val="22"/>
        </w:rPr>
        <w:t xml:space="preserve">hase 2 study conducted by the University of Rochester of two dosages of oral pioglitazone for safety, tolerability, and </w:t>
      </w:r>
      <w:r w:rsidR="00A26F23">
        <w:rPr>
          <w:rFonts w:ascii="Calibri" w:hAnsi="Calibri"/>
          <w:color w:val="auto"/>
          <w:sz w:val="22"/>
          <w:szCs w:val="22"/>
        </w:rPr>
        <w:t>efficacy</w:t>
      </w:r>
      <w:r w:rsidR="00A26F23" w:rsidRPr="00E80BFD">
        <w:rPr>
          <w:rFonts w:ascii="Calibri" w:hAnsi="Calibri"/>
          <w:color w:val="auto"/>
          <w:sz w:val="22"/>
          <w:szCs w:val="22"/>
        </w:rPr>
        <w:t xml:space="preserve"> </w:t>
      </w:r>
      <w:r w:rsidRPr="00E80BFD">
        <w:rPr>
          <w:rFonts w:ascii="Calibri" w:hAnsi="Calibri"/>
          <w:color w:val="auto"/>
          <w:sz w:val="22"/>
          <w:szCs w:val="22"/>
        </w:rPr>
        <w:t xml:space="preserve">in </w:t>
      </w:r>
      <w:r w:rsidR="00A26F23">
        <w:rPr>
          <w:rFonts w:ascii="Calibri" w:hAnsi="Calibri"/>
          <w:color w:val="auto"/>
          <w:sz w:val="22"/>
          <w:szCs w:val="22"/>
        </w:rPr>
        <w:t xml:space="preserve">individuals with early </w:t>
      </w:r>
      <w:r w:rsidRPr="00E80BFD">
        <w:rPr>
          <w:rFonts w:ascii="Calibri" w:hAnsi="Calibri"/>
          <w:color w:val="auto"/>
          <w:sz w:val="22"/>
          <w:szCs w:val="22"/>
        </w:rPr>
        <w:t>P</w:t>
      </w:r>
      <w:r w:rsidR="00C409D2">
        <w:rPr>
          <w:rFonts w:ascii="Calibri" w:hAnsi="Calibri"/>
          <w:color w:val="auto"/>
          <w:sz w:val="22"/>
          <w:szCs w:val="22"/>
        </w:rPr>
        <w:t>arkinson’s</w:t>
      </w:r>
      <w:r w:rsidRPr="00E80BFD">
        <w:rPr>
          <w:rFonts w:ascii="Calibri" w:hAnsi="Calibri"/>
          <w:color w:val="auto"/>
          <w:sz w:val="22"/>
          <w:szCs w:val="22"/>
        </w:rPr>
        <w:t>. Data and biological samples were collected at baseline, 16</w:t>
      </w:r>
      <w:r w:rsidR="00C409D2">
        <w:rPr>
          <w:rFonts w:ascii="Calibri" w:hAnsi="Calibri"/>
          <w:color w:val="auto"/>
          <w:sz w:val="22"/>
          <w:szCs w:val="22"/>
        </w:rPr>
        <w:t>,</w:t>
      </w:r>
      <w:r w:rsidRPr="00E80BFD">
        <w:rPr>
          <w:rFonts w:ascii="Calibri" w:hAnsi="Calibri"/>
          <w:color w:val="auto"/>
          <w:sz w:val="22"/>
          <w:szCs w:val="22"/>
        </w:rPr>
        <w:t xml:space="preserve"> and 44 weeks of follow-up. Plasma, RNA from blood, and urine are available from </w:t>
      </w:r>
      <w:r w:rsidR="001A7453" w:rsidRPr="00E80BFD">
        <w:rPr>
          <w:rFonts w:ascii="Calibri" w:hAnsi="Calibri"/>
          <w:color w:val="auto"/>
          <w:sz w:val="22"/>
          <w:szCs w:val="22"/>
        </w:rPr>
        <w:t>up to 217</w:t>
      </w:r>
      <w:r w:rsidRPr="00E80BFD">
        <w:rPr>
          <w:rFonts w:ascii="Calibri" w:hAnsi="Calibri"/>
          <w:color w:val="auto"/>
          <w:sz w:val="22"/>
          <w:szCs w:val="22"/>
        </w:rPr>
        <w:t xml:space="preserve"> FS-Zone participants. </w:t>
      </w:r>
      <w:r w:rsidRPr="00E80BFD">
        <w:rPr>
          <w:rFonts w:ascii="Calibri" w:hAnsi="Calibri"/>
          <w:i/>
          <w:iCs/>
          <w:color w:val="auto"/>
          <w:sz w:val="22"/>
          <w:szCs w:val="22"/>
        </w:rPr>
        <w:t>There are no matching controls as part of this cohort</w:t>
      </w:r>
      <w:r w:rsidRPr="00E80BFD">
        <w:rPr>
          <w:rFonts w:ascii="Calibri" w:hAnsi="Calibri"/>
          <w:color w:val="auto"/>
          <w:sz w:val="22"/>
          <w:szCs w:val="22"/>
        </w:rPr>
        <w:t>. FS-Zone samples are appropriate for pharmacodynamic/pharmacogenetic studies.</w:t>
      </w:r>
    </w:p>
    <w:p w14:paraId="39B677A6" w14:textId="77777777" w:rsidR="00F674A8" w:rsidRPr="00E80BFD" w:rsidRDefault="00F674A8" w:rsidP="00E80BFD">
      <w:pPr>
        <w:spacing w:line="259" w:lineRule="auto"/>
        <w:ind w:left="0"/>
        <w:rPr>
          <w:rFonts w:ascii="Calibri" w:hAnsi="Calibri"/>
          <w:color w:val="auto"/>
          <w:sz w:val="22"/>
          <w:szCs w:val="22"/>
        </w:rPr>
      </w:pPr>
    </w:p>
    <w:p w14:paraId="2818F525" w14:textId="77777777" w:rsidR="00F674A8" w:rsidRPr="00E80BFD" w:rsidRDefault="00F674A8" w:rsidP="00E80BFD">
      <w:pPr>
        <w:spacing w:line="259" w:lineRule="auto"/>
        <w:ind w:left="0"/>
        <w:rPr>
          <w:rFonts w:ascii="Calibri" w:hAnsi="Calibri"/>
          <w:iCs/>
          <w:color w:val="auto"/>
          <w:sz w:val="22"/>
          <w:szCs w:val="22"/>
        </w:rPr>
      </w:pPr>
      <w:r w:rsidRPr="00E80BFD">
        <w:rPr>
          <w:rFonts w:ascii="Calibri" w:hAnsi="Calibri"/>
          <w:iCs/>
          <w:color w:val="auto"/>
          <w:sz w:val="22"/>
          <w:szCs w:val="22"/>
        </w:rPr>
        <w:t xml:space="preserve">Please indicate the number of subjects you are requesting next to the appropriate biofluid below. </w:t>
      </w:r>
    </w:p>
    <w:p w14:paraId="60815E1D" w14:textId="10EF6105" w:rsidR="00F674A8" w:rsidRPr="00E80BFD" w:rsidRDefault="00F674A8" w:rsidP="00E80BFD">
      <w:pPr>
        <w:spacing w:line="259" w:lineRule="auto"/>
        <w:ind w:left="0"/>
        <w:rPr>
          <w:rFonts w:ascii="Calibri" w:hAnsi="Calibri"/>
          <w:iCs/>
          <w:color w:val="auto"/>
          <w:sz w:val="22"/>
          <w:szCs w:val="22"/>
        </w:rPr>
      </w:pPr>
      <w:r w:rsidRPr="00E80BFD">
        <w:rPr>
          <w:rFonts w:ascii="Calibri" w:hAnsi="Calibri"/>
          <w:iCs/>
          <w:color w:val="auto"/>
          <w:sz w:val="22"/>
          <w:szCs w:val="22"/>
        </w:rPr>
        <w:t xml:space="preserve">If requesting more than </w:t>
      </w:r>
      <w:r w:rsidR="00E80BFD">
        <w:rPr>
          <w:rFonts w:ascii="Calibri" w:hAnsi="Calibri"/>
          <w:iCs/>
          <w:color w:val="auto"/>
          <w:sz w:val="22"/>
          <w:szCs w:val="22"/>
        </w:rPr>
        <w:t>one</w:t>
      </w:r>
      <w:r w:rsidRPr="00E80BFD">
        <w:rPr>
          <w:rFonts w:ascii="Calibri" w:hAnsi="Calibri"/>
          <w:iCs/>
          <w:color w:val="auto"/>
          <w:sz w:val="22"/>
          <w:szCs w:val="22"/>
        </w:rPr>
        <w:t xml:space="preserve"> aliquot of fluid (aliquot volume is listed below), be sure to include justification for the proposed volume.</w:t>
      </w:r>
    </w:p>
    <w:p w14:paraId="7BEB20E8" w14:textId="1D3D3E8B" w:rsidR="005E09BD" w:rsidRDefault="005E09BD" w:rsidP="00E80BFD">
      <w:pPr>
        <w:ind w:left="0"/>
        <w:rPr>
          <w:rFonts w:ascii="Calibri" w:hAnsi="Calibri"/>
          <w:iCs/>
          <w:sz w:val="22"/>
          <w:szCs w:val="22"/>
        </w:rPr>
      </w:pPr>
    </w:p>
    <w:tbl>
      <w:tblPr>
        <w:tblStyle w:val="TableGrid"/>
        <w:tblW w:w="8549" w:type="dxa"/>
        <w:tblInd w:w="-144" w:type="dxa"/>
        <w:tblLayout w:type="fixed"/>
        <w:tblLook w:val="04A0" w:firstRow="1" w:lastRow="0" w:firstColumn="1" w:lastColumn="0" w:noHBand="0" w:noVBand="1"/>
      </w:tblPr>
      <w:tblGrid>
        <w:gridCol w:w="1769"/>
        <w:gridCol w:w="1062"/>
        <w:gridCol w:w="1193"/>
        <w:gridCol w:w="1080"/>
        <w:gridCol w:w="1191"/>
        <w:gridCol w:w="1063"/>
        <w:gridCol w:w="1191"/>
      </w:tblGrid>
      <w:tr w:rsidR="00123333" w14:paraId="1F5ED0A0" w14:textId="77777777" w:rsidTr="1F6E8949">
        <w:tc>
          <w:tcPr>
            <w:tcW w:w="1769" w:type="dxa"/>
          </w:tcPr>
          <w:p w14:paraId="22C4DA90" w14:textId="2C59F2C9" w:rsidR="00123333" w:rsidRDefault="00123333" w:rsidP="008C6810">
            <w:pPr>
              <w:ind w:left="0"/>
              <w:jc w:val="center"/>
              <w:rPr>
                <w:rFonts w:ascii="Calibri" w:hAnsi="Calibri"/>
                <w:iCs/>
                <w:sz w:val="22"/>
                <w:szCs w:val="22"/>
              </w:rPr>
            </w:pPr>
          </w:p>
        </w:tc>
        <w:tc>
          <w:tcPr>
            <w:tcW w:w="2255" w:type="dxa"/>
            <w:gridSpan w:val="2"/>
            <w:shd w:val="clear" w:color="auto" w:fill="F7941F" w:themeFill="accent1"/>
          </w:tcPr>
          <w:p w14:paraId="59951369" w14:textId="469FCB3A" w:rsidR="00123333" w:rsidRPr="00E80BFD" w:rsidRDefault="00123333" w:rsidP="00E80BF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Baseline</w:t>
            </w:r>
          </w:p>
        </w:tc>
        <w:tc>
          <w:tcPr>
            <w:tcW w:w="2271" w:type="dxa"/>
            <w:gridSpan w:val="2"/>
            <w:shd w:val="clear" w:color="auto" w:fill="F7941F" w:themeFill="accent1"/>
          </w:tcPr>
          <w:p w14:paraId="4469A55B" w14:textId="47009319" w:rsidR="00123333" w:rsidRPr="00E80BFD" w:rsidRDefault="00123333" w:rsidP="00E80BF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16 Weeks</w:t>
            </w:r>
          </w:p>
        </w:tc>
        <w:tc>
          <w:tcPr>
            <w:tcW w:w="2254" w:type="dxa"/>
            <w:gridSpan w:val="2"/>
            <w:shd w:val="clear" w:color="auto" w:fill="F7941F" w:themeFill="accent1"/>
          </w:tcPr>
          <w:p w14:paraId="356C8609" w14:textId="786357D2" w:rsidR="00123333" w:rsidRPr="00E80BFD" w:rsidRDefault="00123333" w:rsidP="00E80BFD">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44 Weeks</w:t>
            </w:r>
          </w:p>
        </w:tc>
      </w:tr>
      <w:tr w:rsidR="00123333" w14:paraId="2FB190A6" w14:textId="77777777" w:rsidTr="1F6E8949">
        <w:tc>
          <w:tcPr>
            <w:tcW w:w="1769" w:type="dxa"/>
            <w:shd w:val="clear" w:color="auto" w:fill="3B5D70" w:themeFill="background2"/>
          </w:tcPr>
          <w:p w14:paraId="3EE5F7EA" w14:textId="4BFE00C5" w:rsidR="00123333" w:rsidRPr="00E80BFD" w:rsidRDefault="00123333" w:rsidP="008C6810">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Sample Type</w:t>
            </w:r>
          </w:p>
        </w:tc>
        <w:tc>
          <w:tcPr>
            <w:tcW w:w="1062" w:type="dxa"/>
            <w:shd w:val="clear" w:color="auto" w:fill="3B5D70" w:themeFill="background2"/>
          </w:tcPr>
          <w:p w14:paraId="1764948B" w14:textId="0724FA76"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3" w:type="dxa"/>
            <w:shd w:val="clear" w:color="auto" w:fill="3B5D70" w:themeFill="background2"/>
          </w:tcPr>
          <w:p w14:paraId="08A34562" w14:textId="10393ED9"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c>
          <w:tcPr>
            <w:tcW w:w="1080" w:type="dxa"/>
            <w:shd w:val="clear" w:color="auto" w:fill="3B5D70" w:themeFill="background2"/>
          </w:tcPr>
          <w:p w14:paraId="7AA96C82" w14:textId="7E604D5C"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1" w:type="dxa"/>
            <w:shd w:val="clear" w:color="auto" w:fill="3B5D70" w:themeFill="background2"/>
          </w:tcPr>
          <w:p w14:paraId="50B4A200" w14:textId="537655E7"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c>
          <w:tcPr>
            <w:tcW w:w="1063" w:type="dxa"/>
            <w:shd w:val="clear" w:color="auto" w:fill="3B5D70" w:themeFill="background2"/>
          </w:tcPr>
          <w:p w14:paraId="3CB7ADB2" w14:textId="6F13E962"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Available</w:t>
            </w:r>
          </w:p>
        </w:tc>
        <w:tc>
          <w:tcPr>
            <w:tcW w:w="1191" w:type="dxa"/>
            <w:shd w:val="clear" w:color="auto" w:fill="3B5D70" w:themeFill="background2"/>
          </w:tcPr>
          <w:p w14:paraId="6D8F5B61" w14:textId="4DBA021A" w:rsidR="00123333" w:rsidRPr="00E80BFD" w:rsidRDefault="00123333" w:rsidP="00E80BFD">
            <w:pPr>
              <w:ind w:left="0"/>
              <w:jc w:val="center"/>
              <w:rPr>
                <w:rFonts w:ascii="Calibri" w:hAnsi="Calibri"/>
                <w:b/>
                <w:iCs/>
                <w:color w:val="FFFFFF" w:themeColor="background1"/>
                <w:sz w:val="22"/>
                <w:szCs w:val="22"/>
                <w:u w:val="single"/>
              </w:rPr>
            </w:pPr>
            <w:r w:rsidRPr="00E80BFD">
              <w:rPr>
                <w:rFonts w:ascii="Calibri" w:hAnsi="Calibri"/>
                <w:b/>
                <w:iCs/>
                <w:color w:val="FFFFFF" w:themeColor="background1"/>
                <w:sz w:val="22"/>
                <w:szCs w:val="22"/>
                <w:u w:val="single"/>
              </w:rPr>
              <w:t>Requested</w:t>
            </w:r>
          </w:p>
        </w:tc>
      </w:tr>
      <w:tr w:rsidR="00123333" w14:paraId="7C05B034" w14:textId="77777777" w:rsidTr="1F6E8949">
        <w:tc>
          <w:tcPr>
            <w:tcW w:w="1769" w:type="dxa"/>
            <w:shd w:val="clear" w:color="auto" w:fill="3B5D70" w:themeFill="background2"/>
          </w:tcPr>
          <w:p w14:paraId="0A8785D7" w14:textId="7E173BD9"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 xml:space="preserve">Plasma (200 </w:t>
            </w:r>
            <w:r w:rsidRPr="00E80BFD">
              <w:rPr>
                <w:rFonts w:ascii="Calibri" w:hAnsi="Calibri" w:cs="Calibri"/>
                <w:b/>
                <w:iCs/>
                <w:color w:val="FFFFFF" w:themeColor="background1"/>
                <w:sz w:val="22"/>
                <w:szCs w:val="22"/>
              </w:rPr>
              <w:t>µ</w:t>
            </w:r>
            <w:r w:rsidRPr="00E80BFD">
              <w:rPr>
                <w:rFonts w:ascii="Calibri" w:hAnsi="Calibri"/>
                <w:b/>
                <w:iCs/>
                <w:color w:val="FFFFFF" w:themeColor="background1"/>
                <w:sz w:val="22"/>
                <w:szCs w:val="22"/>
              </w:rPr>
              <w:t>L)</w:t>
            </w:r>
          </w:p>
        </w:tc>
        <w:tc>
          <w:tcPr>
            <w:tcW w:w="1062" w:type="dxa"/>
            <w:shd w:val="clear" w:color="auto" w:fill="FDE9D1" w:themeFill="accent1" w:themeFillTint="33"/>
          </w:tcPr>
          <w:p w14:paraId="0C26529D" w14:textId="5733060B" w:rsidR="00123333" w:rsidRDefault="00123333" w:rsidP="00E80BFD">
            <w:pPr>
              <w:ind w:left="0"/>
              <w:jc w:val="center"/>
              <w:rPr>
                <w:rFonts w:ascii="Calibri" w:hAnsi="Calibri"/>
                <w:iCs/>
                <w:sz w:val="22"/>
                <w:szCs w:val="22"/>
              </w:rPr>
            </w:pPr>
            <w:r>
              <w:rPr>
                <w:rFonts w:ascii="Calibri" w:hAnsi="Calibri"/>
                <w:iCs/>
                <w:sz w:val="22"/>
                <w:szCs w:val="22"/>
              </w:rPr>
              <w:t>20</w:t>
            </w:r>
            <w:r w:rsidR="000A6EA3">
              <w:rPr>
                <w:rFonts w:ascii="Calibri" w:hAnsi="Calibri"/>
                <w:iCs/>
                <w:sz w:val="22"/>
                <w:szCs w:val="22"/>
              </w:rPr>
              <w:t>3</w:t>
            </w:r>
          </w:p>
        </w:tc>
        <w:tc>
          <w:tcPr>
            <w:tcW w:w="1193" w:type="dxa"/>
          </w:tcPr>
          <w:p w14:paraId="353C0BC8" w14:textId="77777777" w:rsidR="00123333" w:rsidRDefault="00123333" w:rsidP="00E80BFD">
            <w:pPr>
              <w:ind w:left="0"/>
              <w:jc w:val="center"/>
              <w:rPr>
                <w:rFonts w:ascii="Calibri" w:hAnsi="Calibri"/>
                <w:iCs/>
                <w:sz w:val="22"/>
                <w:szCs w:val="22"/>
              </w:rPr>
            </w:pPr>
          </w:p>
        </w:tc>
        <w:tc>
          <w:tcPr>
            <w:tcW w:w="1080" w:type="dxa"/>
            <w:shd w:val="clear" w:color="auto" w:fill="FDE9D1" w:themeFill="accent1" w:themeFillTint="33"/>
          </w:tcPr>
          <w:p w14:paraId="5B9CBAB7" w14:textId="5B7BC30A" w:rsidR="00123333" w:rsidRDefault="00123333" w:rsidP="00E80BFD">
            <w:pPr>
              <w:ind w:left="0"/>
              <w:jc w:val="center"/>
              <w:rPr>
                <w:rFonts w:ascii="Calibri" w:hAnsi="Calibri"/>
                <w:iCs/>
                <w:sz w:val="22"/>
                <w:szCs w:val="22"/>
              </w:rPr>
            </w:pPr>
            <w:r>
              <w:rPr>
                <w:rFonts w:ascii="Calibri" w:hAnsi="Calibri"/>
                <w:iCs/>
                <w:sz w:val="22"/>
                <w:szCs w:val="22"/>
              </w:rPr>
              <w:t>19</w:t>
            </w:r>
            <w:r w:rsidR="000A6EA3">
              <w:rPr>
                <w:rFonts w:ascii="Calibri" w:hAnsi="Calibri"/>
                <w:iCs/>
                <w:sz w:val="22"/>
                <w:szCs w:val="22"/>
              </w:rPr>
              <w:t>5</w:t>
            </w:r>
          </w:p>
        </w:tc>
        <w:tc>
          <w:tcPr>
            <w:tcW w:w="1191" w:type="dxa"/>
          </w:tcPr>
          <w:p w14:paraId="26B3EE20" w14:textId="77777777" w:rsidR="00123333" w:rsidRDefault="00123333" w:rsidP="00E80BFD">
            <w:pPr>
              <w:ind w:left="0"/>
              <w:jc w:val="center"/>
              <w:rPr>
                <w:rFonts w:ascii="Calibri" w:hAnsi="Calibri"/>
                <w:iCs/>
                <w:sz w:val="22"/>
                <w:szCs w:val="22"/>
              </w:rPr>
            </w:pPr>
          </w:p>
        </w:tc>
        <w:tc>
          <w:tcPr>
            <w:tcW w:w="1063" w:type="dxa"/>
            <w:shd w:val="clear" w:color="auto" w:fill="FDE9D1" w:themeFill="accent1" w:themeFillTint="33"/>
          </w:tcPr>
          <w:p w14:paraId="5FC30DD3" w14:textId="35F637D1" w:rsidR="00123333" w:rsidRDefault="00123333" w:rsidP="00E80BFD">
            <w:pPr>
              <w:ind w:left="0"/>
              <w:jc w:val="center"/>
              <w:rPr>
                <w:rFonts w:ascii="Calibri" w:hAnsi="Calibri"/>
                <w:iCs/>
                <w:sz w:val="22"/>
                <w:szCs w:val="22"/>
              </w:rPr>
            </w:pPr>
            <w:r>
              <w:rPr>
                <w:rFonts w:ascii="Calibri" w:hAnsi="Calibri"/>
                <w:iCs/>
                <w:sz w:val="22"/>
                <w:szCs w:val="22"/>
              </w:rPr>
              <w:t>18</w:t>
            </w:r>
            <w:r w:rsidR="000A6EA3">
              <w:rPr>
                <w:rFonts w:ascii="Calibri" w:hAnsi="Calibri"/>
                <w:iCs/>
                <w:sz w:val="22"/>
                <w:szCs w:val="22"/>
              </w:rPr>
              <w:t>5</w:t>
            </w:r>
          </w:p>
        </w:tc>
        <w:tc>
          <w:tcPr>
            <w:tcW w:w="1191" w:type="dxa"/>
          </w:tcPr>
          <w:p w14:paraId="58F64D70" w14:textId="77777777" w:rsidR="00123333" w:rsidRDefault="00123333" w:rsidP="00E80BFD">
            <w:pPr>
              <w:ind w:left="0"/>
              <w:jc w:val="center"/>
              <w:rPr>
                <w:rFonts w:ascii="Calibri" w:hAnsi="Calibri"/>
                <w:iCs/>
                <w:sz w:val="22"/>
                <w:szCs w:val="22"/>
              </w:rPr>
            </w:pPr>
          </w:p>
        </w:tc>
      </w:tr>
      <w:tr w:rsidR="00123333" w14:paraId="608B809C" w14:textId="77777777" w:rsidTr="1F6E8949">
        <w:tc>
          <w:tcPr>
            <w:tcW w:w="1769" w:type="dxa"/>
            <w:shd w:val="clear" w:color="auto" w:fill="3B5D70" w:themeFill="background2"/>
          </w:tcPr>
          <w:p w14:paraId="6AB17ED7" w14:textId="06D62521"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 xml:space="preserve">RNA (1 </w:t>
            </w:r>
            <w:r w:rsidRPr="00E80BFD">
              <w:rPr>
                <w:rFonts w:ascii="Calibri" w:hAnsi="Calibri" w:cs="Calibri"/>
                <w:b/>
                <w:iCs/>
                <w:color w:val="FFFFFF" w:themeColor="background1"/>
                <w:sz w:val="22"/>
                <w:szCs w:val="22"/>
              </w:rPr>
              <w:t>µg</w:t>
            </w:r>
            <w:r w:rsidRPr="00E80BFD">
              <w:rPr>
                <w:rFonts w:ascii="Calibri" w:hAnsi="Calibri"/>
                <w:b/>
                <w:iCs/>
                <w:color w:val="FFFFFF" w:themeColor="background1"/>
                <w:sz w:val="22"/>
                <w:szCs w:val="22"/>
              </w:rPr>
              <w:t>)</w:t>
            </w:r>
          </w:p>
        </w:tc>
        <w:tc>
          <w:tcPr>
            <w:tcW w:w="1062" w:type="dxa"/>
            <w:shd w:val="clear" w:color="auto" w:fill="FDE9D1" w:themeFill="accent1" w:themeFillTint="33"/>
          </w:tcPr>
          <w:p w14:paraId="365BF4F2" w14:textId="41C816F5" w:rsidR="00123333" w:rsidRDefault="00123333" w:rsidP="00E80BFD">
            <w:pPr>
              <w:ind w:left="0"/>
              <w:jc w:val="center"/>
              <w:rPr>
                <w:rFonts w:ascii="Calibri" w:hAnsi="Calibri"/>
                <w:iCs/>
                <w:sz w:val="22"/>
                <w:szCs w:val="22"/>
              </w:rPr>
            </w:pPr>
            <w:r>
              <w:rPr>
                <w:rFonts w:ascii="Calibri" w:hAnsi="Calibri"/>
                <w:iCs/>
                <w:sz w:val="22"/>
                <w:szCs w:val="22"/>
              </w:rPr>
              <w:t>20</w:t>
            </w:r>
            <w:r w:rsidR="000A6EA3">
              <w:rPr>
                <w:rFonts w:ascii="Calibri" w:hAnsi="Calibri"/>
                <w:iCs/>
                <w:sz w:val="22"/>
                <w:szCs w:val="22"/>
              </w:rPr>
              <w:t>3</w:t>
            </w:r>
          </w:p>
        </w:tc>
        <w:tc>
          <w:tcPr>
            <w:tcW w:w="1193" w:type="dxa"/>
          </w:tcPr>
          <w:p w14:paraId="00D0AA01" w14:textId="77777777" w:rsidR="00123333" w:rsidRDefault="00123333" w:rsidP="00E80BFD">
            <w:pPr>
              <w:ind w:left="0"/>
              <w:jc w:val="center"/>
              <w:rPr>
                <w:rFonts w:ascii="Calibri" w:hAnsi="Calibri"/>
                <w:iCs/>
                <w:sz w:val="22"/>
                <w:szCs w:val="22"/>
              </w:rPr>
            </w:pPr>
          </w:p>
        </w:tc>
        <w:tc>
          <w:tcPr>
            <w:tcW w:w="1080" w:type="dxa"/>
            <w:shd w:val="clear" w:color="auto" w:fill="FDE9D1" w:themeFill="accent1" w:themeFillTint="33"/>
          </w:tcPr>
          <w:p w14:paraId="6016A3C8" w14:textId="34257A2A" w:rsidR="00123333" w:rsidRDefault="00123333" w:rsidP="00E80BFD">
            <w:pPr>
              <w:ind w:left="0"/>
              <w:jc w:val="center"/>
              <w:rPr>
                <w:rFonts w:ascii="Calibri" w:hAnsi="Calibri"/>
                <w:iCs/>
                <w:sz w:val="22"/>
                <w:szCs w:val="22"/>
              </w:rPr>
            </w:pPr>
            <w:r>
              <w:rPr>
                <w:rFonts w:ascii="Calibri" w:hAnsi="Calibri"/>
                <w:iCs/>
                <w:sz w:val="22"/>
                <w:szCs w:val="22"/>
              </w:rPr>
              <w:t>19</w:t>
            </w:r>
            <w:r w:rsidR="000A6EA3">
              <w:rPr>
                <w:rFonts w:ascii="Calibri" w:hAnsi="Calibri"/>
                <w:iCs/>
                <w:sz w:val="22"/>
                <w:szCs w:val="22"/>
              </w:rPr>
              <w:t>3</w:t>
            </w:r>
          </w:p>
        </w:tc>
        <w:tc>
          <w:tcPr>
            <w:tcW w:w="1191" w:type="dxa"/>
          </w:tcPr>
          <w:p w14:paraId="5F960B11" w14:textId="77777777" w:rsidR="00123333" w:rsidRDefault="00123333" w:rsidP="00E80BFD">
            <w:pPr>
              <w:ind w:left="0"/>
              <w:jc w:val="center"/>
              <w:rPr>
                <w:rFonts w:ascii="Calibri" w:hAnsi="Calibri"/>
                <w:iCs/>
                <w:sz w:val="22"/>
                <w:szCs w:val="22"/>
              </w:rPr>
            </w:pPr>
          </w:p>
        </w:tc>
        <w:tc>
          <w:tcPr>
            <w:tcW w:w="1063" w:type="dxa"/>
            <w:shd w:val="clear" w:color="auto" w:fill="FDE9D1" w:themeFill="accent1" w:themeFillTint="33"/>
          </w:tcPr>
          <w:p w14:paraId="1A33878F" w14:textId="1CCC69D6" w:rsidR="00123333" w:rsidRDefault="00123333" w:rsidP="00E80BFD">
            <w:pPr>
              <w:ind w:left="0"/>
              <w:jc w:val="center"/>
              <w:rPr>
                <w:rFonts w:ascii="Calibri" w:hAnsi="Calibri"/>
                <w:iCs/>
                <w:sz w:val="22"/>
                <w:szCs w:val="22"/>
              </w:rPr>
            </w:pPr>
            <w:r>
              <w:rPr>
                <w:rFonts w:ascii="Calibri" w:hAnsi="Calibri"/>
                <w:iCs/>
                <w:sz w:val="22"/>
                <w:szCs w:val="22"/>
              </w:rPr>
              <w:t>18</w:t>
            </w:r>
            <w:r w:rsidR="000A6EA3">
              <w:rPr>
                <w:rFonts w:ascii="Calibri" w:hAnsi="Calibri"/>
                <w:iCs/>
                <w:sz w:val="22"/>
                <w:szCs w:val="22"/>
              </w:rPr>
              <w:t>5</w:t>
            </w:r>
          </w:p>
        </w:tc>
        <w:tc>
          <w:tcPr>
            <w:tcW w:w="1191" w:type="dxa"/>
          </w:tcPr>
          <w:p w14:paraId="45E44081" w14:textId="77777777" w:rsidR="00123333" w:rsidRDefault="00123333" w:rsidP="00E80BFD">
            <w:pPr>
              <w:ind w:left="0"/>
              <w:jc w:val="center"/>
              <w:rPr>
                <w:rFonts w:ascii="Calibri" w:hAnsi="Calibri"/>
                <w:iCs/>
                <w:sz w:val="22"/>
                <w:szCs w:val="22"/>
              </w:rPr>
            </w:pPr>
          </w:p>
        </w:tc>
      </w:tr>
      <w:tr w:rsidR="00123333" w14:paraId="72DE2830" w14:textId="77777777" w:rsidTr="1F6E8949">
        <w:trPr>
          <w:trHeight w:val="50"/>
        </w:trPr>
        <w:tc>
          <w:tcPr>
            <w:tcW w:w="1769" w:type="dxa"/>
            <w:shd w:val="clear" w:color="auto" w:fill="3B5D70" w:themeFill="background2"/>
          </w:tcPr>
          <w:p w14:paraId="24123813" w14:textId="160D23B0" w:rsidR="00123333" w:rsidRPr="00E80BFD" w:rsidRDefault="00123333" w:rsidP="008C6810">
            <w:pPr>
              <w:ind w:left="0"/>
              <w:jc w:val="center"/>
              <w:rPr>
                <w:rFonts w:ascii="Calibri" w:hAnsi="Calibri"/>
                <w:b/>
                <w:iCs/>
                <w:color w:val="FFFFFF" w:themeColor="background1"/>
                <w:sz w:val="22"/>
                <w:szCs w:val="22"/>
              </w:rPr>
            </w:pPr>
            <w:r w:rsidRPr="00E80BFD">
              <w:rPr>
                <w:rFonts w:ascii="Calibri" w:hAnsi="Calibri"/>
                <w:b/>
                <w:iCs/>
                <w:color w:val="FFFFFF" w:themeColor="background1"/>
                <w:sz w:val="22"/>
                <w:szCs w:val="22"/>
              </w:rPr>
              <w:t>Urine (1 mL)</w:t>
            </w:r>
          </w:p>
        </w:tc>
        <w:tc>
          <w:tcPr>
            <w:tcW w:w="1062" w:type="dxa"/>
            <w:shd w:val="clear" w:color="auto" w:fill="FDE9D1" w:themeFill="accent1" w:themeFillTint="33"/>
          </w:tcPr>
          <w:p w14:paraId="69FDE593" w14:textId="0189C3E6" w:rsidR="00123333" w:rsidRDefault="00123333" w:rsidP="00E80BFD">
            <w:pPr>
              <w:ind w:left="0"/>
              <w:jc w:val="center"/>
              <w:rPr>
                <w:rFonts w:ascii="Calibri" w:hAnsi="Calibri"/>
                <w:iCs/>
                <w:sz w:val="22"/>
                <w:szCs w:val="22"/>
              </w:rPr>
            </w:pPr>
            <w:r>
              <w:rPr>
                <w:rFonts w:ascii="Calibri" w:hAnsi="Calibri"/>
                <w:iCs/>
                <w:sz w:val="22"/>
                <w:szCs w:val="22"/>
              </w:rPr>
              <w:t>201</w:t>
            </w:r>
          </w:p>
        </w:tc>
        <w:tc>
          <w:tcPr>
            <w:tcW w:w="1193" w:type="dxa"/>
          </w:tcPr>
          <w:p w14:paraId="4C5D2CD7" w14:textId="77777777" w:rsidR="00123333" w:rsidRDefault="00123333" w:rsidP="00E80BFD">
            <w:pPr>
              <w:ind w:left="0"/>
              <w:jc w:val="center"/>
              <w:rPr>
                <w:rFonts w:ascii="Calibri" w:hAnsi="Calibri"/>
                <w:iCs/>
                <w:sz w:val="22"/>
                <w:szCs w:val="22"/>
              </w:rPr>
            </w:pPr>
          </w:p>
        </w:tc>
        <w:tc>
          <w:tcPr>
            <w:tcW w:w="1080" w:type="dxa"/>
            <w:shd w:val="clear" w:color="auto" w:fill="FDE9D1" w:themeFill="accent1" w:themeFillTint="33"/>
          </w:tcPr>
          <w:p w14:paraId="2D8E1849" w14:textId="2EA3EF7A" w:rsidR="00123333" w:rsidRDefault="00123333" w:rsidP="00E80BFD">
            <w:pPr>
              <w:ind w:left="0"/>
              <w:jc w:val="center"/>
              <w:rPr>
                <w:rFonts w:ascii="Calibri" w:hAnsi="Calibri"/>
                <w:iCs/>
                <w:sz w:val="22"/>
                <w:szCs w:val="22"/>
              </w:rPr>
            </w:pPr>
            <w:r>
              <w:rPr>
                <w:rFonts w:ascii="Calibri" w:hAnsi="Calibri"/>
                <w:iCs/>
                <w:sz w:val="22"/>
                <w:szCs w:val="22"/>
              </w:rPr>
              <w:t>192</w:t>
            </w:r>
          </w:p>
        </w:tc>
        <w:tc>
          <w:tcPr>
            <w:tcW w:w="1191" w:type="dxa"/>
          </w:tcPr>
          <w:p w14:paraId="3F467CBD" w14:textId="77777777" w:rsidR="00123333" w:rsidRDefault="00123333" w:rsidP="00E80BFD">
            <w:pPr>
              <w:ind w:left="0"/>
              <w:jc w:val="center"/>
              <w:rPr>
                <w:rFonts w:ascii="Calibri" w:hAnsi="Calibri"/>
                <w:iCs/>
                <w:sz w:val="22"/>
                <w:szCs w:val="22"/>
              </w:rPr>
            </w:pPr>
          </w:p>
        </w:tc>
        <w:tc>
          <w:tcPr>
            <w:tcW w:w="1063" w:type="dxa"/>
            <w:shd w:val="clear" w:color="auto" w:fill="FDE9D1" w:themeFill="accent1" w:themeFillTint="33"/>
          </w:tcPr>
          <w:p w14:paraId="0E2C3ECC" w14:textId="1E702000" w:rsidR="00123333" w:rsidRDefault="00123333" w:rsidP="00E80BFD">
            <w:pPr>
              <w:ind w:left="0"/>
              <w:jc w:val="center"/>
              <w:rPr>
                <w:rFonts w:ascii="Calibri" w:hAnsi="Calibri"/>
                <w:iCs/>
                <w:sz w:val="22"/>
                <w:szCs w:val="22"/>
              </w:rPr>
            </w:pPr>
            <w:r>
              <w:rPr>
                <w:rFonts w:ascii="Calibri" w:hAnsi="Calibri"/>
                <w:iCs/>
                <w:sz w:val="22"/>
                <w:szCs w:val="22"/>
              </w:rPr>
              <w:t>185</w:t>
            </w:r>
          </w:p>
        </w:tc>
        <w:tc>
          <w:tcPr>
            <w:tcW w:w="1191" w:type="dxa"/>
          </w:tcPr>
          <w:p w14:paraId="5271CD4F" w14:textId="77777777" w:rsidR="00123333" w:rsidRDefault="00123333" w:rsidP="00E80BFD">
            <w:pPr>
              <w:ind w:left="0"/>
              <w:jc w:val="center"/>
              <w:rPr>
                <w:rFonts w:ascii="Calibri" w:hAnsi="Calibri"/>
                <w:iCs/>
                <w:sz w:val="22"/>
                <w:szCs w:val="22"/>
              </w:rPr>
            </w:pPr>
          </w:p>
        </w:tc>
      </w:tr>
    </w:tbl>
    <w:p w14:paraId="51698B65" w14:textId="26001DB7" w:rsidR="1F6E8949" w:rsidRDefault="1F6E8949" w:rsidP="00E80BFD">
      <w:pPr>
        <w:ind w:left="0"/>
      </w:pPr>
    </w:p>
    <w:p w14:paraId="51951085" w14:textId="77777777" w:rsidR="005E09BD" w:rsidRPr="00A25EE2" w:rsidRDefault="005E09BD" w:rsidP="00E80BFD">
      <w:pPr>
        <w:ind w:left="0"/>
        <w:rPr>
          <w:rFonts w:ascii="Calibri" w:hAnsi="Calibri"/>
          <w:iCs/>
          <w:sz w:val="22"/>
          <w:szCs w:val="22"/>
        </w:rPr>
      </w:pPr>
    </w:p>
    <w:p w14:paraId="0A59D548" w14:textId="07AD2B07" w:rsidR="00A25EE2" w:rsidRPr="00E80BFD" w:rsidRDefault="00015607" w:rsidP="00E80BFD">
      <w:pPr>
        <w:spacing w:line="259" w:lineRule="auto"/>
        <w:ind w:left="0"/>
        <w:rPr>
          <w:rFonts w:ascii="Calibri" w:hAnsi="Calibri"/>
          <w:color w:val="auto"/>
          <w:sz w:val="22"/>
          <w:szCs w:val="22"/>
        </w:rPr>
        <w:sectPr w:rsidR="00A25EE2" w:rsidRPr="00E80BFD" w:rsidSect="002E2F67">
          <w:type w:val="continuous"/>
          <w:pgSz w:w="12240" w:h="15840"/>
          <w:pgMar w:top="1440" w:right="1440" w:bottom="1440" w:left="1260" w:header="720" w:footer="720" w:gutter="0"/>
          <w:cols w:space="720"/>
          <w:docGrid w:linePitch="360"/>
        </w:sectPr>
      </w:pPr>
      <w:r w:rsidRPr="00E80BFD">
        <w:rPr>
          <w:rFonts w:ascii="Calibri" w:hAnsi="Calibri"/>
          <w:b/>
          <w:color w:val="auto"/>
          <w:sz w:val="22"/>
          <w:szCs w:val="22"/>
        </w:rPr>
        <w:t>PLEASE NOTE:</w:t>
      </w:r>
      <w:r w:rsidRPr="00E80BFD">
        <w:rPr>
          <w:rFonts w:ascii="Calibri" w:hAnsi="Calibri"/>
          <w:color w:val="auto"/>
          <w:sz w:val="22"/>
          <w:szCs w:val="22"/>
        </w:rPr>
        <w:t xml:space="preserve"> Baseline samples were collected off drug; samples at follow-up visits were collected on drug.</w:t>
      </w:r>
    </w:p>
    <w:p w14:paraId="0A59D54A" w14:textId="32AEBB37" w:rsidR="00815584" w:rsidRPr="00E80BFD" w:rsidRDefault="00815584" w:rsidP="00E80BFD">
      <w:pPr>
        <w:spacing w:line="259" w:lineRule="auto"/>
        <w:ind w:left="0"/>
        <w:rPr>
          <w:rFonts w:ascii="Calibri" w:hAnsi="Calibri"/>
          <w:color w:val="auto"/>
          <w:sz w:val="22"/>
          <w:szCs w:val="22"/>
        </w:rPr>
      </w:pPr>
    </w:p>
    <w:p w14:paraId="0A59D54C" w14:textId="77777777" w:rsidR="00A25EE2" w:rsidRPr="00C409D2" w:rsidRDefault="00A25EE2" w:rsidP="00C409D2">
      <w:pPr>
        <w:spacing w:line="259" w:lineRule="auto"/>
        <w:ind w:left="0"/>
        <w:rPr>
          <w:rFonts w:asciiTheme="minorHAnsi" w:hAnsiTheme="minorHAnsi"/>
          <w:color w:val="auto"/>
          <w:sz w:val="22"/>
          <w:szCs w:val="22"/>
        </w:rPr>
        <w:sectPr w:rsidR="00A25EE2" w:rsidRPr="00C409D2" w:rsidSect="00A25EE2">
          <w:type w:val="continuous"/>
          <w:pgSz w:w="12240" w:h="15840"/>
          <w:pgMar w:top="1440" w:right="1440" w:bottom="1440" w:left="1260" w:header="720" w:footer="720" w:gutter="0"/>
          <w:cols w:num="2" w:space="720"/>
          <w:docGrid w:linePitch="360"/>
        </w:sectPr>
      </w:pPr>
    </w:p>
    <w:p w14:paraId="66CB8DBC" w14:textId="63E3CEF2" w:rsidR="00EF4CC5" w:rsidRPr="00EF4CC5" w:rsidRDefault="00EF4CC5" w:rsidP="00EF4CC5">
      <w:pPr>
        <w:ind w:left="0"/>
        <w:rPr>
          <w:rFonts w:ascii="Calibri" w:hAnsi="Calibri"/>
          <w:iCs/>
          <w:sz w:val="22"/>
          <w:szCs w:val="24"/>
        </w:rPr>
      </w:pPr>
      <w:r w:rsidRPr="00EF4CC5">
        <w:rPr>
          <w:rFonts w:ascii="Calibri" w:hAnsi="Calibri"/>
          <w:iCs/>
          <w:sz w:val="22"/>
          <w:szCs w:val="24"/>
        </w:rPr>
        <w:t>Available de-identified clinical data: measures of neurological function, severity of PD, cognition, and mood.</w:t>
      </w:r>
    </w:p>
    <w:p w14:paraId="7DB89ED2" w14:textId="37F817A9" w:rsidR="00DA13A7" w:rsidRPr="00C409D2" w:rsidRDefault="00DA13A7" w:rsidP="00C409D2">
      <w:pPr>
        <w:spacing w:line="259" w:lineRule="auto"/>
        <w:ind w:left="0"/>
        <w:rPr>
          <w:rFonts w:asciiTheme="minorHAnsi" w:hAnsiTheme="minorHAnsi"/>
          <w:color w:val="auto"/>
          <w:sz w:val="22"/>
          <w:szCs w:val="22"/>
        </w:rPr>
      </w:pPr>
    </w:p>
    <w:p w14:paraId="5425BE20" w14:textId="23D46395" w:rsidR="00DA13A7" w:rsidRPr="00C409D2" w:rsidRDefault="00DA13A7" w:rsidP="00C409D2">
      <w:pPr>
        <w:spacing w:line="259" w:lineRule="auto"/>
        <w:ind w:left="0"/>
        <w:rPr>
          <w:rFonts w:asciiTheme="minorHAnsi" w:hAnsiTheme="minorHAnsi"/>
          <w:color w:val="auto"/>
          <w:sz w:val="22"/>
          <w:szCs w:val="22"/>
        </w:rPr>
      </w:pPr>
    </w:p>
    <w:p w14:paraId="25FD1AC8" w14:textId="5E17F6CE" w:rsidR="00DA13A7" w:rsidRPr="00C409D2" w:rsidRDefault="00DA13A7" w:rsidP="00C409D2">
      <w:pPr>
        <w:spacing w:line="259" w:lineRule="auto"/>
        <w:ind w:left="0"/>
        <w:rPr>
          <w:rFonts w:asciiTheme="minorHAnsi" w:hAnsiTheme="minorHAnsi"/>
          <w:color w:val="auto"/>
          <w:sz w:val="22"/>
          <w:szCs w:val="22"/>
        </w:rPr>
      </w:pPr>
    </w:p>
    <w:p w14:paraId="586435EB" w14:textId="5CCAF922" w:rsidR="00DA13A7" w:rsidRPr="00C409D2" w:rsidRDefault="00DA13A7" w:rsidP="00C409D2">
      <w:pPr>
        <w:spacing w:line="259" w:lineRule="auto"/>
        <w:ind w:left="0"/>
        <w:rPr>
          <w:rFonts w:asciiTheme="minorHAnsi" w:hAnsiTheme="minorHAnsi"/>
          <w:color w:val="auto"/>
          <w:sz w:val="22"/>
          <w:szCs w:val="22"/>
        </w:rPr>
      </w:pPr>
    </w:p>
    <w:p w14:paraId="71C46E4E" w14:textId="2F78D25E" w:rsidR="00DA13A7" w:rsidRPr="00C409D2" w:rsidRDefault="00DA13A7" w:rsidP="00C409D2">
      <w:pPr>
        <w:spacing w:line="259" w:lineRule="auto"/>
        <w:ind w:left="0"/>
        <w:rPr>
          <w:rFonts w:asciiTheme="minorHAnsi" w:hAnsiTheme="minorHAnsi"/>
          <w:color w:val="auto"/>
          <w:sz w:val="22"/>
          <w:szCs w:val="22"/>
        </w:rPr>
      </w:pPr>
    </w:p>
    <w:p w14:paraId="492B3950" w14:textId="4A3578F3" w:rsidR="00DA13A7" w:rsidRPr="00C409D2" w:rsidRDefault="00DA13A7" w:rsidP="00C409D2">
      <w:pPr>
        <w:spacing w:line="259" w:lineRule="auto"/>
        <w:ind w:left="0"/>
        <w:rPr>
          <w:rFonts w:asciiTheme="minorHAnsi" w:hAnsiTheme="minorHAnsi"/>
          <w:color w:val="auto"/>
          <w:sz w:val="22"/>
          <w:szCs w:val="22"/>
        </w:rPr>
      </w:pPr>
    </w:p>
    <w:p w14:paraId="006DD78D" w14:textId="45EBDBD4" w:rsidR="00DA13A7" w:rsidRPr="00C409D2" w:rsidRDefault="00DA13A7" w:rsidP="00C409D2">
      <w:pPr>
        <w:spacing w:line="259" w:lineRule="auto"/>
        <w:ind w:left="0"/>
        <w:rPr>
          <w:rFonts w:asciiTheme="minorHAnsi" w:hAnsiTheme="minorHAnsi"/>
          <w:color w:val="auto"/>
          <w:sz w:val="22"/>
          <w:szCs w:val="22"/>
        </w:rPr>
      </w:pPr>
    </w:p>
    <w:p w14:paraId="045D2FE2" w14:textId="6B4D1254" w:rsidR="00DA13A7" w:rsidRPr="00C409D2" w:rsidRDefault="00DA13A7" w:rsidP="00C409D2">
      <w:pPr>
        <w:spacing w:line="259" w:lineRule="auto"/>
        <w:ind w:left="0"/>
        <w:rPr>
          <w:rFonts w:asciiTheme="minorHAnsi" w:hAnsiTheme="minorHAnsi"/>
          <w:color w:val="auto"/>
          <w:sz w:val="22"/>
          <w:szCs w:val="22"/>
        </w:rPr>
      </w:pPr>
    </w:p>
    <w:p w14:paraId="06C51688" w14:textId="1BC0CBD6" w:rsidR="00DA13A7" w:rsidRPr="00C409D2" w:rsidRDefault="00DA13A7" w:rsidP="00C409D2">
      <w:pPr>
        <w:spacing w:line="259" w:lineRule="auto"/>
        <w:ind w:left="0"/>
        <w:rPr>
          <w:rFonts w:asciiTheme="minorHAnsi" w:hAnsiTheme="minorHAnsi"/>
          <w:color w:val="auto"/>
          <w:sz w:val="22"/>
          <w:szCs w:val="22"/>
        </w:rPr>
      </w:pPr>
    </w:p>
    <w:p w14:paraId="4E589766" w14:textId="5699A635" w:rsidR="00DA13A7" w:rsidRPr="00C409D2" w:rsidRDefault="00DA13A7" w:rsidP="00C409D2">
      <w:pPr>
        <w:spacing w:line="259" w:lineRule="auto"/>
        <w:ind w:left="0"/>
        <w:rPr>
          <w:rFonts w:asciiTheme="minorHAnsi" w:hAnsiTheme="minorHAnsi"/>
          <w:color w:val="auto"/>
          <w:sz w:val="22"/>
          <w:szCs w:val="22"/>
        </w:rPr>
      </w:pPr>
    </w:p>
    <w:p w14:paraId="5F8A26BA" w14:textId="4E890B17" w:rsidR="00DA13A7" w:rsidRPr="00C409D2" w:rsidRDefault="00DA13A7" w:rsidP="00C409D2">
      <w:pPr>
        <w:spacing w:line="259" w:lineRule="auto"/>
        <w:ind w:left="0"/>
        <w:rPr>
          <w:rFonts w:asciiTheme="minorHAnsi" w:hAnsiTheme="minorHAnsi"/>
          <w:color w:val="auto"/>
          <w:sz w:val="22"/>
          <w:szCs w:val="22"/>
        </w:rPr>
      </w:pPr>
    </w:p>
    <w:p w14:paraId="7A7B4785" w14:textId="77777777" w:rsidR="00651B8E" w:rsidRPr="00C409D2" w:rsidRDefault="00651B8E" w:rsidP="00C409D2">
      <w:pPr>
        <w:spacing w:line="259" w:lineRule="auto"/>
        <w:ind w:left="0"/>
        <w:rPr>
          <w:rFonts w:asciiTheme="minorHAnsi" w:hAnsiTheme="minorHAnsi"/>
          <w:color w:val="auto"/>
          <w:sz w:val="22"/>
          <w:szCs w:val="22"/>
        </w:rPr>
      </w:pPr>
    </w:p>
    <w:p w14:paraId="49ECD9D3" w14:textId="09B5DDCD" w:rsidR="00DA13A7" w:rsidRPr="00C409D2" w:rsidRDefault="00DA13A7" w:rsidP="00C409D2">
      <w:pPr>
        <w:spacing w:line="259" w:lineRule="auto"/>
        <w:ind w:left="0"/>
        <w:rPr>
          <w:rFonts w:asciiTheme="minorHAnsi" w:hAnsiTheme="minorHAnsi"/>
          <w:color w:val="auto"/>
          <w:sz w:val="22"/>
          <w:szCs w:val="22"/>
        </w:rPr>
      </w:pPr>
    </w:p>
    <w:p w14:paraId="210ABACC" w14:textId="77777777" w:rsidR="005E09BD" w:rsidRPr="00C409D2" w:rsidRDefault="005E09BD" w:rsidP="00C409D2">
      <w:pPr>
        <w:spacing w:line="259" w:lineRule="auto"/>
        <w:ind w:left="0"/>
        <w:rPr>
          <w:rFonts w:asciiTheme="minorHAnsi" w:hAnsiTheme="minorHAnsi"/>
          <w:color w:val="auto"/>
          <w:sz w:val="22"/>
          <w:szCs w:val="22"/>
        </w:rPr>
      </w:pPr>
    </w:p>
    <w:p w14:paraId="1A698D79" w14:textId="76E943F6" w:rsidR="00DA13A7" w:rsidRPr="00C409D2" w:rsidRDefault="00DA13A7" w:rsidP="00C409D2">
      <w:pPr>
        <w:spacing w:line="259" w:lineRule="auto"/>
        <w:ind w:left="0"/>
        <w:rPr>
          <w:rFonts w:asciiTheme="minorHAnsi" w:hAnsiTheme="minorHAnsi"/>
          <w:color w:val="auto"/>
          <w:sz w:val="22"/>
          <w:szCs w:val="22"/>
        </w:rPr>
      </w:pPr>
    </w:p>
    <w:p w14:paraId="6DE132C5" w14:textId="77777777" w:rsidR="008A2A36" w:rsidRPr="00C409D2" w:rsidRDefault="008A2A36" w:rsidP="00C409D2">
      <w:pPr>
        <w:spacing w:line="259" w:lineRule="auto"/>
        <w:ind w:left="0"/>
        <w:rPr>
          <w:rFonts w:asciiTheme="minorHAnsi" w:hAnsiTheme="minorHAnsi"/>
          <w:color w:val="auto"/>
          <w:sz w:val="22"/>
          <w:szCs w:val="22"/>
        </w:rPr>
      </w:pPr>
    </w:p>
    <w:p w14:paraId="7BC83F32" w14:textId="77777777" w:rsidR="00E80BFD" w:rsidRPr="00C409D2" w:rsidRDefault="00E80BFD" w:rsidP="00C409D2">
      <w:pPr>
        <w:spacing w:line="259" w:lineRule="auto"/>
        <w:ind w:left="0"/>
        <w:rPr>
          <w:rFonts w:asciiTheme="minorHAnsi" w:eastAsiaTheme="minorHAnsi" w:hAnsiTheme="minorHAnsi"/>
          <w:caps/>
          <w:color w:val="auto"/>
          <w:spacing w:val="10"/>
          <w:sz w:val="22"/>
          <w:szCs w:val="22"/>
        </w:rPr>
      </w:pPr>
      <w:r w:rsidRPr="00C409D2">
        <w:rPr>
          <w:rFonts w:asciiTheme="minorHAnsi" w:hAnsiTheme="minorHAnsi"/>
          <w:color w:val="auto"/>
          <w:sz w:val="22"/>
          <w:szCs w:val="22"/>
        </w:rPr>
        <w:br w:type="page"/>
      </w:r>
    </w:p>
    <w:p w14:paraId="0A59D54E" w14:textId="3C797011" w:rsidR="00AF5BD4" w:rsidRPr="00C409D2" w:rsidRDefault="00015607" w:rsidP="00C409D2">
      <w:pPr>
        <w:pStyle w:val="Heading7"/>
        <w:spacing w:before="0" w:line="259" w:lineRule="auto"/>
        <w:ind w:left="0"/>
        <w:rPr>
          <w:rFonts w:eastAsiaTheme="majorEastAsia" w:cstheme="minorHAnsi"/>
          <w:b/>
          <w:bCs/>
          <w:caps w:val="0"/>
          <w:color w:val="auto"/>
          <w:spacing w:val="0"/>
        </w:rPr>
      </w:pPr>
      <w:r w:rsidRPr="00C409D2">
        <w:rPr>
          <w:rFonts w:eastAsiaTheme="majorEastAsia" w:cstheme="minorHAnsi"/>
          <w:b/>
          <w:bCs/>
          <w:caps w:val="0"/>
          <w:color w:val="auto"/>
          <w:spacing w:val="0"/>
        </w:rPr>
        <w:t>SURE-PD 2</w:t>
      </w:r>
    </w:p>
    <w:p w14:paraId="085BE3A4" w14:textId="3A32166F" w:rsidR="0021706F" w:rsidRPr="00C409D2" w:rsidRDefault="0021706F"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The Safety of Urate Elevation in Parkinson’s Disease (SURE-PD 2) trial, conducted by the Parkinson Study Group, was a </w:t>
      </w:r>
      <w:r w:rsidR="000A6EA3">
        <w:rPr>
          <w:rFonts w:asciiTheme="minorHAnsi" w:hAnsiTheme="minorHAnsi"/>
          <w:color w:val="auto"/>
          <w:sz w:val="22"/>
          <w:szCs w:val="22"/>
        </w:rPr>
        <w:t xml:space="preserve">placebo-controlled </w:t>
      </w:r>
      <w:r w:rsidR="00C409D2">
        <w:rPr>
          <w:rFonts w:asciiTheme="minorHAnsi" w:hAnsiTheme="minorHAnsi"/>
          <w:color w:val="auto"/>
          <w:sz w:val="22"/>
          <w:szCs w:val="22"/>
        </w:rPr>
        <w:t>P</w:t>
      </w:r>
      <w:r w:rsidRPr="00C409D2">
        <w:rPr>
          <w:rFonts w:asciiTheme="minorHAnsi" w:hAnsiTheme="minorHAnsi"/>
          <w:color w:val="auto"/>
          <w:sz w:val="22"/>
          <w:szCs w:val="22"/>
        </w:rPr>
        <w:t>hase 2 dose-ranging trial of oral inosine to assess its safety, tolerability, and ability to elevate urate levels in blood and CSF in individuals with early P</w:t>
      </w:r>
      <w:r w:rsidR="00C409D2">
        <w:rPr>
          <w:rFonts w:asciiTheme="minorHAnsi" w:hAnsiTheme="minorHAnsi"/>
          <w:color w:val="auto"/>
          <w:sz w:val="22"/>
          <w:szCs w:val="22"/>
        </w:rPr>
        <w:t>arkinson’s</w:t>
      </w:r>
      <w:r w:rsidRPr="00C409D2">
        <w:rPr>
          <w:rFonts w:asciiTheme="minorHAnsi" w:hAnsiTheme="minorHAnsi"/>
          <w:color w:val="auto"/>
          <w:sz w:val="22"/>
          <w:szCs w:val="22"/>
        </w:rPr>
        <w:t xml:space="preserve">. Data and biological samples were collected at baseline and 3-, 6-, and 18-month follow-up. </w:t>
      </w:r>
      <w:r w:rsidRPr="00C409D2">
        <w:rPr>
          <w:rFonts w:asciiTheme="minorHAnsi" w:hAnsiTheme="minorHAnsi"/>
          <w:i/>
          <w:iCs/>
          <w:color w:val="auto"/>
          <w:sz w:val="22"/>
          <w:szCs w:val="22"/>
        </w:rPr>
        <w:t>There are no matching controls as part of this cohort</w:t>
      </w:r>
      <w:r w:rsidRPr="00C409D2">
        <w:rPr>
          <w:rFonts w:asciiTheme="minorHAnsi" w:hAnsiTheme="minorHAnsi"/>
          <w:color w:val="auto"/>
          <w:sz w:val="22"/>
          <w:szCs w:val="22"/>
        </w:rPr>
        <w:t>. SURE-PD 2 samples are appropriate for pharmacodynamic/pharmacogenetic studies.</w:t>
      </w:r>
    </w:p>
    <w:p w14:paraId="4838D296" w14:textId="77777777" w:rsidR="0021706F" w:rsidRPr="00C409D2" w:rsidRDefault="0021706F" w:rsidP="00C409D2">
      <w:pPr>
        <w:spacing w:line="259" w:lineRule="auto"/>
        <w:ind w:left="0"/>
        <w:rPr>
          <w:rFonts w:asciiTheme="minorHAnsi" w:hAnsiTheme="minorHAnsi"/>
          <w:color w:val="auto"/>
          <w:sz w:val="22"/>
          <w:szCs w:val="22"/>
        </w:rPr>
      </w:pPr>
    </w:p>
    <w:p w14:paraId="088171E9" w14:textId="77777777" w:rsidR="0021706F" w:rsidRPr="00C409D2" w:rsidRDefault="0021706F" w:rsidP="00C409D2">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Please indicate the number of subjects you are requesting next to the appropriate biofluid below. </w:t>
      </w:r>
    </w:p>
    <w:p w14:paraId="68FBB96E" w14:textId="23A1D4FF" w:rsidR="0021706F" w:rsidRPr="00C409D2" w:rsidRDefault="0021706F" w:rsidP="00C409D2">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If requesting more than </w:t>
      </w:r>
      <w:r w:rsidR="00C409D2">
        <w:rPr>
          <w:rFonts w:asciiTheme="minorHAnsi" w:hAnsiTheme="minorHAnsi"/>
          <w:iCs/>
          <w:color w:val="auto"/>
          <w:sz w:val="22"/>
          <w:szCs w:val="22"/>
        </w:rPr>
        <w:t>one</w:t>
      </w:r>
      <w:r w:rsidRPr="00C409D2">
        <w:rPr>
          <w:rFonts w:asciiTheme="minorHAnsi" w:hAnsiTheme="minorHAnsi"/>
          <w:iCs/>
          <w:color w:val="auto"/>
          <w:sz w:val="22"/>
          <w:szCs w:val="22"/>
        </w:rPr>
        <w:t xml:space="preserve"> aliquot of fluid (aliquot volume is listed below), be sure to include justification for the proposed volume.</w:t>
      </w:r>
      <w:r w:rsidR="002E5502" w:rsidRPr="00C409D2">
        <w:rPr>
          <w:rFonts w:asciiTheme="minorHAnsi" w:hAnsiTheme="minorHAnsi"/>
          <w:iCs/>
          <w:color w:val="auto"/>
          <w:sz w:val="22"/>
          <w:szCs w:val="22"/>
        </w:rPr>
        <w:t xml:space="preserve">  </w:t>
      </w:r>
    </w:p>
    <w:p w14:paraId="591FFFF2" w14:textId="0239A1B7" w:rsidR="005E09BD" w:rsidRPr="00C409D2" w:rsidRDefault="005E09BD" w:rsidP="00C409D2">
      <w:pPr>
        <w:spacing w:line="259" w:lineRule="auto"/>
        <w:ind w:left="0"/>
        <w:rPr>
          <w:rFonts w:asciiTheme="minorHAnsi" w:hAnsiTheme="minorHAnsi"/>
          <w:iCs/>
          <w:color w:val="auto"/>
          <w:sz w:val="22"/>
          <w:szCs w:val="22"/>
        </w:rPr>
      </w:pPr>
    </w:p>
    <w:tbl>
      <w:tblPr>
        <w:tblStyle w:val="TableGrid"/>
        <w:tblW w:w="10548" w:type="dxa"/>
        <w:tblInd w:w="-144" w:type="dxa"/>
        <w:tblLayout w:type="fixed"/>
        <w:tblLook w:val="04A0" w:firstRow="1" w:lastRow="0" w:firstColumn="1" w:lastColumn="0" w:noHBand="0" w:noVBand="1"/>
      </w:tblPr>
      <w:tblGrid>
        <w:gridCol w:w="2296"/>
        <w:gridCol w:w="962"/>
        <w:gridCol w:w="1080"/>
        <w:gridCol w:w="990"/>
        <w:gridCol w:w="1080"/>
        <w:gridCol w:w="990"/>
        <w:gridCol w:w="1080"/>
        <w:gridCol w:w="990"/>
        <w:gridCol w:w="1080"/>
      </w:tblGrid>
      <w:tr w:rsidR="00C409D2" w:rsidRPr="00C409D2" w14:paraId="4E46D583" w14:textId="77777777" w:rsidTr="000A6EA3">
        <w:tc>
          <w:tcPr>
            <w:tcW w:w="2296" w:type="dxa"/>
          </w:tcPr>
          <w:p w14:paraId="23608EA6" w14:textId="77777777" w:rsidR="00123333" w:rsidRPr="00C409D2" w:rsidRDefault="00123333" w:rsidP="00C409D2">
            <w:pPr>
              <w:spacing w:line="259" w:lineRule="auto"/>
              <w:ind w:left="0"/>
              <w:jc w:val="center"/>
              <w:rPr>
                <w:rFonts w:asciiTheme="minorHAnsi" w:hAnsiTheme="minorHAnsi"/>
                <w:b/>
                <w:iCs/>
                <w:color w:val="auto"/>
                <w:sz w:val="22"/>
                <w:szCs w:val="22"/>
              </w:rPr>
            </w:pPr>
          </w:p>
        </w:tc>
        <w:tc>
          <w:tcPr>
            <w:tcW w:w="2042" w:type="dxa"/>
            <w:gridSpan w:val="2"/>
            <w:shd w:val="clear" w:color="auto" w:fill="F7941F" w:themeFill="accent1"/>
          </w:tcPr>
          <w:p w14:paraId="0FACF3C9" w14:textId="38EB0673"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Baseline</w:t>
            </w:r>
          </w:p>
        </w:tc>
        <w:tc>
          <w:tcPr>
            <w:tcW w:w="2070" w:type="dxa"/>
            <w:gridSpan w:val="2"/>
            <w:shd w:val="clear" w:color="auto" w:fill="F7941F" w:themeFill="accent1"/>
          </w:tcPr>
          <w:p w14:paraId="20AA07B3" w14:textId="2308E6A8"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3M</w:t>
            </w:r>
          </w:p>
        </w:tc>
        <w:tc>
          <w:tcPr>
            <w:tcW w:w="2070" w:type="dxa"/>
            <w:gridSpan w:val="2"/>
            <w:shd w:val="clear" w:color="auto" w:fill="F7941F" w:themeFill="accent1"/>
          </w:tcPr>
          <w:p w14:paraId="3C830E1B" w14:textId="26D5BAF0"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6M</w:t>
            </w:r>
          </w:p>
        </w:tc>
        <w:tc>
          <w:tcPr>
            <w:tcW w:w="2070" w:type="dxa"/>
            <w:gridSpan w:val="2"/>
            <w:shd w:val="clear" w:color="auto" w:fill="F7941F" w:themeFill="accent1"/>
          </w:tcPr>
          <w:p w14:paraId="258083A3" w14:textId="5BF13B1E"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18M</w:t>
            </w:r>
          </w:p>
        </w:tc>
      </w:tr>
      <w:tr w:rsidR="00123333" w:rsidRPr="00C409D2" w14:paraId="462B334D" w14:textId="77777777" w:rsidTr="000A6EA3">
        <w:tc>
          <w:tcPr>
            <w:tcW w:w="2296" w:type="dxa"/>
            <w:shd w:val="clear" w:color="auto" w:fill="3B5D70" w:themeFill="accent2"/>
          </w:tcPr>
          <w:p w14:paraId="74801454" w14:textId="2A40697B" w:rsidR="00123333" w:rsidRPr="00C409D2" w:rsidRDefault="00123333" w:rsidP="00C409D2">
            <w:pPr>
              <w:spacing w:line="259" w:lineRule="auto"/>
              <w:ind w:left="0"/>
              <w:jc w:val="center"/>
              <w:rPr>
                <w:rFonts w:asciiTheme="minorHAnsi" w:hAnsiTheme="minorHAnsi"/>
                <w:b/>
                <w:iCs/>
                <w:color w:val="FFFFFF" w:themeColor="background1"/>
                <w:sz w:val="22"/>
                <w:szCs w:val="22"/>
                <w:u w:val="single"/>
              </w:rPr>
            </w:pPr>
            <w:r w:rsidRPr="00C409D2">
              <w:rPr>
                <w:rFonts w:asciiTheme="minorHAnsi" w:hAnsiTheme="minorHAnsi"/>
                <w:b/>
                <w:iCs/>
                <w:color w:val="FFFFFF" w:themeColor="background1"/>
                <w:sz w:val="22"/>
                <w:szCs w:val="22"/>
                <w:u w:val="single"/>
              </w:rPr>
              <w:t>Sample Type</w:t>
            </w:r>
          </w:p>
        </w:tc>
        <w:tc>
          <w:tcPr>
            <w:tcW w:w="962" w:type="dxa"/>
            <w:shd w:val="clear" w:color="auto" w:fill="3B5D70" w:themeFill="accent2"/>
          </w:tcPr>
          <w:p w14:paraId="7098CAC1" w14:textId="622D0314"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Available</w:t>
            </w:r>
          </w:p>
        </w:tc>
        <w:tc>
          <w:tcPr>
            <w:tcW w:w="1080" w:type="dxa"/>
            <w:shd w:val="clear" w:color="auto" w:fill="3B5D70" w:themeFill="accent2"/>
          </w:tcPr>
          <w:p w14:paraId="30A75237" w14:textId="197241A8"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Requested</w:t>
            </w:r>
          </w:p>
        </w:tc>
        <w:tc>
          <w:tcPr>
            <w:tcW w:w="990" w:type="dxa"/>
            <w:shd w:val="clear" w:color="auto" w:fill="3B5D70" w:themeFill="accent2"/>
          </w:tcPr>
          <w:p w14:paraId="1E09C473" w14:textId="7DAB9272"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Available</w:t>
            </w:r>
          </w:p>
        </w:tc>
        <w:tc>
          <w:tcPr>
            <w:tcW w:w="1080" w:type="dxa"/>
            <w:shd w:val="clear" w:color="auto" w:fill="3B5D70" w:themeFill="accent2"/>
          </w:tcPr>
          <w:p w14:paraId="77C239A7" w14:textId="3A1E082A"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Requested</w:t>
            </w:r>
          </w:p>
        </w:tc>
        <w:tc>
          <w:tcPr>
            <w:tcW w:w="990" w:type="dxa"/>
            <w:shd w:val="clear" w:color="auto" w:fill="3B5D70" w:themeFill="accent2"/>
          </w:tcPr>
          <w:p w14:paraId="712ABF9D" w14:textId="7F729984"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Available</w:t>
            </w:r>
          </w:p>
        </w:tc>
        <w:tc>
          <w:tcPr>
            <w:tcW w:w="1080" w:type="dxa"/>
            <w:shd w:val="clear" w:color="auto" w:fill="3B5D70" w:themeFill="accent2"/>
          </w:tcPr>
          <w:p w14:paraId="1005E54C" w14:textId="6A7850A4"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Requested</w:t>
            </w:r>
          </w:p>
        </w:tc>
        <w:tc>
          <w:tcPr>
            <w:tcW w:w="990" w:type="dxa"/>
            <w:shd w:val="clear" w:color="auto" w:fill="3B5D70" w:themeFill="accent2"/>
          </w:tcPr>
          <w:p w14:paraId="4D3A4071" w14:textId="4D06B88B"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Available</w:t>
            </w:r>
          </w:p>
        </w:tc>
        <w:tc>
          <w:tcPr>
            <w:tcW w:w="1080" w:type="dxa"/>
            <w:shd w:val="clear" w:color="auto" w:fill="3B5D70" w:themeFill="accent2"/>
          </w:tcPr>
          <w:p w14:paraId="4EC712DB" w14:textId="15E289EF" w:rsidR="00123333" w:rsidRPr="00295F57" w:rsidRDefault="00123333" w:rsidP="00C409D2">
            <w:pPr>
              <w:spacing w:line="259" w:lineRule="auto"/>
              <w:ind w:left="0"/>
              <w:jc w:val="center"/>
              <w:rPr>
                <w:rFonts w:asciiTheme="minorHAnsi" w:hAnsiTheme="minorHAnsi"/>
                <w:b/>
                <w:iCs/>
                <w:color w:val="FFFFFF" w:themeColor="background1"/>
                <w:sz w:val="19"/>
                <w:szCs w:val="19"/>
                <w:u w:val="single"/>
              </w:rPr>
            </w:pPr>
            <w:r w:rsidRPr="00295F57">
              <w:rPr>
                <w:rFonts w:asciiTheme="minorHAnsi" w:hAnsiTheme="minorHAnsi"/>
                <w:b/>
                <w:iCs/>
                <w:color w:val="FFFFFF" w:themeColor="background1"/>
                <w:sz w:val="19"/>
                <w:szCs w:val="19"/>
                <w:u w:val="single"/>
              </w:rPr>
              <w:t>Requested</w:t>
            </w:r>
          </w:p>
        </w:tc>
      </w:tr>
      <w:tr w:rsidR="00123333" w:rsidRPr="00C409D2" w14:paraId="36352C75" w14:textId="77777777" w:rsidTr="000A6EA3">
        <w:tc>
          <w:tcPr>
            <w:tcW w:w="2296" w:type="dxa"/>
            <w:shd w:val="clear" w:color="auto" w:fill="3B5D70" w:themeFill="accent2"/>
          </w:tcPr>
          <w:p w14:paraId="35A5A83C" w14:textId="174B0DD1"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 xml:space="preserve">CSF (250 </w:t>
            </w:r>
            <w:r w:rsidRPr="00C409D2">
              <w:rPr>
                <w:rFonts w:asciiTheme="minorHAnsi" w:hAnsiTheme="minorHAnsi" w:cs="Calibri"/>
                <w:b/>
                <w:iCs/>
                <w:color w:val="FFFFFF" w:themeColor="background1"/>
                <w:sz w:val="22"/>
                <w:szCs w:val="22"/>
              </w:rPr>
              <w:t>µ</w:t>
            </w:r>
            <w:r w:rsidRPr="00C409D2">
              <w:rPr>
                <w:rFonts w:asciiTheme="minorHAnsi" w:hAnsiTheme="minorHAnsi"/>
                <w:b/>
                <w:iCs/>
                <w:color w:val="FFFFFF" w:themeColor="background1"/>
                <w:sz w:val="22"/>
                <w:szCs w:val="22"/>
              </w:rPr>
              <w:t>L)</w:t>
            </w:r>
          </w:p>
        </w:tc>
        <w:tc>
          <w:tcPr>
            <w:tcW w:w="962" w:type="dxa"/>
            <w:shd w:val="clear" w:color="auto" w:fill="FDE9D1" w:themeFill="accent1" w:themeFillTint="33"/>
          </w:tcPr>
          <w:p w14:paraId="2F33D406" w14:textId="59CDBAAB"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7259B5EE" w14:textId="2BE4FF54"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990" w:type="dxa"/>
            <w:shd w:val="clear" w:color="auto" w:fill="FDE9D1" w:themeFill="accent1" w:themeFillTint="33"/>
          </w:tcPr>
          <w:p w14:paraId="76A55DCC" w14:textId="556701D5"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44</w:t>
            </w:r>
          </w:p>
        </w:tc>
        <w:tc>
          <w:tcPr>
            <w:tcW w:w="1080" w:type="dxa"/>
          </w:tcPr>
          <w:p w14:paraId="410C6281"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132BD166" w14:textId="0B62A98A"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130CE410"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70960184" w14:textId="10833DC5"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45C51EA3" w14:textId="77777777" w:rsidR="00123333" w:rsidRPr="00C409D2" w:rsidRDefault="00123333" w:rsidP="00C409D2">
            <w:pPr>
              <w:spacing w:line="259" w:lineRule="auto"/>
              <w:ind w:left="0"/>
              <w:jc w:val="center"/>
              <w:rPr>
                <w:rFonts w:asciiTheme="minorHAnsi" w:hAnsiTheme="minorHAnsi"/>
                <w:iCs/>
                <w:color w:val="auto"/>
                <w:sz w:val="22"/>
                <w:szCs w:val="22"/>
              </w:rPr>
            </w:pPr>
          </w:p>
        </w:tc>
      </w:tr>
      <w:tr w:rsidR="00123333" w:rsidRPr="00C409D2" w14:paraId="2921DB5F" w14:textId="77777777" w:rsidTr="000A6EA3">
        <w:tc>
          <w:tcPr>
            <w:tcW w:w="2296" w:type="dxa"/>
            <w:shd w:val="clear" w:color="auto" w:fill="3B5D70" w:themeFill="accent2"/>
          </w:tcPr>
          <w:p w14:paraId="34903B2A" w14:textId="19093B7E"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 xml:space="preserve">RNA (1 </w:t>
            </w:r>
            <w:r w:rsidRPr="00C409D2">
              <w:rPr>
                <w:rFonts w:asciiTheme="minorHAnsi" w:hAnsiTheme="minorHAnsi" w:cs="Calibri"/>
                <w:b/>
                <w:iCs/>
                <w:color w:val="FFFFFF" w:themeColor="background1"/>
                <w:sz w:val="22"/>
                <w:szCs w:val="22"/>
              </w:rPr>
              <w:t>µ</w:t>
            </w:r>
            <w:r w:rsidRPr="00C409D2">
              <w:rPr>
                <w:rFonts w:asciiTheme="minorHAnsi" w:hAnsiTheme="minorHAnsi"/>
                <w:b/>
                <w:iCs/>
                <w:color w:val="FFFFFF" w:themeColor="background1"/>
                <w:sz w:val="22"/>
                <w:szCs w:val="22"/>
              </w:rPr>
              <w:t>g)</w:t>
            </w:r>
          </w:p>
        </w:tc>
        <w:tc>
          <w:tcPr>
            <w:tcW w:w="962" w:type="dxa"/>
            <w:shd w:val="clear" w:color="auto" w:fill="FDE9D1" w:themeFill="accent1" w:themeFillTint="33"/>
          </w:tcPr>
          <w:p w14:paraId="1C3A8590" w14:textId="1E6FBF63"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75</w:t>
            </w:r>
          </w:p>
        </w:tc>
        <w:tc>
          <w:tcPr>
            <w:tcW w:w="1080" w:type="dxa"/>
          </w:tcPr>
          <w:p w14:paraId="0C22ADD9"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29740AB7" w14:textId="2F8CCCBA"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63CBE0C0"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1F7A1086" w14:textId="5127481C"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73</w:t>
            </w:r>
          </w:p>
        </w:tc>
        <w:tc>
          <w:tcPr>
            <w:tcW w:w="1080" w:type="dxa"/>
          </w:tcPr>
          <w:p w14:paraId="28D8B84D"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1D2330BA" w14:textId="1BF0B9E1"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1</w:t>
            </w:r>
          </w:p>
        </w:tc>
        <w:tc>
          <w:tcPr>
            <w:tcW w:w="1080" w:type="dxa"/>
          </w:tcPr>
          <w:p w14:paraId="6A10FF5F" w14:textId="77777777" w:rsidR="00123333" w:rsidRPr="00C409D2" w:rsidRDefault="00123333" w:rsidP="00C409D2">
            <w:pPr>
              <w:spacing w:line="259" w:lineRule="auto"/>
              <w:ind w:left="0"/>
              <w:jc w:val="center"/>
              <w:rPr>
                <w:rFonts w:asciiTheme="minorHAnsi" w:hAnsiTheme="minorHAnsi"/>
                <w:iCs/>
                <w:color w:val="auto"/>
                <w:sz w:val="22"/>
                <w:szCs w:val="22"/>
              </w:rPr>
            </w:pPr>
          </w:p>
        </w:tc>
      </w:tr>
      <w:tr w:rsidR="00123333" w:rsidRPr="00C409D2" w14:paraId="4AAB38C4" w14:textId="77777777" w:rsidTr="000A6EA3">
        <w:tc>
          <w:tcPr>
            <w:tcW w:w="2296" w:type="dxa"/>
            <w:shd w:val="clear" w:color="auto" w:fill="3B5D70" w:themeFill="accent2"/>
          </w:tcPr>
          <w:p w14:paraId="242C50E7" w14:textId="0098F1BE"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 xml:space="preserve">Serum (200 </w:t>
            </w:r>
            <w:r w:rsidRPr="00C409D2">
              <w:rPr>
                <w:rFonts w:asciiTheme="minorHAnsi" w:hAnsiTheme="minorHAnsi" w:cs="Calibri"/>
                <w:b/>
                <w:iCs/>
                <w:color w:val="FFFFFF" w:themeColor="background1"/>
                <w:sz w:val="22"/>
                <w:szCs w:val="22"/>
              </w:rPr>
              <w:t>µ</w:t>
            </w:r>
            <w:r w:rsidRPr="00C409D2">
              <w:rPr>
                <w:rFonts w:asciiTheme="minorHAnsi" w:hAnsiTheme="minorHAnsi"/>
                <w:b/>
                <w:iCs/>
                <w:color w:val="FFFFFF" w:themeColor="background1"/>
                <w:sz w:val="22"/>
                <w:szCs w:val="22"/>
              </w:rPr>
              <w:t>L)</w:t>
            </w:r>
          </w:p>
        </w:tc>
        <w:tc>
          <w:tcPr>
            <w:tcW w:w="962" w:type="dxa"/>
            <w:shd w:val="clear" w:color="auto" w:fill="FDE9D1" w:themeFill="accent1" w:themeFillTint="33"/>
          </w:tcPr>
          <w:p w14:paraId="5328666A" w14:textId="0DC07746"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4FEDC8B3"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70394CD9" w14:textId="5624CCC1"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69</w:t>
            </w:r>
          </w:p>
        </w:tc>
        <w:tc>
          <w:tcPr>
            <w:tcW w:w="1080" w:type="dxa"/>
          </w:tcPr>
          <w:p w14:paraId="61460828"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56B3D2F4" w14:textId="58219B52"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4BB0AE1C"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54144F59" w14:textId="16BA27FC"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2A34E7BE" w14:textId="77777777" w:rsidR="00123333" w:rsidRPr="00C409D2" w:rsidRDefault="00123333" w:rsidP="00C409D2">
            <w:pPr>
              <w:spacing w:line="259" w:lineRule="auto"/>
              <w:ind w:left="0"/>
              <w:jc w:val="center"/>
              <w:rPr>
                <w:rFonts w:asciiTheme="minorHAnsi" w:hAnsiTheme="minorHAnsi"/>
                <w:iCs/>
                <w:color w:val="auto"/>
                <w:sz w:val="22"/>
                <w:szCs w:val="22"/>
              </w:rPr>
            </w:pPr>
          </w:p>
        </w:tc>
      </w:tr>
      <w:tr w:rsidR="006164EB" w:rsidRPr="00C409D2" w14:paraId="04BCE584" w14:textId="77777777" w:rsidTr="000A6EA3">
        <w:tc>
          <w:tcPr>
            <w:tcW w:w="2296" w:type="dxa"/>
            <w:shd w:val="clear" w:color="auto" w:fill="3B5D70" w:themeFill="accent2"/>
          </w:tcPr>
          <w:p w14:paraId="132C9B02" w14:textId="39C3D678" w:rsidR="006164EB" w:rsidRPr="00C409D2" w:rsidRDefault="006164EB"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Urine (1 mL)</w:t>
            </w:r>
          </w:p>
        </w:tc>
        <w:tc>
          <w:tcPr>
            <w:tcW w:w="962" w:type="dxa"/>
            <w:shd w:val="clear" w:color="auto" w:fill="FDE9D1" w:themeFill="accent1" w:themeFillTint="33"/>
          </w:tcPr>
          <w:p w14:paraId="31436023" w14:textId="47451F60" w:rsidR="006164EB" w:rsidRPr="00C409D2" w:rsidRDefault="006164EB"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74</w:t>
            </w:r>
          </w:p>
        </w:tc>
        <w:tc>
          <w:tcPr>
            <w:tcW w:w="1080" w:type="dxa"/>
          </w:tcPr>
          <w:p w14:paraId="00CBF257" w14:textId="77777777" w:rsidR="006164EB" w:rsidRPr="00C409D2" w:rsidRDefault="006164EB"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2B1C9BFE" w14:textId="6701937A" w:rsidR="006164EB" w:rsidRPr="00C409D2" w:rsidRDefault="000A6EA3" w:rsidP="00C409D2">
            <w:pPr>
              <w:spacing w:line="259" w:lineRule="auto"/>
              <w:ind w:left="0"/>
              <w:jc w:val="center"/>
              <w:rPr>
                <w:rFonts w:asciiTheme="minorHAnsi" w:hAnsiTheme="minorHAnsi"/>
                <w:iCs/>
                <w:color w:val="auto"/>
                <w:sz w:val="22"/>
                <w:szCs w:val="22"/>
              </w:rPr>
            </w:pPr>
            <w:r>
              <w:rPr>
                <w:rFonts w:asciiTheme="minorHAnsi" w:hAnsiTheme="minorHAnsi"/>
                <w:iCs/>
                <w:color w:val="auto"/>
                <w:sz w:val="22"/>
                <w:szCs w:val="22"/>
              </w:rPr>
              <w:t>1</w:t>
            </w:r>
          </w:p>
        </w:tc>
        <w:tc>
          <w:tcPr>
            <w:tcW w:w="1080" w:type="dxa"/>
          </w:tcPr>
          <w:p w14:paraId="03993572" w14:textId="77777777" w:rsidR="006164EB" w:rsidRPr="00C409D2" w:rsidRDefault="006164EB"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27A4110C" w14:textId="6B41FC25" w:rsidR="006164EB" w:rsidRPr="00C409D2" w:rsidRDefault="006164EB"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72</w:t>
            </w:r>
          </w:p>
        </w:tc>
        <w:tc>
          <w:tcPr>
            <w:tcW w:w="1080" w:type="dxa"/>
          </w:tcPr>
          <w:p w14:paraId="5C2EC526" w14:textId="77777777" w:rsidR="006164EB" w:rsidRPr="00C409D2" w:rsidRDefault="006164EB"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094E2574" w14:textId="1A88D49C" w:rsidR="006164EB" w:rsidRPr="00C409D2" w:rsidRDefault="006164EB"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23</w:t>
            </w:r>
          </w:p>
        </w:tc>
        <w:tc>
          <w:tcPr>
            <w:tcW w:w="1080" w:type="dxa"/>
          </w:tcPr>
          <w:p w14:paraId="15FF7875" w14:textId="77777777" w:rsidR="006164EB" w:rsidRPr="00C409D2" w:rsidRDefault="006164EB" w:rsidP="00C409D2">
            <w:pPr>
              <w:spacing w:line="259" w:lineRule="auto"/>
              <w:ind w:left="0"/>
              <w:jc w:val="center"/>
              <w:rPr>
                <w:rFonts w:asciiTheme="minorHAnsi" w:hAnsiTheme="minorHAnsi"/>
                <w:iCs/>
                <w:color w:val="auto"/>
                <w:sz w:val="22"/>
                <w:szCs w:val="22"/>
              </w:rPr>
            </w:pPr>
          </w:p>
        </w:tc>
      </w:tr>
      <w:tr w:rsidR="00123333" w:rsidRPr="00C409D2" w14:paraId="32C3C1B8" w14:textId="77777777" w:rsidTr="000A6EA3">
        <w:tc>
          <w:tcPr>
            <w:tcW w:w="2296" w:type="dxa"/>
            <w:shd w:val="clear" w:color="auto" w:fill="3B5D70" w:themeFill="accent2"/>
          </w:tcPr>
          <w:p w14:paraId="112327D5" w14:textId="3D38D6C1" w:rsidR="00123333" w:rsidRPr="00C409D2" w:rsidRDefault="00123333" w:rsidP="00C409D2">
            <w:pPr>
              <w:spacing w:line="259" w:lineRule="auto"/>
              <w:ind w:left="0"/>
              <w:jc w:val="center"/>
              <w:rPr>
                <w:rFonts w:asciiTheme="minorHAnsi" w:hAnsiTheme="minorHAnsi"/>
                <w:b/>
                <w:iCs/>
                <w:color w:val="FFFFFF" w:themeColor="background1"/>
                <w:sz w:val="22"/>
                <w:szCs w:val="22"/>
              </w:rPr>
            </w:pPr>
            <w:r w:rsidRPr="00C409D2">
              <w:rPr>
                <w:rFonts w:asciiTheme="minorHAnsi" w:hAnsiTheme="minorHAnsi"/>
                <w:b/>
                <w:iCs/>
                <w:color w:val="FFFFFF" w:themeColor="background1"/>
                <w:sz w:val="22"/>
                <w:szCs w:val="22"/>
              </w:rPr>
              <w:t xml:space="preserve">Whole Blood (200 </w:t>
            </w:r>
            <w:r w:rsidRPr="00C409D2">
              <w:rPr>
                <w:rFonts w:asciiTheme="minorHAnsi" w:hAnsiTheme="minorHAnsi" w:cs="Calibri"/>
                <w:b/>
                <w:iCs/>
                <w:color w:val="FFFFFF" w:themeColor="background1"/>
                <w:sz w:val="22"/>
                <w:szCs w:val="22"/>
              </w:rPr>
              <w:t>µ</w:t>
            </w:r>
            <w:r w:rsidRPr="00C409D2">
              <w:rPr>
                <w:rFonts w:asciiTheme="minorHAnsi" w:hAnsiTheme="minorHAnsi"/>
                <w:b/>
                <w:iCs/>
                <w:color w:val="FFFFFF" w:themeColor="background1"/>
                <w:sz w:val="22"/>
                <w:szCs w:val="22"/>
              </w:rPr>
              <w:t>L)</w:t>
            </w:r>
          </w:p>
        </w:tc>
        <w:tc>
          <w:tcPr>
            <w:tcW w:w="962" w:type="dxa"/>
            <w:shd w:val="clear" w:color="auto" w:fill="FDE9D1" w:themeFill="accent1" w:themeFillTint="33"/>
          </w:tcPr>
          <w:p w14:paraId="0CBBCB22" w14:textId="08D27833"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74</w:t>
            </w:r>
          </w:p>
        </w:tc>
        <w:tc>
          <w:tcPr>
            <w:tcW w:w="1080" w:type="dxa"/>
          </w:tcPr>
          <w:p w14:paraId="1B6C8609"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2D5EC0F7" w14:textId="56156850"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n/a</w:t>
            </w:r>
          </w:p>
        </w:tc>
        <w:tc>
          <w:tcPr>
            <w:tcW w:w="1080" w:type="dxa"/>
          </w:tcPr>
          <w:p w14:paraId="271D9854"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356984C4" w14:textId="4DC24E4C"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74</w:t>
            </w:r>
          </w:p>
        </w:tc>
        <w:tc>
          <w:tcPr>
            <w:tcW w:w="1080" w:type="dxa"/>
          </w:tcPr>
          <w:p w14:paraId="2C171A29" w14:textId="77777777" w:rsidR="00123333" w:rsidRPr="00C409D2" w:rsidRDefault="00123333" w:rsidP="00C409D2">
            <w:pPr>
              <w:spacing w:line="259" w:lineRule="auto"/>
              <w:ind w:left="0"/>
              <w:jc w:val="center"/>
              <w:rPr>
                <w:rFonts w:asciiTheme="minorHAnsi" w:hAnsiTheme="minorHAnsi"/>
                <w:iCs/>
                <w:color w:val="auto"/>
                <w:sz w:val="22"/>
                <w:szCs w:val="22"/>
              </w:rPr>
            </w:pPr>
          </w:p>
        </w:tc>
        <w:tc>
          <w:tcPr>
            <w:tcW w:w="990" w:type="dxa"/>
            <w:shd w:val="clear" w:color="auto" w:fill="FDE9D1" w:themeFill="accent1" w:themeFillTint="33"/>
          </w:tcPr>
          <w:p w14:paraId="0D537143" w14:textId="6EEBEECB" w:rsidR="00123333" w:rsidRPr="00C409D2" w:rsidRDefault="00123333" w:rsidP="00C409D2">
            <w:pPr>
              <w:spacing w:line="259" w:lineRule="auto"/>
              <w:ind w:left="0"/>
              <w:jc w:val="center"/>
              <w:rPr>
                <w:rFonts w:asciiTheme="minorHAnsi" w:hAnsiTheme="minorHAnsi"/>
                <w:iCs/>
                <w:color w:val="auto"/>
                <w:sz w:val="22"/>
                <w:szCs w:val="22"/>
              </w:rPr>
            </w:pPr>
            <w:r w:rsidRPr="00C409D2">
              <w:rPr>
                <w:rFonts w:asciiTheme="minorHAnsi" w:hAnsiTheme="minorHAnsi"/>
                <w:iCs/>
                <w:color w:val="auto"/>
                <w:sz w:val="22"/>
                <w:szCs w:val="22"/>
              </w:rPr>
              <w:t>24</w:t>
            </w:r>
          </w:p>
        </w:tc>
        <w:tc>
          <w:tcPr>
            <w:tcW w:w="1080" w:type="dxa"/>
          </w:tcPr>
          <w:p w14:paraId="552CCD10" w14:textId="77777777" w:rsidR="00123333" w:rsidRPr="00C409D2" w:rsidRDefault="00123333" w:rsidP="00C409D2">
            <w:pPr>
              <w:spacing w:line="259" w:lineRule="auto"/>
              <w:ind w:left="0"/>
              <w:jc w:val="center"/>
              <w:rPr>
                <w:rFonts w:asciiTheme="minorHAnsi" w:hAnsiTheme="minorHAnsi"/>
                <w:iCs/>
                <w:color w:val="auto"/>
                <w:sz w:val="22"/>
                <w:szCs w:val="22"/>
              </w:rPr>
            </w:pPr>
          </w:p>
        </w:tc>
      </w:tr>
    </w:tbl>
    <w:p w14:paraId="77FD8C05" w14:textId="77777777" w:rsidR="005E09BD" w:rsidRPr="00C409D2" w:rsidRDefault="005E09BD" w:rsidP="00C409D2">
      <w:pPr>
        <w:spacing w:line="259" w:lineRule="auto"/>
        <w:ind w:left="0"/>
        <w:rPr>
          <w:rFonts w:asciiTheme="minorHAnsi" w:hAnsiTheme="minorHAnsi"/>
          <w:iCs/>
          <w:color w:val="auto"/>
          <w:sz w:val="22"/>
          <w:szCs w:val="22"/>
        </w:rPr>
      </w:pPr>
    </w:p>
    <w:p w14:paraId="0A59D58C" w14:textId="5B0101C4" w:rsidR="003602F5" w:rsidRPr="00C409D2" w:rsidRDefault="00015607" w:rsidP="00C409D2">
      <w:pPr>
        <w:spacing w:line="259" w:lineRule="auto"/>
        <w:ind w:left="0"/>
        <w:rPr>
          <w:rFonts w:asciiTheme="minorHAnsi" w:hAnsiTheme="minorHAnsi"/>
          <w:color w:val="auto"/>
          <w:sz w:val="22"/>
          <w:szCs w:val="22"/>
        </w:rPr>
      </w:pPr>
      <w:r w:rsidRPr="00C409D2">
        <w:rPr>
          <w:rFonts w:asciiTheme="minorHAnsi" w:hAnsiTheme="minorHAnsi"/>
          <w:b/>
          <w:color w:val="auto"/>
          <w:sz w:val="22"/>
          <w:szCs w:val="22"/>
        </w:rPr>
        <w:t>PLEASE NOTE:</w:t>
      </w:r>
      <w:r w:rsidRPr="00C409D2">
        <w:rPr>
          <w:rFonts w:asciiTheme="minorHAnsi" w:hAnsiTheme="minorHAnsi"/>
          <w:color w:val="auto"/>
          <w:sz w:val="22"/>
          <w:szCs w:val="22"/>
        </w:rPr>
        <w:t xml:space="preserve"> Baseline samples were collected off drug; samples at follow-up visits were collected on drug.</w:t>
      </w:r>
      <w:r w:rsidR="000A6EA3">
        <w:rPr>
          <w:rFonts w:asciiTheme="minorHAnsi" w:hAnsiTheme="minorHAnsi"/>
          <w:color w:val="auto"/>
          <w:sz w:val="22"/>
          <w:szCs w:val="22"/>
        </w:rPr>
        <w:t xml:space="preserve"> Urine and whole blood are also available from approximately 50 subjects at drug discontinuation/end of study drug visits. </w:t>
      </w:r>
    </w:p>
    <w:p w14:paraId="0A59D58D" w14:textId="77777777" w:rsidR="003602F5" w:rsidRPr="00C409D2" w:rsidRDefault="003602F5" w:rsidP="00C409D2">
      <w:pPr>
        <w:spacing w:line="259" w:lineRule="auto"/>
        <w:ind w:left="0"/>
        <w:rPr>
          <w:rFonts w:asciiTheme="minorHAnsi" w:hAnsiTheme="minorHAnsi"/>
          <w:b/>
          <w:color w:val="auto"/>
          <w:sz w:val="22"/>
          <w:szCs w:val="22"/>
        </w:rPr>
      </w:pPr>
    </w:p>
    <w:p w14:paraId="56236AFB" w14:textId="535254ED" w:rsidR="00EF4CC5" w:rsidRPr="00C409D2" w:rsidRDefault="00EF4CC5" w:rsidP="00C409D2">
      <w:pPr>
        <w:spacing w:line="259" w:lineRule="auto"/>
        <w:ind w:left="0"/>
        <w:rPr>
          <w:rFonts w:asciiTheme="minorHAnsi" w:hAnsiTheme="minorHAnsi"/>
          <w:iCs/>
          <w:color w:val="auto"/>
          <w:sz w:val="22"/>
          <w:szCs w:val="22"/>
        </w:rPr>
        <w:sectPr w:rsidR="00EF4CC5" w:rsidRPr="00C409D2" w:rsidSect="002E2F67">
          <w:type w:val="continuous"/>
          <w:pgSz w:w="12240" w:h="15840"/>
          <w:pgMar w:top="1440" w:right="1440" w:bottom="1440" w:left="1260" w:header="720" w:footer="720" w:gutter="0"/>
          <w:cols w:space="720"/>
          <w:docGrid w:linePitch="360"/>
        </w:sectPr>
      </w:pPr>
      <w:r>
        <w:rPr>
          <w:rFonts w:asciiTheme="minorHAnsi" w:hAnsiTheme="minorHAnsi"/>
          <w:iCs/>
          <w:color w:val="auto"/>
          <w:sz w:val="22"/>
          <w:szCs w:val="22"/>
        </w:rPr>
        <w:t xml:space="preserve">Available de-identified clinical data: </w:t>
      </w:r>
      <w:r w:rsidRPr="00EF4CC5">
        <w:rPr>
          <w:rFonts w:asciiTheme="minorHAnsi" w:hAnsiTheme="minorHAnsi"/>
          <w:iCs/>
          <w:color w:val="auto"/>
          <w:sz w:val="22"/>
          <w:szCs w:val="22"/>
        </w:rPr>
        <w:t>Measures of neurological function, severity of PD, cognition, and mood.</w:t>
      </w:r>
    </w:p>
    <w:p w14:paraId="023B2D76" w14:textId="77777777" w:rsidR="008179B3" w:rsidRDefault="008179B3" w:rsidP="00C409D2">
      <w:pPr>
        <w:spacing w:line="259" w:lineRule="auto"/>
        <w:ind w:left="0"/>
        <w:rPr>
          <w:rFonts w:asciiTheme="minorHAnsi" w:hAnsiTheme="minorHAnsi"/>
          <w:color w:val="auto"/>
          <w:sz w:val="22"/>
          <w:szCs w:val="22"/>
        </w:rPr>
        <w:sectPr w:rsidR="008179B3" w:rsidSect="008179B3">
          <w:type w:val="continuous"/>
          <w:pgSz w:w="12240" w:h="15840"/>
          <w:pgMar w:top="1440" w:right="1440" w:bottom="1440" w:left="1260" w:header="720" w:footer="720" w:gutter="0"/>
          <w:cols w:space="720"/>
          <w:docGrid w:linePitch="360"/>
        </w:sectPr>
      </w:pPr>
    </w:p>
    <w:p w14:paraId="2B029F50" w14:textId="361C998B" w:rsidR="00651B8E" w:rsidRPr="00C409D2" w:rsidRDefault="00651B8E" w:rsidP="00C409D2">
      <w:pPr>
        <w:spacing w:line="259" w:lineRule="auto"/>
        <w:ind w:left="0"/>
        <w:rPr>
          <w:rFonts w:asciiTheme="minorHAnsi" w:hAnsiTheme="minorHAnsi"/>
          <w:color w:val="auto"/>
          <w:sz w:val="22"/>
          <w:szCs w:val="22"/>
        </w:rPr>
      </w:pPr>
    </w:p>
    <w:p w14:paraId="043AA806" w14:textId="4201E1AF" w:rsidR="00651B8E" w:rsidRPr="00C409D2" w:rsidRDefault="00651B8E" w:rsidP="00C409D2">
      <w:pPr>
        <w:spacing w:line="259" w:lineRule="auto"/>
        <w:ind w:left="0"/>
        <w:rPr>
          <w:rFonts w:asciiTheme="minorHAnsi" w:hAnsiTheme="minorHAnsi"/>
          <w:color w:val="auto"/>
          <w:sz w:val="22"/>
          <w:szCs w:val="22"/>
        </w:rPr>
      </w:pPr>
    </w:p>
    <w:p w14:paraId="5D3BCD31" w14:textId="00D13F67" w:rsidR="00651B8E" w:rsidRPr="00C409D2" w:rsidRDefault="00651B8E" w:rsidP="00C409D2">
      <w:pPr>
        <w:spacing w:line="259" w:lineRule="auto"/>
        <w:ind w:left="0"/>
        <w:rPr>
          <w:rFonts w:asciiTheme="minorHAnsi" w:hAnsiTheme="minorHAnsi"/>
          <w:color w:val="auto"/>
          <w:sz w:val="22"/>
          <w:szCs w:val="22"/>
        </w:rPr>
      </w:pPr>
    </w:p>
    <w:p w14:paraId="767A12DA" w14:textId="3339FE19" w:rsidR="00651B8E" w:rsidRPr="00C409D2" w:rsidRDefault="00651B8E" w:rsidP="00C409D2">
      <w:pPr>
        <w:spacing w:line="259" w:lineRule="auto"/>
        <w:ind w:left="0"/>
        <w:rPr>
          <w:rFonts w:asciiTheme="minorHAnsi" w:hAnsiTheme="minorHAnsi"/>
          <w:color w:val="auto"/>
          <w:sz w:val="22"/>
          <w:szCs w:val="22"/>
        </w:rPr>
      </w:pPr>
    </w:p>
    <w:p w14:paraId="52D5D627" w14:textId="0AA8421A" w:rsidR="00651B8E" w:rsidRPr="00C409D2" w:rsidRDefault="00651B8E" w:rsidP="00C409D2">
      <w:pPr>
        <w:spacing w:line="259" w:lineRule="auto"/>
        <w:ind w:left="0"/>
        <w:rPr>
          <w:rFonts w:asciiTheme="minorHAnsi" w:hAnsiTheme="minorHAnsi"/>
          <w:color w:val="auto"/>
          <w:sz w:val="22"/>
          <w:szCs w:val="22"/>
        </w:rPr>
      </w:pPr>
    </w:p>
    <w:p w14:paraId="73FC91A5" w14:textId="5D568051" w:rsidR="00651B8E" w:rsidRPr="00C409D2" w:rsidRDefault="00651B8E" w:rsidP="00C409D2">
      <w:pPr>
        <w:spacing w:line="259" w:lineRule="auto"/>
        <w:ind w:left="0"/>
        <w:rPr>
          <w:rFonts w:asciiTheme="minorHAnsi" w:hAnsiTheme="minorHAnsi"/>
          <w:color w:val="auto"/>
          <w:sz w:val="22"/>
          <w:szCs w:val="22"/>
        </w:rPr>
      </w:pPr>
    </w:p>
    <w:p w14:paraId="5A857C5D" w14:textId="38E6C5E5" w:rsidR="00651B8E" w:rsidRPr="00C409D2" w:rsidRDefault="00651B8E" w:rsidP="00C409D2">
      <w:pPr>
        <w:spacing w:line="259" w:lineRule="auto"/>
        <w:ind w:left="0"/>
        <w:rPr>
          <w:rFonts w:asciiTheme="minorHAnsi" w:hAnsiTheme="minorHAnsi"/>
          <w:color w:val="auto"/>
          <w:sz w:val="22"/>
          <w:szCs w:val="22"/>
        </w:rPr>
      </w:pPr>
    </w:p>
    <w:p w14:paraId="0842B7D7" w14:textId="4FDA11B9" w:rsidR="00651B8E" w:rsidRDefault="00651B8E" w:rsidP="00C409D2">
      <w:pPr>
        <w:spacing w:line="259" w:lineRule="auto"/>
        <w:ind w:left="0"/>
        <w:rPr>
          <w:rFonts w:asciiTheme="minorHAnsi" w:hAnsiTheme="minorHAnsi"/>
          <w:color w:val="auto"/>
          <w:sz w:val="22"/>
          <w:szCs w:val="22"/>
        </w:rPr>
      </w:pPr>
    </w:p>
    <w:p w14:paraId="7BE6D685" w14:textId="1BF8F414" w:rsidR="00A26F23" w:rsidRDefault="00A26F23" w:rsidP="00C409D2">
      <w:pPr>
        <w:spacing w:line="259" w:lineRule="auto"/>
        <w:ind w:left="0"/>
        <w:rPr>
          <w:rFonts w:asciiTheme="minorHAnsi" w:hAnsiTheme="minorHAnsi"/>
          <w:color w:val="auto"/>
          <w:sz w:val="22"/>
          <w:szCs w:val="22"/>
        </w:rPr>
      </w:pPr>
    </w:p>
    <w:p w14:paraId="38B85ACA" w14:textId="1B415863" w:rsidR="00A26F23" w:rsidRDefault="00A26F23" w:rsidP="00C409D2">
      <w:pPr>
        <w:spacing w:line="259" w:lineRule="auto"/>
        <w:ind w:left="0"/>
        <w:rPr>
          <w:rFonts w:asciiTheme="minorHAnsi" w:hAnsiTheme="minorHAnsi"/>
          <w:color w:val="auto"/>
          <w:sz w:val="22"/>
          <w:szCs w:val="22"/>
        </w:rPr>
      </w:pPr>
    </w:p>
    <w:p w14:paraId="34E88796" w14:textId="48FBA5BB" w:rsidR="00A26F23" w:rsidRDefault="00A26F23" w:rsidP="00C409D2">
      <w:pPr>
        <w:spacing w:line="259" w:lineRule="auto"/>
        <w:ind w:left="0"/>
        <w:rPr>
          <w:rFonts w:asciiTheme="minorHAnsi" w:hAnsiTheme="minorHAnsi"/>
          <w:color w:val="auto"/>
          <w:sz w:val="22"/>
          <w:szCs w:val="22"/>
        </w:rPr>
      </w:pPr>
    </w:p>
    <w:p w14:paraId="7911E06E" w14:textId="77777777" w:rsidR="00A26F23" w:rsidRPr="00C409D2" w:rsidRDefault="00A26F23" w:rsidP="00C409D2">
      <w:pPr>
        <w:spacing w:line="259" w:lineRule="auto"/>
        <w:ind w:left="0"/>
        <w:rPr>
          <w:rFonts w:asciiTheme="minorHAnsi" w:hAnsiTheme="minorHAnsi"/>
          <w:color w:val="auto"/>
          <w:sz w:val="22"/>
          <w:szCs w:val="22"/>
        </w:rPr>
      </w:pPr>
    </w:p>
    <w:p w14:paraId="3A3C32A8" w14:textId="6815C816" w:rsidR="00651B8E" w:rsidRPr="00C409D2" w:rsidRDefault="00651B8E" w:rsidP="00C409D2">
      <w:pPr>
        <w:spacing w:line="259" w:lineRule="auto"/>
        <w:ind w:left="0"/>
        <w:rPr>
          <w:rFonts w:asciiTheme="minorHAnsi" w:hAnsiTheme="minorHAnsi"/>
          <w:color w:val="auto"/>
          <w:sz w:val="22"/>
          <w:szCs w:val="22"/>
        </w:rPr>
      </w:pPr>
    </w:p>
    <w:p w14:paraId="26A9DE64" w14:textId="3E5E909B" w:rsidR="00651B8E" w:rsidRPr="00C409D2" w:rsidRDefault="00651B8E" w:rsidP="00C409D2">
      <w:pPr>
        <w:spacing w:line="259" w:lineRule="auto"/>
        <w:ind w:left="0"/>
        <w:rPr>
          <w:rFonts w:asciiTheme="minorHAnsi" w:hAnsiTheme="minorHAnsi"/>
          <w:color w:val="auto"/>
          <w:sz w:val="22"/>
          <w:szCs w:val="22"/>
        </w:rPr>
      </w:pPr>
    </w:p>
    <w:p w14:paraId="4CDE5503" w14:textId="5E1DAA60" w:rsidR="00651B8E" w:rsidRPr="00C409D2" w:rsidRDefault="00651B8E" w:rsidP="00C409D2">
      <w:pPr>
        <w:spacing w:line="259" w:lineRule="auto"/>
        <w:ind w:left="0"/>
        <w:rPr>
          <w:rFonts w:asciiTheme="minorHAnsi" w:hAnsiTheme="minorHAnsi"/>
          <w:color w:val="auto"/>
          <w:sz w:val="22"/>
          <w:szCs w:val="22"/>
        </w:rPr>
      </w:pPr>
    </w:p>
    <w:p w14:paraId="331E072F" w14:textId="199B2F0F" w:rsidR="00651B8E" w:rsidRPr="00C409D2" w:rsidRDefault="00651B8E" w:rsidP="00C409D2">
      <w:pPr>
        <w:spacing w:line="259" w:lineRule="auto"/>
        <w:ind w:left="0"/>
        <w:rPr>
          <w:rFonts w:asciiTheme="minorHAnsi" w:hAnsiTheme="minorHAnsi"/>
          <w:color w:val="auto"/>
          <w:sz w:val="22"/>
          <w:szCs w:val="22"/>
        </w:rPr>
      </w:pPr>
    </w:p>
    <w:p w14:paraId="7169216C" w14:textId="149DFE0B" w:rsidR="00651B8E" w:rsidRPr="00C409D2" w:rsidRDefault="00651B8E" w:rsidP="00C409D2">
      <w:pPr>
        <w:spacing w:line="259" w:lineRule="auto"/>
        <w:ind w:left="0"/>
        <w:rPr>
          <w:rFonts w:asciiTheme="minorHAnsi" w:hAnsiTheme="minorHAnsi"/>
          <w:color w:val="auto"/>
          <w:sz w:val="22"/>
          <w:szCs w:val="22"/>
        </w:rPr>
      </w:pPr>
    </w:p>
    <w:p w14:paraId="0C27A039" w14:textId="77777777" w:rsidR="00651B8E" w:rsidRPr="00C409D2" w:rsidRDefault="00651B8E" w:rsidP="00C409D2">
      <w:pPr>
        <w:spacing w:line="259" w:lineRule="auto"/>
        <w:ind w:left="0"/>
        <w:rPr>
          <w:rFonts w:asciiTheme="minorHAnsi" w:hAnsiTheme="minorHAnsi"/>
          <w:color w:val="auto"/>
          <w:sz w:val="22"/>
          <w:szCs w:val="22"/>
        </w:rPr>
      </w:pPr>
    </w:p>
    <w:p w14:paraId="3FED3316" w14:textId="351B882D" w:rsidR="00651B8E" w:rsidRPr="00C409D2" w:rsidRDefault="00651B8E" w:rsidP="00C409D2">
      <w:pPr>
        <w:spacing w:line="259" w:lineRule="auto"/>
        <w:ind w:left="0"/>
        <w:rPr>
          <w:rFonts w:asciiTheme="minorHAnsi" w:hAnsiTheme="minorHAnsi"/>
          <w:color w:val="auto"/>
          <w:sz w:val="22"/>
          <w:szCs w:val="22"/>
        </w:rPr>
      </w:pPr>
    </w:p>
    <w:p w14:paraId="7C43E86E" w14:textId="49F1425D" w:rsidR="00651B8E" w:rsidRPr="00C409D2" w:rsidRDefault="00651B8E" w:rsidP="00C409D2">
      <w:pPr>
        <w:spacing w:line="259" w:lineRule="auto"/>
        <w:ind w:left="0"/>
        <w:rPr>
          <w:rFonts w:asciiTheme="minorHAnsi" w:hAnsiTheme="minorHAnsi"/>
          <w:color w:val="auto"/>
          <w:sz w:val="22"/>
          <w:szCs w:val="22"/>
        </w:rPr>
      </w:pPr>
    </w:p>
    <w:p w14:paraId="478BD0BD" w14:textId="58F773BB" w:rsidR="008A2A36" w:rsidRPr="00C409D2" w:rsidRDefault="008A2A36" w:rsidP="00C409D2">
      <w:pPr>
        <w:spacing w:line="259" w:lineRule="auto"/>
        <w:ind w:left="0"/>
        <w:rPr>
          <w:rFonts w:asciiTheme="minorHAnsi" w:hAnsiTheme="minorHAnsi"/>
          <w:color w:val="auto"/>
          <w:sz w:val="22"/>
          <w:szCs w:val="22"/>
        </w:rPr>
      </w:pPr>
    </w:p>
    <w:p w14:paraId="281FB9A8" w14:textId="77777777" w:rsidR="008A2A36" w:rsidRPr="00C409D2" w:rsidRDefault="008A2A36" w:rsidP="00C409D2">
      <w:pPr>
        <w:spacing w:line="259" w:lineRule="auto"/>
        <w:ind w:left="0"/>
        <w:rPr>
          <w:rFonts w:asciiTheme="minorHAnsi" w:hAnsiTheme="minorHAnsi"/>
          <w:color w:val="auto"/>
          <w:sz w:val="22"/>
          <w:szCs w:val="22"/>
        </w:rPr>
      </w:pPr>
    </w:p>
    <w:p w14:paraId="3B2E9D31" w14:textId="41F6C070" w:rsidR="00651B8E" w:rsidRPr="00C409D2" w:rsidRDefault="00651B8E" w:rsidP="00C409D2">
      <w:pPr>
        <w:spacing w:line="259" w:lineRule="auto"/>
        <w:ind w:left="0"/>
        <w:rPr>
          <w:rFonts w:asciiTheme="minorHAnsi" w:hAnsiTheme="minorHAnsi"/>
          <w:color w:val="auto"/>
          <w:sz w:val="22"/>
          <w:szCs w:val="22"/>
        </w:rPr>
      </w:pPr>
    </w:p>
    <w:p w14:paraId="32416992" w14:textId="0C9E2E14" w:rsidR="00651B8E" w:rsidRPr="00C409D2" w:rsidRDefault="00651B8E" w:rsidP="00C409D2">
      <w:pPr>
        <w:spacing w:line="259" w:lineRule="auto"/>
        <w:ind w:left="0"/>
        <w:rPr>
          <w:rFonts w:asciiTheme="minorHAnsi" w:hAnsiTheme="minorHAnsi"/>
          <w:color w:val="auto"/>
          <w:sz w:val="22"/>
          <w:szCs w:val="22"/>
        </w:rPr>
      </w:pPr>
    </w:p>
    <w:p w14:paraId="2B5A60A7" w14:textId="2296AADC" w:rsidR="00651B8E" w:rsidRPr="00C409D2" w:rsidRDefault="00651B8E" w:rsidP="00C409D2">
      <w:pPr>
        <w:spacing w:line="259" w:lineRule="auto"/>
        <w:ind w:left="0"/>
        <w:rPr>
          <w:rFonts w:asciiTheme="minorHAnsi" w:hAnsiTheme="minorHAnsi"/>
          <w:color w:val="auto"/>
          <w:sz w:val="22"/>
          <w:szCs w:val="22"/>
        </w:rPr>
      </w:pPr>
    </w:p>
    <w:p w14:paraId="09258AD9" w14:textId="38BAB121" w:rsidR="00651B8E" w:rsidRPr="00C409D2" w:rsidRDefault="00651B8E" w:rsidP="00C409D2">
      <w:pPr>
        <w:spacing w:line="259" w:lineRule="auto"/>
        <w:ind w:left="0"/>
        <w:rPr>
          <w:rFonts w:asciiTheme="minorHAnsi" w:hAnsiTheme="minorHAnsi"/>
          <w:color w:val="auto"/>
          <w:sz w:val="22"/>
          <w:szCs w:val="22"/>
        </w:rPr>
      </w:pPr>
    </w:p>
    <w:p w14:paraId="6D2A07E4" w14:textId="4D09D7CD" w:rsidR="00651B8E" w:rsidRPr="00C409D2" w:rsidRDefault="00651B8E" w:rsidP="00C409D2">
      <w:pPr>
        <w:spacing w:line="259" w:lineRule="auto"/>
        <w:ind w:left="0"/>
        <w:rPr>
          <w:rFonts w:asciiTheme="minorHAnsi" w:hAnsiTheme="minorHAnsi"/>
          <w:color w:val="auto"/>
          <w:sz w:val="22"/>
          <w:szCs w:val="22"/>
        </w:rPr>
      </w:pPr>
    </w:p>
    <w:p w14:paraId="0DA8BFE6" w14:textId="1495BFD0" w:rsidR="00651B8E" w:rsidRPr="00C409D2" w:rsidRDefault="00651B8E" w:rsidP="00C409D2">
      <w:pPr>
        <w:spacing w:line="259" w:lineRule="auto"/>
        <w:ind w:left="0"/>
        <w:rPr>
          <w:rFonts w:asciiTheme="minorHAnsi" w:hAnsiTheme="minorHAnsi"/>
          <w:color w:val="auto"/>
          <w:sz w:val="22"/>
          <w:szCs w:val="22"/>
        </w:rPr>
      </w:pPr>
    </w:p>
    <w:p w14:paraId="4FEC549F" w14:textId="7F1A472C" w:rsidR="00651B8E" w:rsidRPr="00C409D2" w:rsidRDefault="00651B8E" w:rsidP="00C409D2">
      <w:pPr>
        <w:spacing w:line="259" w:lineRule="auto"/>
        <w:ind w:left="0"/>
        <w:rPr>
          <w:rFonts w:asciiTheme="minorHAnsi" w:hAnsiTheme="minorHAnsi"/>
          <w:color w:val="auto"/>
          <w:sz w:val="22"/>
          <w:szCs w:val="22"/>
        </w:rPr>
      </w:pPr>
    </w:p>
    <w:p w14:paraId="2E296E81" w14:textId="012D6E83" w:rsidR="00651B8E" w:rsidRPr="00C409D2" w:rsidRDefault="00651B8E" w:rsidP="00C409D2">
      <w:pPr>
        <w:spacing w:line="259" w:lineRule="auto"/>
        <w:ind w:left="0"/>
        <w:rPr>
          <w:rFonts w:asciiTheme="minorHAnsi" w:hAnsiTheme="minorHAnsi"/>
          <w:color w:val="auto"/>
          <w:sz w:val="22"/>
          <w:szCs w:val="22"/>
        </w:rPr>
      </w:pPr>
    </w:p>
    <w:p w14:paraId="46F53B2E" w14:textId="5A6E1B04" w:rsidR="00651B8E" w:rsidRPr="00C409D2" w:rsidRDefault="00651B8E" w:rsidP="00C409D2">
      <w:pPr>
        <w:spacing w:line="259" w:lineRule="auto"/>
        <w:ind w:left="0"/>
        <w:rPr>
          <w:rFonts w:asciiTheme="minorHAnsi" w:hAnsiTheme="minorHAnsi"/>
          <w:color w:val="auto"/>
          <w:sz w:val="22"/>
          <w:szCs w:val="22"/>
        </w:rPr>
      </w:pPr>
    </w:p>
    <w:p w14:paraId="4D0F5CE4" w14:textId="4E7022B4" w:rsidR="00651B8E" w:rsidRPr="00C409D2" w:rsidRDefault="00651B8E" w:rsidP="00C409D2">
      <w:pPr>
        <w:spacing w:line="259" w:lineRule="auto"/>
        <w:ind w:left="0"/>
        <w:rPr>
          <w:rFonts w:asciiTheme="minorHAnsi" w:hAnsiTheme="minorHAnsi"/>
          <w:color w:val="auto"/>
          <w:sz w:val="22"/>
          <w:szCs w:val="22"/>
        </w:rPr>
      </w:pPr>
    </w:p>
    <w:p w14:paraId="3EF03566" w14:textId="7983643C" w:rsidR="00651B8E" w:rsidRPr="00C409D2" w:rsidRDefault="00651B8E" w:rsidP="00C409D2">
      <w:pPr>
        <w:spacing w:line="259" w:lineRule="auto"/>
        <w:ind w:left="0"/>
        <w:rPr>
          <w:rFonts w:asciiTheme="minorHAnsi" w:hAnsiTheme="minorHAnsi"/>
          <w:color w:val="auto"/>
          <w:sz w:val="22"/>
          <w:szCs w:val="22"/>
        </w:rPr>
      </w:pPr>
    </w:p>
    <w:p w14:paraId="40A94EA1" w14:textId="5A167458" w:rsidR="00651B8E" w:rsidRPr="00C409D2" w:rsidRDefault="00651B8E" w:rsidP="00C409D2">
      <w:pPr>
        <w:spacing w:line="259" w:lineRule="auto"/>
        <w:ind w:left="0"/>
        <w:rPr>
          <w:rFonts w:asciiTheme="minorHAnsi" w:hAnsiTheme="minorHAnsi"/>
          <w:color w:val="auto"/>
          <w:sz w:val="22"/>
          <w:szCs w:val="22"/>
        </w:rPr>
      </w:pPr>
    </w:p>
    <w:p w14:paraId="104D09F5" w14:textId="77777777" w:rsidR="00651B8E" w:rsidRPr="00C409D2" w:rsidRDefault="00651B8E" w:rsidP="00C409D2">
      <w:pPr>
        <w:spacing w:line="259" w:lineRule="auto"/>
        <w:ind w:left="0"/>
        <w:rPr>
          <w:rFonts w:asciiTheme="minorHAnsi" w:hAnsiTheme="minorHAnsi"/>
          <w:color w:val="auto"/>
          <w:sz w:val="22"/>
          <w:szCs w:val="22"/>
        </w:rPr>
        <w:sectPr w:rsidR="00651B8E" w:rsidRPr="00C409D2" w:rsidSect="00A25EE2">
          <w:type w:val="continuous"/>
          <w:pgSz w:w="12240" w:h="15840"/>
          <w:pgMar w:top="1440" w:right="1440" w:bottom="1440" w:left="1260" w:header="720" w:footer="720" w:gutter="0"/>
          <w:cols w:num="2" w:space="720"/>
          <w:docGrid w:linePitch="360"/>
        </w:sectPr>
      </w:pPr>
    </w:p>
    <w:p w14:paraId="30C3E851" w14:textId="2C6EB50F" w:rsidR="00CA486B" w:rsidRPr="00C409D2" w:rsidRDefault="00C409D2" w:rsidP="00C409D2">
      <w:pPr>
        <w:pStyle w:val="Heading7"/>
        <w:spacing w:before="0" w:line="259" w:lineRule="auto"/>
        <w:ind w:left="0"/>
        <w:rPr>
          <w:color w:val="auto"/>
        </w:rPr>
      </w:pPr>
      <w:r>
        <w:rPr>
          <w:rFonts w:eastAsiaTheme="majorEastAsia" w:cstheme="minorHAnsi"/>
          <w:b/>
          <w:bCs/>
          <w:caps w:val="0"/>
          <w:color w:val="auto"/>
          <w:spacing w:val="0"/>
        </w:rPr>
        <w:t>SURE</w:t>
      </w:r>
      <w:r w:rsidR="001677AE" w:rsidRPr="00C409D2">
        <w:rPr>
          <w:rFonts w:eastAsiaTheme="majorEastAsia" w:cstheme="minorHAnsi"/>
          <w:b/>
          <w:bCs/>
          <w:caps w:val="0"/>
          <w:color w:val="auto"/>
          <w:spacing w:val="0"/>
        </w:rPr>
        <w:t>-</w:t>
      </w:r>
      <w:r>
        <w:rPr>
          <w:rFonts w:eastAsiaTheme="majorEastAsia" w:cstheme="minorHAnsi"/>
          <w:b/>
          <w:bCs/>
          <w:caps w:val="0"/>
          <w:color w:val="auto"/>
          <w:spacing w:val="0"/>
        </w:rPr>
        <w:t>P</w:t>
      </w:r>
      <w:r w:rsidR="001677AE" w:rsidRPr="00C409D2">
        <w:rPr>
          <w:rFonts w:eastAsiaTheme="majorEastAsia" w:cstheme="minorHAnsi"/>
          <w:b/>
          <w:bCs/>
          <w:caps w:val="0"/>
          <w:color w:val="auto"/>
          <w:spacing w:val="0"/>
        </w:rPr>
        <w:t>D</w:t>
      </w:r>
      <w:r>
        <w:rPr>
          <w:rFonts w:eastAsiaTheme="majorEastAsia" w:cstheme="minorHAnsi"/>
          <w:b/>
          <w:bCs/>
          <w:caps w:val="0"/>
          <w:color w:val="auto"/>
          <w:spacing w:val="0"/>
        </w:rPr>
        <w:t xml:space="preserve"> </w:t>
      </w:r>
      <w:r w:rsidR="001677AE" w:rsidRPr="00C409D2">
        <w:rPr>
          <w:rFonts w:eastAsiaTheme="majorEastAsia" w:cstheme="minorHAnsi"/>
          <w:b/>
          <w:bCs/>
          <w:caps w:val="0"/>
          <w:color w:val="auto"/>
          <w:spacing w:val="0"/>
        </w:rPr>
        <w:t>3</w:t>
      </w:r>
    </w:p>
    <w:p w14:paraId="7F8DB350" w14:textId="248F7071" w:rsidR="00CA486B" w:rsidRPr="00C409D2" w:rsidRDefault="008F6EE1"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SURE-PD 3 </w:t>
      </w:r>
      <w:r w:rsidR="00552BC4">
        <w:rPr>
          <w:rFonts w:asciiTheme="minorHAnsi" w:hAnsiTheme="minorHAnsi"/>
          <w:color w:val="auto"/>
          <w:sz w:val="22"/>
          <w:szCs w:val="22"/>
        </w:rPr>
        <w:t>was</w:t>
      </w:r>
      <w:r w:rsidR="00552BC4" w:rsidRPr="00C409D2">
        <w:rPr>
          <w:rFonts w:asciiTheme="minorHAnsi" w:hAnsiTheme="minorHAnsi"/>
          <w:color w:val="auto"/>
          <w:sz w:val="22"/>
          <w:szCs w:val="22"/>
        </w:rPr>
        <w:t xml:space="preserve"> </w:t>
      </w:r>
      <w:r w:rsidRPr="00C409D2">
        <w:rPr>
          <w:rFonts w:asciiTheme="minorHAnsi" w:hAnsiTheme="minorHAnsi"/>
          <w:color w:val="auto"/>
          <w:sz w:val="22"/>
          <w:szCs w:val="22"/>
        </w:rPr>
        <w:t xml:space="preserve">a </w:t>
      </w:r>
      <w:r w:rsidR="00552BC4">
        <w:rPr>
          <w:rFonts w:asciiTheme="minorHAnsi" w:hAnsiTheme="minorHAnsi"/>
          <w:color w:val="auto"/>
          <w:sz w:val="22"/>
          <w:szCs w:val="22"/>
        </w:rPr>
        <w:t xml:space="preserve">placebo-controlled, double-blinded </w:t>
      </w:r>
      <w:r w:rsidRPr="00C409D2">
        <w:rPr>
          <w:rFonts w:asciiTheme="minorHAnsi" w:hAnsiTheme="minorHAnsi"/>
          <w:color w:val="auto"/>
          <w:sz w:val="22"/>
          <w:szCs w:val="22"/>
        </w:rPr>
        <w:t>Phase 3 interventional trial to assess the efficacy of oral inosine in early P</w:t>
      </w:r>
      <w:r w:rsidR="00C409D2">
        <w:rPr>
          <w:rFonts w:asciiTheme="minorHAnsi" w:hAnsiTheme="minorHAnsi"/>
          <w:color w:val="auto"/>
          <w:sz w:val="22"/>
          <w:szCs w:val="22"/>
        </w:rPr>
        <w:t>arkinson’s</w:t>
      </w:r>
      <w:r w:rsidRPr="00C409D2">
        <w:rPr>
          <w:rFonts w:asciiTheme="minorHAnsi" w:hAnsiTheme="minorHAnsi"/>
          <w:color w:val="auto"/>
          <w:sz w:val="22"/>
          <w:szCs w:val="22"/>
        </w:rPr>
        <w:t>.</w:t>
      </w:r>
      <w:r w:rsidR="00552BC4">
        <w:rPr>
          <w:rFonts w:asciiTheme="minorHAnsi" w:hAnsiTheme="minorHAnsi"/>
          <w:color w:val="auto"/>
          <w:sz w:val="22"/>
          <w:szCs w:val="22"/>
        </w:rPr>
        <w:t xml:space="preserve"> The study was concluded ahead of the original 2-year timeline due to lack of efficacy of the treatment on the primary outcome measure of disease progression.</w:t>
      </w:r>
      <w:r w:rsidRPr="00C409D2">
        <w:rPr>
          <w:rFonts w:asciiTheme="minorHAnsi" w:hAnsiTheme="minorHAnsi"/>
          <w:color w:val="auto"/>
          <w:sz w:val="22"/>
          <w:szCs w:val="22"/>
        </w:rPr>
        <w:t xml:space="preserve"> MJFF has supported blood sampling for future biomarker researcher in SURE-PD 3 subjects. Specimens were collected over several visits: at baseline, after up to 24</w:t>
      </w:r>
      <w:r w:rsidR="00B83F93" w:rsidRPr="00C409D2">
        <w:rPr>
          <w:rFonts w:asciiTheme="minorHAnsi" w:hAnsiTheme="minorHAnsi"/>
          <w:color w:val="auto"/>
          <w:sz w:val="22"/>
          <w:szCs w:val="22"/>
        </w:rPr>
        <w:t xml:space="preserve"> months</w:t>
      </w:r>
      <w:r w:rsidRPr="00C409D2">
        <w:rPr>
          <w:rFonts w:asciiTheme="minorHAnsi" w:hAnsiTheme="minorHAnsi"/>
          <w:color w:val="auto"/>
          <w:sz w:val="22"/>
          <w:szCs w:val="22"/>
        </w:rPr>
        <w:t xml:space="preserve"> of treatment, and 3 months (of washout) later</w:t>
      </w:r>
      <w:r w:rsidR="00621C46" w:rsidRPr="00C409D2">
        <w:rPr>
          <w:rFonts w:asciiTheme="minorHAnsi" w:hAnsiTheme="minorHAnsi"/>
          <w:color w:val="auto"/>
          <w:sz w:val="22"/>
          <w:szCs w:val="22"/>
        </w:rPr>
        <w:t xml:space="preserve"> (27M)</w:t>
      </w:r>
      <w:r w:rsidRPr="00C409D2">
        <w:rPr>
          <w:rFonts w:asciiTheme="minorHAnsi" w:hAnsiTheme="minorHAnsi"/>
          <w:color w:val="auto"/>
          <w:sz w:val="22"/>
          <w:szCs w:val="22"/>
        </w:rPr>
        <w:t>.</w:t>
      </w:r>
      <w:r w:rsidR="00DE53A6" w:rsidRPr="00C409D2">
        <w:rPr>
          <w:rFonts w:asciiTheme="minorHAnsi" w:hAnsiTheme="minorHAnsi"/>
          <w:color w:val="auto"/>
          <w:sz w:val="22"/>
          <w:szCs w:val="22"/>
        </w:rPr>
        <w:t xml:space="preserve"> </w:t>
      </w:r>
      <w:r w:rsidR="00DE53A6" w:rsidRPr="00C409D2">
        <w:rPr>
          <w:rFonts w:asciiTheme="minorHAnsi" w:hAnsiTheme="minorHAnsi"/>
          <w:i/>
          <w:iCs/>
          <w:color w:val="auto"/>
          <w:sz w:val="22"/>
          <w:szCs w:val="22"/>
        </w:rPr>
        <w:t>There are no matching controls as part of this cohort.</w:t>
      </w:r>
      <w:r w:rsidR="3477CD57" w:rsidRPr="00C409D2">
        <w:rPr>
          <w:rFonts w:asciiTheme="minorHAnsi" w:hAnsiTheme="minorHAnsi"/>
          <w:i/>
          <w:iCs/>
          <w:color w:val="auto"/>
          <w:sz w:val="22"/>
          <w:szCs w:val="22"/>
        </w:rPr>
        <w:t xml:space="preserve"> </w:t>
      </w:r>
      <w:r w:rsidR="3477CD57" w:rsidRPr="00C409D2">
        <w:rPr>
          <w:rFonts w:asciiTheme="minorHAnsi" w:hAnsiTheme="minorHAnsi"/>
          <w:color w:val="auto"/>
          <w:sz w:val="22"/>
          <w:szCs w:val="22"/>
        </w:rPr>
        <w:t>SURE-PD 3 samples are appropriate for pharmacodynamic/pharmacogenetic studies.</w:t>
      </w:r>
    </w:p>
    <w:p w14:paraId="29AD3797" w14:textId="7ADB4D2F" w:rsidR="00CA486B" w:rsidRPr="00C409D2" w:rsidRDefault="00CA486B" w:rsidP="00C409D2">
      <w:pPr>
        <w:spacing w:line="259" w:lineRule="auto"/>
        <w:ind w:left="0"/>
        <w:rPr>
          <w:rFonts w:asciiTheme="minorHAnsi" w:hAnsiTheme="minorHAnsi"/>
          <w:i/>
          <w:iCs/>
          <w:color w:val="auto"/>
          <w:sz w:val="22"/>
          <w:szCs w:val="22"/>
        </w:rPr>
      </w:pPr>
    </w:p>
    <w:p w14:paraId="6BF3A7E4" w14:textId="77777777" w:rsidR="00CA486B" w:rsidRPr="00C409D2" w:rsidRDefault="00CA486B" w:rsidP="00C409D2">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Please indicate the number of subjects you are requesting next to the appropriate biofluid below. </w:t>
      </w:r>
    </w:p>
    <w:p w14:paraId="7D7CD727" w14:textId="56BD3BB8" w:rsidR="00CA486B" w:rsidRPr="00C409D2" w:rsidRDefault="00CA486B"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C409D2">
        <w:rPr>
          <w:rFonts w:asciiTheme="minorHAnsi" w:hAnsiTheme="minorHAnsi"/>
          <w:color w:val="auto"/>
          <w:sz w:val="22"/>
          <w:szCs w:val="22"/>
        </w:rPr>
        <w:t>one</w:t>
      </w:r>
      <w:r w:rsidRPr="00C409D2">
        <w:rPr>
          <w:rFonts w:asciiTheme="minorHAnsi" w:hAnsiTheme="minorHAnsi"/>
          <w:color w:val="auto"/>
          <w:sz w:val="22"/>
          <w:szCs w:val="22"/>
        </w:rPr>
        <w:t xml:space="preserve"> aliquot of fluid</w:t>
      </w:r>
      <w:r w:rsidR="38E86559" w:rsidRPr="00C409D2">
        <w:rPr>
          <w:rFonts w:asciiTheme="minorHAnsi" w:hAnsiTheme="minorHAnsi"/>
          <w:color w:val="auto"/>
          <w:sz w:val="22"/>
          <w:szCs w:val="22"/>
        </w:rPr>
        <w:t xml:space="preserve"> (aliquot volume is listed below)</w:t>
      </w:r>
      <w:r w:rsidRPr="00C409D2">
        <w:rPr>
          <w:rFonts w:asciiTheme="minorHAnsi" w:hAnsiTheme="minorHAnsi"/>
          <w:color w:val="auto"/>
          <w:sz w:val="22"/>
          <w:szCs w:val="22"/>
        </w:rPr>
        <w:t>, be sure to include justification for the proposed volume.</w:t>
      </w:r>
      <w:r w:rsidR="002E5502" w:rsidRPr="00C409D2">
        <w:rPr>
          <w:rFonts w:asciiTheme="minorHAnsi" w:hAnsiTheme="minorHAnsi"/>
          <w:color w:val="auto"/>
          <w:sz w:val="22"/>
          <w:szCs w:val="22"/>
        </w:rPr>
        <w:t xml:space="preserve"> </w:t>
      </w:r>
    </w:p>
    <w:p w14:paraId="3C3F7E8E" w14:textId="45E0E3A2" w:rsidR="00603C26" w:rsidRPr="00C409D2" w:rsidRDefault="00603C26" w:rsidP="00C409D2">
      <w:pPr>
        <w:spacing w:line="259" w:lineRule="auto"/>
        <w:ind w:left="0"/>
        <w:rPr>
          <w:rFonts w:asciiTheme="minorHAnsi" w:hAnsiTheme="minorHAnsi"/>
          <w:color w:val="auto"/>
          <w:sz w:val="22"/>
          <w:szCs w:val="22"/>
        </w:rPr>
      </w:pPr>
    </w:p>
    <w:tbl>
      <w:tblPr>
        <w:tblStyle w:val="TableGrid"/>
        <w:tblW w:w="10980" w:type="dxa"/>
        <w:tblInd w:w="-144" w:type="dxa"/>
        <w:tblLayout w:type="fixed"/>
        <w:tblLook w:val="04A0" w:firstRow="1" w:lastRow="0" w:firstColumn="1" w:lastColumn="0" w:noHBand="0" w:noVBand="1"/>
      </w:tblPr>
      <w:tblGrid>
        <w:gridCol w:w="1476"/>
        <w:gridCol w:w="908"/>
        <w:gridCol w:w="908"/>
        <w:gridCol w:w="908"/>
        <w:gridCol w:w="1014"/>
        <w:gridCol w:w="908"/>
        <w:gridCol w:w="1014"/>
        <w:gridCol w:w="908"/>
        <w:gridCol w:w="1014"/>
        <w:gridCol w:w="908"/>
        <w:gridCol w:w="1014"/>
      </w:tblGrid>
      <w:tr w:rsidR="00552BC4" w:rsidRPr="00C409D2" w14:paraId="39E45F4C" w14:textId="77777777" w:rsidTr="00552BC4">
        <w:tc>
          <w:tcPr>
            <w:tcW w:w="1476" w:type="dxa"/>
          </w:tcPr>
          <w:p w14:paraId="54270FA4" w14:textId="2690E74F" w:rsidR="00552BC4" w:rsidRPr="00552BC4" w:rsidRDefault="00552BC4" w:rsidP="00552BC4">
            <w:pPr>
              <w:spacing w:line="259" w:lineRule="auto"/>
              <w:ind w:left="0"/>
              <w:jc w:val="center"/>
              <w:rPr>
                <w:rFonts w:asciiTheme="minorHAnsi" w:hAnsiTheme="minorHAnsi"/>
                <w:b/>
                <w:color w:val="auto"/>
                <w:szCs w:val="22"/>
                <w:u w:val="single"/>
              </w:rPr>
            </w:pPr>
          </w:p>
        </w:tc>
        <w:tc>
          <w:tcPr>
            <w:tcW w:w="1816" w:type="dxa"/>
            <w:gridSpan w:val="2"/>
            <w:shd w:val="clear" w:color="auto" w:fill="F7941F" w:themeFill="accent1"/>
          </w:tcPr>
          <w:p w14:paraId="21B7E27E" w14:textId="529AE752"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Baseline</w:t>
            </w:r>
          </w:p>
        </w:tc>
        <w:tc>
          <w:tcPr>
            <w:tcW w:w="1922" w:type="dxa"/>
            <w:gridSpan w:val="2"/>
            <w:shd w:val="clear" w:color="auto" w:fill="F7941F" w:themeFill="accent1"/>
          </w:tcPr>
          <w:p w14:paraId="2B5D6F6F" w14:textId="72197EB3"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12M</w:t>
            </w:r>
          </w:p>
        </w:tc>
        <w:tc>
          <w:tcPr>
            <w:tcW w:w="1922" w:type="dxa"/>
            <w:gridSpan w:val="2"/>
            <w:shd w:val="clear" w:color="auto" w:fill="F7941F" w:themeFill="accent1"/>
          </w:tcPr>
          <w:p w14:paraId="0DF2E85D" w14:textId="43DDD077"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18M</w:t>
            </w:r>
          </w:p>
        </w:tc>
        <w:tc>
          <w:tcPr>
            <w:tcW w:w="1922" w:type="dxa"/>
            <w:gridSpan w:val="2"/>
            <w:shd w:val="clear" w:color="auto" w:fill="F7941F" w:themeFill="accent1"/>
          </w:tcPr>
          <w:p w14:paraId="7EF37B67" w14:textId="3A5FF2D0"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24M</w:t>
            </w:r>
          </w:p>
        </w:tc>
        <w:tc>
          <w:tcPr>
            <w:tcW w:w="1922" w:type="dxa"/>
            <w:gridSpan w:val="2"/>
            <w:shd w:val="clear" w:color="auto" w:fill="F7941F" w:themeFill="accent1"/>
          </w:tcPr>
          <w:p w14:paraId="6CB01B0C" w14:textId="77777777"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 xml:space="preserve">3 month </w:t>
            </w:r>
          </w:p>
          <w:p w14:paraId="5E63E8BC" w14:textId="2A968D1B"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rPr>
              <w:t>(washout, 27M)</w:t>
            </w:r>
          </w:p>
        </w:tc>
      </w:tr>
      <w:tr w:rsidR="00552BC4" w:rsidRPr="00C409D2" w14:paraId="5C583AE9" w14:textId="77777777" w:rsidTr="00552BC4">
        <w:tc>
          <w:tcPr>
            <w:tcW w:w="1476" w:type="dxa"/>
            <w:shd w:val="clear" w:color="auto" w:fill="3B5D70" w:themeFill="background2"/>
          </w:tcPr>
          <w:p w14:paraId="12D75FD0" w14:textId="63754A9A"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Sample Type</w:t>
            </w:r>
          </w:p>
        </w:tc>
        <w:tc>
          <w:tcPr>
            <w:tcW w:w="908" w:type="dxa"/>
            <w:shd w:val="clear" w:color="auto" w:fill="3B5D70" w:themeFill="background2"/>
          </w:tcPr>
          <w:p w14:paraId="6B8361E3" w14:textId="13CA95B0" w:rsidR="00552BC4" w:rsidRPr="00552BC4" w:rsidRDefault="00552BC4" w:rsidP="00552BC4">
            <w:pPr>
              <w:spacing w:line="259" w:lineRule="auto"/>
              <w:ind w:left="0"/>
              <w:jc w:val="center"/>
              <w:rPr>
                <w:rFonts w:asciiTheme="minorHAnsi" w:hAnsiTheme="minorHAnsi"/>
                <w:b/>
                <w:color w:val="auto"/>
                <w:szCs w:val="22"/>
                <w:u w:val="single"/>
              </w:rPr>
            </w:pPr>
            <w:r w:rsidRPr="00552BC4">
              <w:rPr>
                <w:rFonts w:asciiTheme="minorHAnsi" w:hAnsiTheme="minorHAnsi"/>
                <w:b/>
                <w:color w:val="FFFFFF" w:themeColor="background1"/>
                <w:szCs w:val="22"/>
                <w:u w:val="single"/>
              </w:rPr>
              <w:t>Available</w:t>
            </w:r>
          </w:p>
        </w:tc>
        <w:tc>
          <w:tcPr>
            <w:tcW w:w="908" w:type="dxa"/>
            <w:shd w:val="clear" w:color="auto" w:fill="3B5D70" w:themeFill="background2"/>
          </w:tcPr>
          <w:p w14:paraId="2A4F2B91" w14:textId="6D586618"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Available</w:t>
            </w:r>
          </w:p>
        </w:tc>
        <w:tc>
          <w:tcPr>
            <w:tcW w:w="908" w:type="dxa"/>
            <w:shd w:val="clear" w:color="auto" w:fill="3B5D70" w:themeFill="background2"/>
          </w:tcPr>
          <w:p w14:paraId="12913DA9" w14:textId="27CB64C6"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Available</w:t>
            </w:r>
          </w:p>
        </w:tc>
        <w:tc>
          <w:tcPr>
            <w:tcW w:w="1014" w:type="dxa"/>
            <w:shd w:val="clear" w:color="auto" w:fill="3B5D70" w:themeFill="background2"/>
          </w:tcPr>
          <w:p w14:paraId="289DE830" w14:textId="794593D3"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Requested</w:t>
            </w:r>
          </w:p>
        </w:tc>
        <w:tc>
          <w:tcPr>
            <w:tcW w:w="908" w:type="dxa"/>
            <w:shd w:val="clear" w:color="auto" w:fill="3B5D70" w:themeFill="background2"/>
          </w:tcPr>
          <w:p w14:paraId="1D540E94" w14:textId="7148B628"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Available</w:t>
            </w:r>
          </w:p>
        </w:tc>
        <w:tc>
          <w:tcPr>
            <w:tcW w:w="1014" w:type="dxa"/>
            <w:shd w:val="clear" w:color="auto" w:fill="3B5D70" w:themeFill="background2"/>
          </w:tcPr>
          <w:p w14:paraId="474FAE06" w14:textId="41060128"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Requested</w:t>
            </w:r>
          </w:p>
        </w:tc>
        <w:tc>
          <w:tcPr>
            <w:tcW w:w="908" w:type="dxa"/>
            <w:shd w:val="clear" w:color="auto" w:fill="3B5D70" w:themeFill="background2"/>
          </w:tcPr>
          <w:p w14:paraId="3A4714F2" w14:textId="3AC8E03F"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Available</w:t>
            </w:r>
          </w:p>
        </w:tc>
        <w:tc>
          <w:tcPr>
            <w:tcW w:w="1014" w:type="dxa"/>
            <w:shd w:val="clear" w:color="auto" w:fill="3B5D70" w:themeFill="background2"/>
          </w:tcPr>
          <w:p w14:paraId="53FB5564" w14:textId="67F6786C"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Requested</w:t>
            </w:r>
          </w:p>
        </w:tc>
        <w:tc>
          <w:tcPr>
            <w:tcW w:w="908" w:type="dxa"/>
            <w:shd w:val="clear" w:color="auto" w:fill="3B5D70" w:themeFill="background2"/>
          </w:tcPr>
          <w:p w14:paraId="6C07B01F" w14:textId="7576C722"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Available</w:t>
            </w:r>
          </w:p>
        </w:tc>
        <w:tc>
          <w:tcPr>
            <w:tcW w:w="1014" w:type="dxa"/>
            <w:shd w:val="clear" w:color="auto" w:fill="3B5D70" w:themeFill="background2"/>
          </w:tcPr>
          <w:p w14:paraId="7DFC8A72" w14:textId="68C265E0" w:rsidR="00552BC4" w:rsidRPr="00552BC4" w:rsidRDefault="00552BC4" w:rsidP="00552BC4">
            <w:pPr>
              <w:spacing w:line="259" w:lineRule="auto"/>
              <w:ind w:left="0"/>
              <w:jc w:val="center"/>
              <w:rPr>
                <w:rFonts w:asciiTheme="minorHAnsi" w:hAnsiTheme="minorHAnsi"/>
                <w:b/>
                <w:color w:val="FFFFFF" w:themeColor="background1"/>
                <w:szCs w:val="22"/>
                <w:u w:val="single"/>
              </w:rPr>
            </w:pPr>
            <w:r w:rsidRPr="00552BC4">
              <w:rPr>
                <w:rFonts w:asciiTheme="minorHAnsi" w:hAnsiTheme="minorHAnsi"/>
                <w:b/>
                <w:color w:val="FFFFFF" w:themeColor="background1"/>
                <w:szCs w:val="22"/>
                <w:u w:val="single"/>
              </w:rPr>
              <w:t>Requested</w:t>
            </w:r>
          </w:p>
        </w:tc>
      </w:tr>
      <w:tr w:rsidR="00552BC4" w:rsidRPr="00C409D2" w14:paraId="1DC26F8B" w14:textId="77777777" w:rsidTr="00552BC4">
        <w:tc>
          <w:tcPr>
            <w:tcW w:w="1476" w:type="dxa"/>
            <w:shd w:val="clear" w:color="auto" w:fill="3B5D70" w:themeFill="background2"/>
          </w:tcPr>
          <w:p w14:paraId="77DF7650" w14:textId="5CF849DE"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 xml:space="preserve">DNA (3 </w:t>
            </w:r>
            <w:r w:rsidRPr="00552BC4">
              <w:rPr>
                <w:rFonts w:asciiTheme="minorHAnsi" w:hAnsiTheme="minorHAnsi" w:cs="Calibri"/>
                <w:b/>
                <w:color w:val="FFFFFF" w:themeColor="background1"/>
                <w:szCs w:val="22"/>
              </w:rPr>
              <w:t>µ</w:t>
            </w:r>
            <w:r w:rsidRPr="00552BC4">
              <w:rPr>
                <w:rFonts w:asciiTheme="minorHAnsi" w:hAnsiTheme="minorHAnsi"/>
                <w:b/>
                <w:color w:val="FFFFFF" w:themeColor="background1"/>
                <w:szCs w:val="22"/>
              </w:rPr>
              <w:t>g)</w:t>
            </w:r>
          </w:p>
        </w:tc>
        <w:tc>
          <w:tcPr>
            <w:tcW w:w="908" w:type="dxa"/>
            <w:shd w:val="clear" w:color="auto" w:fill="FDE9D1" w:themeFill="accent1" w:themeFillTint="33"/>
          </w:tcPr>
          <w:p w14:paraId="52CAD8B7" w14:textId="74400457"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192</w:t>
            </w:r>
          </w:p>
        </w:tc>
        <w:tc>
          <w:tcPr>
            <w:tcW w:w="908" w:type="dxa"/>
          </w:tcPr>
          <w:p w14:paraId="4AE8D5D9"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71022C81" w14:textId="333DCB12"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n/a</w:t>
            </w:r>
          </w:p>
        </w:tc>
        <w:tc>
          <w:tcPr>
            <w:tcW w:w="1014" w:type="dxa"/>
            <w:shd w:val="clear" w:color="auto" w:fill="FDE9D1" w:themeFill="accent1" w:themeFillTint="33"/>
          </w:tcPr>
          <w:p w14:paraId="79A3CF37" w14:textId="68F74440"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2E8AB405" w14:textId="0BE2EFA0"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n/a</w:t>
            </w:r>
          </w:p>
        </w:tc>
        <w:tc>
          <w:tcPr>
            <w:tcW w:w="1014" w:type="dxa"/>
            <w:shd w:val="clear" w:color="auto" w:fill="FDE9D1" w:themeFill="accent1" w:themeFillTint="33"/>
          </w:tcPr>
          <w:p w14:paraId="1B4D1E1B"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6160B8DA" w14:textId="56D3ED8D"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n/a</w:t>
            </w:r>
          </w:p>
        </w:tc>
        <w:tc>
          <w:tcPr>
            <w:tcW w:w="1014" w:type="dxa"/>
          </w:tcPr>
          <w:p w14:paraId="56A066EC"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629962DE" w14:textId="1A3874BA"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n/a</w:t>
            </w:r>
          </w:p>
        </w:tc>
        <w:tc>
          <w:tcPr>
            <w:tcW w:w="1014" w:type="dxa"/>
          </w:tcPr>
          <w:p w14:paraId="3172D782" w14:textId="77777777" w:rsidR="00552BC4" w:rsidRPr="00552BC4" w:rsidRDefault="00552BC4" w:rsidP="00552BC4">
            <w:pPr>
              <w:spacing w:line="259" w:lineRule="auto"/>
              <w:ind w:left="0"/>
              <w:jc w:val="center"/>
              <w:rPr>
                <w:rFonts w:asciiTheme="minorHAnsi" w:hAnsiTheme="minorHAnsi"/>
                <w:color w:val="auto"/>
                <w:szCs w:val="22"/>
              </w:rPr>
            </w:pPr>
          </w:p>
        </w:tc>
      </w:tr>
      <w:tr w:rsidR="00552BC4" w:rsidRPr="00C409D2" w14:paraId="54146D98" w14:textId="77777777" w:rsidTr="00552BC4">
        <w:tc>
          <w:tcPr>
            <w:tcW w:w="1476" w:type="dxa"/>
            <w:shd w:val="clear" w:color="auto" w:fill="3B5D70" w:themeFill="background2"/>
          </w:tcPr>
          <w:p w14:paraId="2DFD31FD" w14:textId="57599491" w:rsidR="00552BC4" w:rsidRPr="00552BC4" w:rsidRDefault="00552BC4" w:rsidP="00552BC4">
            <w:pPr>
              <w:spacing w:line="259" w:lineRule="auto"/>
              <w:ind w:left="0"/>
              <w:jc w:val="center"/>
              <w:rPr>
                <w:rFonts w:asciiTheme="minorHAnsi" w:hAnsiTheme="minorHAnsi"/>
                <w:b/>
                <w:color w:val="FFFFFF" w:themeColor="background1"/>
                <w:szCs w:val="22"/>
              </w:rPr>
            </w:pPr>
            <w:r w:rsidRPr="00552BC4">
              <w:rPr>
                <w:rFonts w:asciiTheme="minorHAnsi" w:hAnsiTheme="minorHAnsi"/>
                <w:b/>
                <w:color w:val="FFFFFF" w:themeColor="background1"/>
                <w:szCs w:val="22"/>
              </w:rPr>
              <w:t xml:space="preserve">Plasma (200 </w:t>
            </w:r>
            <w:r w:rsidRPr="00552BC4">
              <w:rPr>
                <w:rFonts w:asciiTheme="minorHAnsi" w:hAnsiTheme="minorHAnsi" w:cs="Calibri"/>
                <w:b/>
                <w:color w:val="FFFFFF" w:themeColor="background1"/>
                <w:szCs w:val="22"/>
              </w:rPr>
              <w:t>µL)</w:t>
            </w:r>
          </w:p>
        </w:tc>
        <w:tc>
          <w:tcPr>
            <w:tcW w:w="908" w:type="dxa"/>
            <w:shd w:val="clear" w:color="auto" w:fill="FDE9D1" w:themeFill="accent1" w:themeFillTint="33"/>
          </w:tcPr>
          <w:p w14:paraId="65738283" w14:textId="2DD97645"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265</w:t>
            </w:r>
          </w:p>
        </w:tc>
        <w:tc>
          <w:tcPr>
            <w:tcW w:w="908" w:type="dxa"/>
          </w:tcPr>
          <w:p w14:paraId="1B62BFFF"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6A499A2E" w14:textId="10B086CE"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14</w:t>
            </w:r>
          </w:p>
        </w:tc>
        <w:tc>
          <w:tcPr>
            <w:tcW w:w="1014" w:type="dxa"/>
            <w:shd w:val="clear" w:color="auto" w:fill="FDE9D1" w:themeFill="accent1" w:themeFillTint="33"/>
          </w:tcPr>
          <w:p w14:paraId="78EEE695" w14:textId="7B724839"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3044B6F7" w14:textId="43EA4987"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40</w:t>
            </w:r>
          </w:p>
        </w:tc>
        <w:tc>
          <w:tcPr>
            <w:tcW w:w="1014" w:type="dxa"/>
            <w:shd w:val="clear" w:color="auto" w:fill="FDE9D1" w:themeFill="accent1" w:themeFillTint="33"/>
          </w:tcPr>
          <w:p w14:paraId="2DF48AC9"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366C5C66" w14:textId="0A9AF908"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223</w:t>
            </w:r>
          </w:p>
        </w:tc>
        <w:tc>
          <w:tcPr>
            <w:tcW w:w="1014" w:type="dxa"/>
          </w:tcPr>
          <w:p w14:paraId="762188D2" w14:textId="77777777" w:rsidR="00552BC4" w:rsidRPr="00552BC4" w:rsidRDefault="00552BC4" w:rsidP="00552BC4">
            <w:pPr>
              <w:spacing w:line="259" w:lineRule="auto"/>
              <w:ind w:left="0"/>
              <w:jc w:val="center"/>
              <w:rPr>
                <w:rFonts w:asciiTheme="minorHAnsi" w:hAnsiTheme="minorHAnsi"/>
                <w:color w:val="auto"/>
                <w:szCs w:val="22"/>
              </w:rPr>
            </w:pPr>
          </w:p>
        </w:tc>
        <w:tc>
          <w:tcPr>
            <w:tcW w:w="908" w:type="dxa"/>
            <w:shd w:val="clear" w:color="auto" w:fill="FDE9D1" w:themeFill="accent1" w:themeFillTint="33"/>
          </w:tcPr>
          <w:p w14:paraId="7F8AE356" w14:textId="765051B7" w:rsidR="00552BC4" w:rsidRPr="00552BC4" w:rsidRDefault="00552BC4" w:rsidP="00552BC4">
            <w:pPr>
              <w:spacing w:line="259" w:lineRule="auto"/>
              <w:ind w:left="0"/>
              <w:jc w:val="center"/>
              <w:rPr>
                <w:rFonts w:asciiTheme="minorHAnsi" w:hAnsiTheme="minorHAnsi"/>
                <w:color w:val="auto"/>
                <w:szCs w:val="22"/>
              </w:rPr>
            </w:pPr>
            <w:r w:rsidRPr="00552BC4">
              <w:rPr>
                <w:rFonts w:asciiTheme="minorHAnsi" w:hAnsiTheme="minorHAnsi"/>
                <w:color w:val="auto"/>
                <w:szCs w:val="22"/>
              </w:rPr>
              <w:t>187</w:t>
            </w:r>
          </w:p>
        </w:tc>
        <w:tc>
          <w:tcPr>
            <w:tcW w:w="1014" w:type="dxa"/>
          </w:tcPr>
          <w:p w14:paraId="0E404E9C" w14:textId="77777777" w:rsidR="00552BC4" w:rsidRPr="00552BC4" w:rsidRDefault="00552BC4" w:rsidP="00552BC4">
            <w:pPr>
              <w:spacing w:line="259" w:lineRule="auto"/>
              <w:ind w:left="0"/>
              <w:jc w:val="center"/>
              <w:rPr>
                <w:rFonts w:asciiTheme="minorHAnsi" w:hAnsiTheme="minorHAnsi"/>
                <w:color w:val="auto"/>
                <w:szCs w:val="22"/>
              </w:rPr>
            </w:pPr>
          </w:p>
        </w:tc>
      </w:tr>
    </w:tbl>
    <w:p w14:paraId="1136EACC" w14:textId="0075F014" w:rsidR="1F6E8949" w:rsidRPr="00C409D2" w:rsidRDefault="1F6E8949" w:rsidP="00C409D2">
      <w:pPr>
        <w:spacing w:line="259" w:lineRule="auto"/>
        <w:ind w:left="0"/>
        <w:rPr>
          <w:rFonts w:asciiTheme="minorHAnsi" w:hAnsiTheme="minorHAnsi"/>
          <w:color w:val="auto"/>
          <w:sz w:val="22"/>
          <w:szCs w:val="22"/>
        </w:rPr>
      </w:pPr>
    </w:p>
    <w:p w14:paraId="76683E74" w14:textId="5B207C59" w:rsidR="00CA486B" w:rsidRPr="00C409D2" w:rsidRDefault="006B45C5" w:rsidP="00C409D2">
      <w:pPr>
        <w:spacing w:line="259" w:lineRule="auto"/>
        <w:ind w:left="0"/>
        <w:rPr>
          <w:rFonts w:asciiTheme="minorHAnsi" w:hAnsiTheme="minorHAnsi"/>
          <w:color w:val="auto"/>
          <w:sz w:val="22"/>
          <w:szCs w:val="22"/>
        </w:rPr>
      </w:pPr>
      <w:r w:rsidRPr="00C409D2">
        <w:rPr>
          <w:rFonts w:asciiTheme="minorHAnsi" w:hAnsiTheme="minorHAnsi"/>
          <w:b/>
          <w:bCs/>
          <w:color w:val="auto"/>
          <w:sz w:val="22"/>
          <w:szCs w:val="22"/>
        </w:rPr>
        <w:t>PLEASE NOTE:</w:t>
      </w:r>
      <w:r w:rsidRPr="00C409D2">
        <w:rPr>
          <w:rFonts w:asciiTheme="minorHAnsi" w:hAnsiTheme="minorHAnsi"/>
          <w:color w:val="auto"/>
          <w:sz w:val="22"/>
          <w:szCs w:val="22"/>
        </w:rPr>
        <w:t xml:space="preserve"> Baseline samples were collected off drug</w:t>
      </w:r>
      <w:r w:rsidR="746D5FAF" w:rsidRPr="00C409D2">
        <w:rPr>
          <w:rFonts w:asciiTheme="minorHAnsi" w:hAnsiTheme="minorHAnsi"/>
          <w:color w:val="auto"/>
          <w:sz w:val="22"/>
          <w:szCs w:val="22"/>
        </w:rPr>
        <w:t>.</w:t>
      </w:r>
    </w:p>
    <w:p w14:paraId="427E4FF6" w14:textId="77777777" w:rsidR="006B45C5" w:rsidRPr="00C409D2" w:rsidRDefault="006B45C5" w:rsidP="00C409D2">
      <w:pPr>
        <w:spacing w:line="259" w:lineRule="auto"/>
        <w:ind w:left="0"/>
        <w:rPr>
          <w:rFonts w:asciiTheme="minorHAnsi" w:hAnsiTheme="minorHAnsi"/>
          <w:color w:val="auto"/>
          <w:sz w:val="22"/>
          <w:szCs w:val="22"/>
        </w:rPr>
      </w:pPr>
    </w:p>
    <w:p w14:paraId="24012FBD" w14:textId="77777777" w:rsidR="00CA486B" w:rsidRPr="00C409D2" w:rsidRDefault="00CA486B" w:rsidP="00C409D2">
      <w:pPr>
        <w:spacing w:line="259" w:lineRule="auto"/>
        <w:ind w:left="0"/>
        <w:rPr>
          <w:rFonts w:asciiTheme="minorHAnsi" w:hAnsiTheme="minorHAnsi"/>
          <w:color w:val="auto"/>
          <w:sz w:val="22"/>
          <w:szCs w:val="22"/>
        </w:rPr>
        <w:sectPr w:rsidR="00CA486B" w:rsidRPr="00C409D2" w:rsidSect="002E2F67">
          <w:headerReference w:type="default" r:id="rId16"/>
          <w:footerReference w:type="default" r:id="rId17"/>
          <w:type w:val="continuous"/>
          <w:pgSz w:w="12240" w:h="15840"/>
          <w:pgMar w:top="1440" w:right="1440" w:bottom="1440" w:left="1260" w:header="720" w:footer="720" w:gutter="0"/>
          <w:cols w:space="720"/>
          <w:docGrid w:linePitch="360"/>
        </w:sectPr>
      </w:pPr>
    </w:p>
    <w:p w14:paraId="7D3E19AD" w14:textId="77777777" w:rsidR="00EF4CC5" w:rsidRPr="00C409D2" w:rsidRDefault="00EF4CC5" w:rsidP="00EF4CC5">
      <w:pPr>
        <w:spacing w:line="259" w:lineRule="auto"/>
        <w:ind w:left="0"/>
        <w:rPr>
          <w:rFonts w:asciiTheme="minorHAnsi" w:hAnsiTheme="minorHAnsi"/>
          <w:iCs/>
          <w:color w:val="auto"/>
          <w:sz w:val="22"/>
          <w:szCs w:val="22"/>
        </w:rPr>
        <w:sectPr w:rsidR="00EF4CC5" w:rsidRPr="00C409D2" w:rsidSect="002E2F67">
          <w:type w:val="continuous"/>
          <w:pgSz w:w="12240" w:h="15840"/>
          <w:pgMar w:top="1440" w:right="1440" w:bottom="1440" w:left="1260" w:header="720" w:footer="720" w:gutter="0"/>
          <w:cols w:space="720"/>
          <w:docGrid w:linePitch="360"/>
        </w:sectPr>
      </w:pPr>
      <w:r>
        <w:rPr>
          <w:rFonts w:asciiTheme="minorHAnsi" w:hAnsiTheme="minorHAnsi"/>
          <w:iCs/>
          <w:color w:val="auto"/>
          <w:sz w:val="22"/>
          <w:szCs w:val="22"/>
        </w:rPr>
        <w:t xml:space="preserve">Available de-identified clinical data: </w:t>
      </w:r>
      <w:r w:rsidRPr="00EF4CC5">
        <w:rPr>
          <w:rFonts w:asciiTheme="minorHAnsi" w:hAnsiTheme="minorHAnsi"/>
          <w:iCs/>
          <w:color w:val="auto"/>
          <w:sz w:val="22"/>
          <w:szCs w:val="22"/>
        </w:rPr>
        <w:t>Measures of neurological function, severity of PD, cognition, and mood.</w:t>
      </w:r>
    </w:p>
    <w:p w14:paraId="3280B812" w14:textId="26BDC904" w:rsidR="00F32314" w:rsidRPr="00C409D2" w:rsidRDefault="00F32314" w:rsidP="00C409D2">
      <w:pPr>
        <w:spacing w:line="259" w:lineRule="auto"/>
        <w:ind w:left="0"/>
        <w:rPr>
          <w:rFonts w:asciiTheme="minorHAnsi" w:hAnsiTheme="minorHAnsi"/>
          <w:color w:val="auto"/>
          <w:sz w:val="22"/>
          <w:szCs w:val="22"/>
        </w:rPr>
      </w:pPr>
    </w:p>
    <w:p w14:paraId="59D55ACE" w14:textId="550FB0CD" w:rsidR="00F32314" w:rsidRPr="00C409D2" w:rsidRDefault="00F32314" w:rsidP="00C409D2">
      <w:pPr>
        <w:spacing w:line="259" w:lineRule="auto"/>
        <w:ind w:left="0"/>
        <w:rPr>
          <w:rFonts w:asciiTheme="minorHAnsi" w:hAnsiTheme="minorHAnsi"/>
          <w:color w:val="auto"/>
          <w:sz w:val="22"/>
          <w:szCs w:val="22"/>
        </w:rPr>
      </w:pPr>
    </w:p>
    <w:p w14:paraId="55FE9DCF" w14:textId="0DDE484B" w:rsidR="00F32314" w:rsidRPr="00C409D2" w:rsidRDefault="00F32314" w:rsidP="00C409D2">
      <w:pPr>
        <w:spacing w:line="259" w:lineRule="auto"/>
        <w:ind w:left="0"/>
        <w:rPr>
          <w:rFonts w:asciiTheme="minorHAnsi" w:hAnsiTheme="minorHAnsi"/>
          <w:color w:val="auto"/>
          <w:sz w:val="22"/>
          <w:szCs w:val="22"/>
        </w:rPr>
      </w:pPr>
    </w:p>
    <w:p w14:paraId="23881008" w14:textId="5CEE176E" w:rsidR="00F32314" w:rsidRPr="00C409D2" w:rsidRDefault="00F32314" w:rsidP="00C409D2">
      <w:pPr>
        <w:spacing w:line="259" w:lineRule="auto"/>
        <w:ind w:left="0"/>
        <w:rPr>
          <w:rFonts w:asciiTheme="minorHAnsi" w:hAnsiTheme="minorHAnsi"/>
          <w:color w:val="auto"/>
          <w:sz w:val="22"/>
          <w:szCs w:val="22"/>
        </w:rPr>
      </w:pPr>
    </w:p>
    <w:p w14:paraId="3505D165" w14:textId="24E01999" w:rsidR="00F32314" w:rsidRPr="00C409D2" w:rsidRDefault="00F32314" w:rsidP="00C409D2">
      <w:pPr>
        <w:spacing w:line="259" w:lineRule="auto"/>
        <w:ind w:left="0"/>
        <w:rPr>
          <w:rFonts w:asciiTheme="minorHAnsi" w:hAnsiTheme="minorHAnsi"/>
          <w:color w:val="auto"/>
          <w:sz w:val="22"/>
          <w:szCs w:val="22"/>
        </w:rPr>
      </w:pPr>
    </w:p>
    <w:p w14:paraId="4442C75E" w14:textId="549E38B2" w:rsidR="00F32314" w:rsidRPr="00C409D2" w:rsidRDefault="00F32314" w:rsidP="00C409D2">
      <w:pPr>
        <w:spacing w:line="259" w:lineRule="auto"/>
        <w:ind w:left="0"/>
        <w:rPr>
          <w:rFonts w:asciiTheme="minorHAnsi" w:hAnsiTheme="minorHAnsi"/>
          <w:color w:val="auto"/>
          <w:sz w:val="22"/>
          <w:szCs w:val="22"/>
        </w:rPr>
      </w:pPr>
    </w:p>
    <w:p w14:paraId="54F1E2B3" w14:textId="45C949D8" w:rsidR="00F32314" w:rsidRPr="00C409D2" w:rsidRDefault="00F32314" w:rsidP="00C409D2">
      <w:pPr>
        <w:spacing w:line="259" w:lineRule="auto"/>
        <w:ind w:left="0"/>
        <w:rPr>
          <w:rFonts w:asciiTheme="minorHAnsi" w:hAnsiTheme="minorHAnsi"/>
          <w:color w:val="auto"/>
          <w:sz w:val="22"/>
          <w:szCs w:val="22"/>
        </w:rPr>
      </w:pPr>
    </w:p>
    <w:p w14:paraId="5622C0C1" w14:textId="6BCFA156" w:rsidR="00F32314" w:rsidRPr="00C409D2" w:rsidRDefault="00F32314" w:rsidP="00C409D2">
      <w:pPr>
        <w:spacing w:line="259" w:lineRule="auto"/>
        <w:ind w:left="0"/>
        <w:rPr>
          <w:rFonts w:asciiTheme="minorHAnsi" w:hAnsiTheme="minorHAnsi"/>
          <w:color w:val="auto"/>
          <w:sz w:val="22"/>
          <w:szCs w:val="22"/>
        </w:rPr>
      </w:pPr>
    </w:p>
    <w:p w14:paraId="176D63F8" w14:textId="1CE5B9BB" w:rsidR="00F32314" w:rsidRPr="00C409D2" w:rsidRDefault="00F32314" w:rsidP="00C409D2">
      <w:pPr>
        <w:spacing w:line="259" w:lineRule="auto"/>
        <w:ind w:left="0"/>
        <w:rPr>
          <w:rFonts w:asciiTheme="minorHAnsi" w:hAnsiTheme="minorHAnsi"/>
          <w:color w:val="auto"/>
          <w:sz w:val="22"/>
          <w:szCs w:val="22"/>
        </w:rPr>
      </w:pPr>
    </w:p>
    <w:p w14:paraId="3412F8C0" w14:textId="04F9DE61" w:rsidR="00F32314" w:rsidRPr="00C409D2" w:rsidRDefault="00F32314" w:rsidP="00C409D2">
      <w:pPr>
        <w:spacing w:line="259" w:lineRule="auto"/>
        <w:ind w:left="0"/>
        <w:rPr>
          <w:rFonts w:asciiTheme="minorHAnsi" w:hAnsiTheme="minorHAnsi"/>
          <w:color w:val="auto"/>
          <w:sz w:val="22"/>
          <w:szCs w:val="22"/>
        </w:rPr>
      </w:pPr>
    </w:p>
    <w:p w14:paraId="00D4EB1C" w14:textId="1D7EB41A" w:rsidR="00123333" w:rsidRPr="00C409D2" w:rsidRDefault="00123333" w:rsidP="00C409D2">
      <w:pPr>
        <w:spacing w:line="259" w:lineRule="auto"/>
        <w:ind w:left="0"/>
        <w:rPr>
          <w:rFonts w:asciiTheme="minorHAnsi" w:hAnsiTheme="minorHAnsi"/>
          <w:color w:val="auto"/>
          <w:sz w:val="22"/>
          <w:szCs w:val="22"/>
        </w:rPr>
      </w:pPr>
    </w:p>
    <w:p w14:paraId="20D01400" w14:textId="63CE873E" w:rsidR="00123333" w:rsidRPr="00C409D2" w:rsidRDefault="00123333" w:rsidP="00C409D2">
      <w:pPr>
        <w:spacing w:line="259" w:lineRule="auto"/>
        <w:ind w:left="0"/>
        <w:rPr>
          <w:rFonts w:asciiTheme="minorHAnsi" w:hAnsiTheme="minorHAnsi"/>
          <w:color w:val="auto"/>
          <w:sz w:val="22"/>
          <w:szCs w:val="22"/>
        </w:rPr>
      </w:pPr>
    </w:p>
    <w:p w14:paraId="05273A15" w14:textId="61EDA590" w:rsidR="00123333" w:rsidRPr="00C409D2" w:rsidRDefault="00123333" w:rsidP="00C409D2">
      <w:pPr>
        <w:spacing w:line="259" w:lineRule="auto"/>
        <w:ind w:left="0"/>
        <w:rPr>
          <w:rFonts w:asciiTheme="minorHAnsi" w:hAnsiTheme="minorHAnsi"/>
          <w:color w:val="auto"/>
          <w:sz w:val="22"/>
          <w:szCs w:val="22"/>
        </w:rPr>
      </w:pPr>
    </w:p>
    <w:p w14:paraId="74F5740E" w14:textId="4D9B34EC" w:rsidR="00123333" w:rsidRPr="00C409D2" w:rsidRDefault="00123333" w:rsidP="00C409D2">
      <w:pPr>
        <w:spacing w:line="259" w:lineRule="auto"/>
        <w:ind w:left="0"/>
        <w:rPr>
          <w:rFonts w:asciiTheme="minorHAnsi" w:hAnsiTheme="minorHAnsi"/>
          <w:color w:val="auto"/>
          <w:sz w:val="22"/>
          <w:szCs w:val="22"/>
        </w:rPr>
      </w:pPr>
    </w:p>
    <w:p w14:paraId="564A3293" w14:textId="77777777" w:rsidR="008A2A36" w:rsidRPr="00C409D2" w:rsidRDefault="008A2A36" w:rsidP="00C409D2">
      <w:pPr>
        <w:spacing w:line="259" w:lineRule="auto"/>
        <w:ind w:left="0"/>
        <w:rPr>
          <w:rFonts w:asciiTheme="minorHAnsi" w:hAnsiTheme="minorHAnsi"/>
          <w:color w:val="auto"/>
          <w:sz w:val="22"/>
          <w:szCs w:val="22"/>
        </w:rPr>
      </w:pPr>
    </w:p>
    <w:p w14:paraId="281EC473" w14:textId="556950CE" w:rsidR="00F32314" w:rsidRPr="00C409D2" w:rsidRDefault="00F32314" w:rsidP="00C409D2">
      <w:pPr>
        <w:spacing w:line="259" w:lineRule="auto"/>
        <w:ind w:left="0"/>
        <w:rPr>
          <w:rFonts w:asciiTheme="minorHAnsi" w:hAnsiTheme="minorHAnsi"/>
          <w:color w:val="auto"/>
          <w:sz w:val="22"/>
          <w:szCs w:val="22"/>
        </w:rPr>
      </w:pPr>
    </w:p>
    <w:p w14:paraId="0006C1BA" w14:textId="77777777" w:rsidR="00C409D2" w:rsidRDefault="00C409D2">
      <w:pPr>
        <w:spacing w:line="240" w:lineRule="auto"/>
        <w:ind w:left="0"/>
        <w:rPr>
          <w:rFonts w:asciiTheme="minorHAnsi" w:eastAsiaTheme="majorEastAsia" w:hAnsiTheme="minorHAnsi" w:cstheme="minorHAnsi"/>
          <w:b/>
          <w:bCs/>
          <w:color w:val="auto"/>
          <w:sz w:val="22"/>
          <w:szCs w:val="22"/>
        </w:rPr>
      </w:pPr>
      <w:bookmarkStart w:id="0" w:name="_Hlk39586622"/>
      <w:r>
        <w:rPr>
          <w:rFonts w:eastAsiaTheme="majorEastAsia" w:cstheme="minorHAnsi"/>
          <w:b/>
          <w:bCs/>
          <w:caps/>
          <w:color w:val="auto"/>
        </w:rPr>
        <w:br w:type="page"/>
      </w:r>
    </w:p>
    <w:p w14:paraId="7198A3F9" w14:textId="34A8D9F6" w:rsidR="001E78AA" w:rsidRPr="00C409D2" w:rsidRDefault="001E78AA" w:rsidP="00C409D2">
      <w:pPr>
        <w:pStyle w:val="Heading7"/>
        <w:spacing w:before="0" w:line="259" w:lineRule="auto"/>
        <w:ind w:left="0"/>
        <w:rPr>
          <w:rFonts w:eastAsiaTheme="majorEastAsia" w:cstheme="minorHAnsi"/>
          <w:b/>
          <w:bCs/>
          <w:caps w:val="0"/>
          <w:color w:val="auto"/>
          <w:spacing w:val="0"/>
        </w:rPr>
      </w:pPr>
      <w:r w:rsidRPr="00C409D2">
        <w:rPr>
          <w:rFonts w:eastAsiaTheme="majorEastAsia" w:cstheme="minorHAnsi"/>
          <w:b/>
          <w:bCs/>
          <w:caps w:val="0"/>
          <w:color w:val="auto"/>
          <w:spacing w:val="0"/>
        </w:rPr>
        <w:t xml:space="preserve">LRRK2 Cohort </w:t>
      </w:r>
      <w:r w:rsidR="00C409D2">
        <w:rPr>
          <w:rFonts w:eastAsiaTheme="majorEastAsia" w:cstheme="minorHAnsi"/>
          <w:b/>
          <w:bCs/>
          <w:caps w:val="0"/>
          <w:color w:val="auto"/>
          <w:spacing w:val="0"/>
        </w:rPr>
        <w:t>C</w:t>
      </w:r>
      <w:r w:rsidRPr="00C409D2">
        <w:rPr>
          <w:rFonts w:eastAsiaTheme="majorEastAsia" w:cstheme="minorHAnsi"/>
          <w:b/>
          <w:bCs/>
          <w:caps w:val="0"/>
          <w:color w:val="auto"/>
          <w:spacing w:val="0"/>
        </w:rPr>
        <w:t>onsortium (LCC)</w:t>
      </w:r>
    </w:p>
    <w:bookmarkEnd w:id="0"/>
    <w:p w14:paraId="274E9080" w14:textId="427C095B" w:rsidR="00E802EB" w:rsidRPr="00C409D2" w:rsidRDefault="00E802EB"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The LRRK2 Cohort Consortium (LCC) is comprised of three closed studies: the LRRK2 Cross-sectional Study, the LRRK2 Longitudinal Study, and the 23andMe Blood Collection Study. The LCC was an international multi-site effort to study individuals with idiopathic PD, healthy controls, LRRK2 mutation-positive P</w:t>
      </w:r>
      <w:r w:rsidR="00C409D2">
        <w:rPr>
          <w:rFonts w:asciiTheme="minorHAnsi" w:hAnsiTheme="minorHAnsi"/>
          <w:color w:val="auto"/>
          <w:sz w:val="22"/>
          <w:szCs w:val="22"/>
        </w:rPr>
        <w:t>arkinson’s</w:t>
      </w:r>
      <w:r w:rsidRPr="00C409D2">
        <w:rPr>
          <w:rFonts w:asciiTheme="minorHAnsi" w:hAnsiTheme="minorHAnsi"/>
          <w:color w:val="auto"/>
          <w:sz w:val="22"/>
          <w:szCs w:val="22"/>
        </w:rPr>
        <w:t xml:space="preserve"> patients, and LRRK2 mutation-positive controls. The LCC was intended to provide a resource for the study of novel P</w:t>
      </w:r>
      <w:r w:rsidR="00C409D2">
        <w:rPr>
          <w:rFonts w:asciiTheme="minorHAnsi" w:hAnsiTheme="minorHAnsi"/>
          <w:color w:val="auto"/>
          <w:sz w:val="22"/>
          <w:szCs w:val="22"/>
        </w:rPr>
        <w:t>arkinson’s</w:t>
      </w:r>
      <w:r w:rsidRPr="00C409D2">
        <w:rPr>
          <w:rFonts w:asciiTheme="minorHAnsi" w:hAnsiTheme="minorHAnsi"/>
          <w:color w:val="auto"/>
          <w:sz w:val="22"/>
          <w:szCs w:val="22"/>
        </w:rPr>
        <w:t xml:space="preserve"> biomarkers with the goal of addressing the relevance of the LRRK2 genetic pathway.</w:t>
      </w:r>
      <w:r w:rsidR="7004B736" w:rsidRPr="00C409D2">
        <w:rPr>
          <w:rFonts w:asciiTheme="minorHAnsi" w:hAnsiTheme="minorHAnsi"/>
          <w:color w:val="auto"/>
          <w:sz w:val="22"/>
          <w:szCs w:val="22"/>
        </w:rPr>
        <w:t xml:space="preserve"> Thus, use of the LCC samples are appropriate for biomarker discovery, optimization, validation, and disease progression studies, but requestors should provide rationale for </w:t>
      </w:r>
      <w:r w:rsidR="7C7A7933" w:rsidRPr="00C409D2">
        <w:rPr>
          <w:rFonts w:asciiTheme="minorHAnsi" w:hAnsiTheme="minorHAnsi"/>
          <w:color w:val="auto"/>
          <w:sz w:val="22"/>
          <w:szCs w:val="22"/>
        </w:rPr>
        <w:t>evaluating LRRK2 genetic samples in their application.</w:t>
      </w:r>
    </w:p>
    <w:p w14:paraId="6651F63B" w14:textId="6C8518BC" w:rsidR="00E802EB" w:rsidRDefault="00E802EB" w:rsidP="00C409D2">
      <w:pPr>
        <w:spacing w:line="259" w:lineRule="auto"/>
        <w:ind w:left="0"/>
        <w:rPr>
          <w:rFonts w:asciiTheme="minorHAnsi" w:hAnsiTheme="minorHAnsi"/>
          <w:color w:val="auto"/>
          <w:sz w:val="22"/>
          <w:szCs w:val="22"/>
        </w:rPr>
      </w:pPr>
    </w:p>
    <w:p w14:paraId="4912D883" w14:textId="1455709F" w:rsidR="00F736B1" w:rsidRPr="00F736B1" w:rsidRDefault="00F736B1" w:rsidP="00C409D2">
      <w:pPr>
        <w:spacing w:line="259" w:lineRule="auto"/>
        <w:ind w:left="0"/>
        <w:rPr>
          <w:rFonts w:asciiTheme="minorHAnsi" w:hAnsiTheme="minorHAnsi"/>
          <w:b/>
          <w:color w:val="auto"/>
          <w:sz w:val="22"/>
          <w:szCs w:val="22"/>
        </w:rPr>
      </w:pPr>
      <w:r>
        <w:rPr>
          <w:rFonts w:asciiTheme="minorHAnsi" w:hAnsiTheme="minorHAnsi"/>
          <w:b/>
          <w:color w:val="auto"/>
          <w:sz w:val="22"/>
          <w:szCs w:val="22"/>
        </w:rPr>
        <w:t>LRRK2 Cross-Sectional Study</w:t>
      </w:r>
    </w:p>
    <w:p w14:paraId="75CA016D" w14:textId="3079E881" w:rsidR="00D46B36" w:rsidRDefault="00D46B36" w:rsidP="00C409D2">
      <w:pPr>
        <w:spacing w:line="259" w:lineRule="auto"/>
        <w:ind w:left="0"/>
        <w:rPr>
          <w:rFonts w:asciiTheme="minorHAnsi" w:hAnsiTheme="minorHAnsi"/>
          <w:color w:val="auto"/>
          <w:sz w:val="22"/>
          <w:szCs w:val="22"/>
        </w:rPr>
      </w:pPr>
      <w:r>
        <w:rPr>
          <w:rFonts w:asciiTheme="minorHAnsi" w:hAnsiTheme="minorHAnsi"/>
          <w:color w:val="auto"/>
          <w:sz w:val="22"/>
          <w:szCs w:val="22"/>
        </w:rPr>
        <w:t>Samples for the LRRK2 Cross-sectional study were collected from over 1600 PD patients and 1200 non-PD controls at a single timepoint across multiple study sites, with samples of various types available from a subset of subjects. Of the subjects enrolled 822 PD patients and 722 non-PD control subjects carry a mutation in the LRRK2 gene.</w:t>
      </w:r>
    </w:p>
    <w:p w14:paraId="67811C6F" w14:textId="76F4901C" w:rsidR="00630D3F" w:rsidRPr="00C409D2" w:rsidRDefault="00630D3F" w:rsidP="00C409D2">
      <w:pPr>
        <w:spacing w:line="259" w:lineRule="auto"/>
        <w:ind w:left="0"/>
        <w:rPr>
          <w:rFonts w:asciiTheme="minorHAnsi" w:hAnsiTheme="minorHAnsi"/>
          <w:color w:val="auto"/>
          <w:sz w:val="22"/>
          <w:szCs w:val="22"/>
        </w:rPr>
      </w:pPr>
    </w:p>
    <w:p w14:paraId="4715BFEE" w14:textId="77777777" w:rsidR="00614506" w:rsidRPr="00C409D2" w:rsidRDefault="00614506" w:rsidP="00C409D2">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Please indicate the number of subjects you are requesting next to the appropriate biofluid below. </w:t>
      </w:r>
    </w:p>
    <w:p w14:paraId="2870F936" w14:textId="2B7FB815" w:rsidR="00614506" w:rsidRDefault="00614506"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C409D2">
        <w:rPr>
          <w:rFonts w:asciiTheme="minorHAnsi" w:hAnsiTheme="minorHAnsi"/>
          <w:color w:val="auto"/>
          <w:sz w:val="22"/>
          <w:szCs w:val="22"/>
        </w:rPr>
        <w:t>one</w:t>
      </w:r>
      <w:r w:rsidR="00C409D2"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w:t>
      </w:r>
      <w:r w:rsidR="76EC7BD0" w:rsidRPr="00C409D2">
        <w:rPr>
          <w:rFonts w:asciiTheme="minorHAnsi" w:hAnsiTheme="minorHAnsi"/>
          <w:color w:val="auto"/>
          <w:sz w:val="22"/>
          <w:szCs w:val="22"/>
        </w:rPr>
        <w:t xml:space="preserve"> (aliquot volume is listed below)</w:t>
      </w:r>
      <w:r w:rsidRPr="00C409D2">
        <w:rPr>
          <w:rFonts w:asciiTheme="minorHAnsi" w:hAnsiTheme="minorHAnsi"/>
          <w:color w:val="auto"/>
          <w:sz w:val="22"/>
          <w:szCs w:val="22"/>
        </w:rPr>
        <w:t>, be sure to include justification for the proposed volume.</w:t>
      </w:r>
    </w:p>
    <w:p w14:paraId="48E216F0" w14:textId="77777777" w:rsidR="00C409D2" w:rsidRPr="00C409D2" w:rsidRDefault="00C409D2" w:rsidP="00C409D2">
      <w:pPr>
        <w:spacing w:line="259" w:lineRule="auto"/>
        <w:ind w:left="0"/>
        <w:rPr>
          <w:rFonts w:asciiTheme="minorHAnsi" w:hAnsiTheme="minorHAnsi"/>
          <w:color w:val="auto"/>
          <w:sz w:val="22"/>
          <w:szCs w:val="22"/>
        </w:rPr>
      </w:pPr>
    </w:p>
    <w:tbl>
      <w:tblPr>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062"/>
        <w:gridCol w:w="1191"/>
        <w:gridCol w:w="1062"/>
        <w:gridCol w:w="1191"/>
        <w:gridCol w:w="1062"/>
        <w:gridCol w:w="1191"/>
        <w:gridCol w:w="1062"/>
        <w:gridCol w:w="1014"/>
      </w:tblGrid>
      <w:tr w:rsidR="00C409D2" w:rsidRPr="00C409D2" w14:paraId="10FF09B6" w14:textId="77777777" w:rsidTr="002D6AEE">
        <w:trPr>
          <w:trHeight w:val="304"/>
        </w:trPr>
        <w:tc>
          <w:tcPr>
            <w:tcW w:w="1881" w:type="dxa"/>
            <w:shd w:val="clear" w:color="auto" w:fill="auto"/>
            <w:noWrap/>
            <w:vAlign w:val="bottom"/>
            <w:hideMark/>
          </w:tcPr>
          <w:p w14:paraId="50F19C61" w14:textId="14180A70" w:rsidR="0062677E" w:rsidRPr="002D6AEE" w:rsidRDefault="0062677E" w:rsidP="00C409D2">
            <w:pPr>
              <w:spacing w:line="259" w:lineRule="auto"/>
              <w:ind w:left="0"/>
              <w:jc w:val="center"/>
              <w:rPr>
                <w:rFonts w:asciiTheme="minorHAnsi" w:eastAsia="Times New Roman" w:hAnsiTheme="minorHAnsi" w:cs="Calibri"/>
                <w:b/>
                <w:color w:val="auto"/>
                <w:szCs w:val="22"/>
              </w:rPr>
            </w:pPr>
          </w:p>
        </w:tc>
        <w:tc>
          <w:tcPr>
            <w:tcW w:w="2253" w:type="dxa"/>
            <w:gridSpan w:val="2"/>
            <w:shd w:val="clear" w:color="auto" w:fill="F7941F" w:themeFill="accent1"/>
            <w:noWrap/>
            <w:vAlign w:val="bottom"/>
            <w:hideMark/>
          </w:tcPr>
          <w:p w14:paraId="560A4A25" w14:textId="09D1F708"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LRRK2+ PD</w:t>
            </w:r>
          </w:p>
        </w:tc>
        <w:tc>
          <w:tcPr>
            <w:tcW w:w="2253" w:type="dxa"/>
            <w:gridSpan w:val="2"/>
            <w:shd w:val="clear" w:color="auto" w:fill="F7941F" w:themeFill="accent1"/>
            <w:noWrap/>
            <w:vAlign w:val="bottom"/>
            <w:hideMark/>
          </w:tcPr>
          <w:p w14:paraId="094F1D43" w14:textId="7C458187"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LRRK2- PD</w:t>
            </w:r>
          </w:p>
        </w:tc>
        <w:tc>
          <w:tcPr>
            <w:tcW w:w="2253" w:type="dxa"/>
            <w:gridSpan w:val="2"/>
            <w:shd w:val="clear" w:color="auto" w:fill="F7941F" w:themeFill="accent1"/>
            <w:noWrap/>
            <w:vAlign w:val="bottom"/>
            <w:hideMark/>
          </w:tcPr>
          <w:p w14:paraId="2D3D0F03" w14:textId="3FBD7749"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LRRK2+ Healthy</w:t>
            </w:r>
          </w:p>
        </w:tc>
        <w:tc>
          <w:tcPr>
            <w:tcW w:w="1435" w:type="dxa"/>
            <w:gridSpan w:val="2"/>
            <w:shd w:val="clear" w:color="auto" w:fill="F7941F" w:themeFill="accent1"/>
            <w:noWrap/>
            <w:vAlign w:val="bottom"/>
            <w:hideMark/>
          </w:tcPr>
          <w:p w14:paraId="316529BD" w14:textId="4F2724B1"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LRRK2- Healthy</w:t>
            </w:r>
          </w:p>
        </w:tc>
      </w:tr>
      <w:tr w:rsidR="00C409D2" w:rsidRPr="00C409D2" w14:paraId="707E04D5" w14:textId="77777777" w:rsidTr="002D6AEE">
        <w:trPr>
          <w:trHeight w:val="304"/>
        </w:trPr>
        <w:tc>
          <w:tcPr>
            <w:tcW w:w="1881" w:type="dxa"/>
            <w:shd w:val="clear" w:color="auto" w:fill="3B5D70" w:themeFill="background2"/>
            <w:noWrap/>
            <w:vAlign w:val="bottom"/>
          </w:tcPr>
          <w:p w14:paraId="67BDF91A" w14:textId="48088AFF" w:rsidR="0062677E" w:rsidRPr="002D6AEE" w:rsidRDefault="00123333"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Sample Type</w:t>
            </w:r>
          </w:p>
        </w:tc>
        <w:tc>
          <w:tcPr>
            <w:tcW w:w="1062" w:type="dxa"/>
            <w:shd w:val="clear" w:color="auto" w:fill="3B5D70" w:themeFill="background2"/>
            <w:noWrap/>
            <w:vAlign w:val="bottom"/>
          </w:tcPr>
          <w:p w14:paraId="7E0A3D0C" w14:textId="26996FCC" w:rsidR="0062677E" w:rsidRPr="002D6AEE" w:rsidRDefault="0062677E" w:rsidP="00C409D2">
            <w:pPr>
              <w:spacing w:line="259" w:lineRule="auto"/>
              <w:ind w:left="0"/>
              <w:jc w:val="center"/>
              <w:rPr>
                <w:rFonts w:asciiTheme="minorHAnsi" w:eastAsia="Times New Roman" w:hAnsiTheme="minorHAnsi" w:cs="Calibri"/>
                <w:b/>
                <w:color w:val="auto"/>
                <w:szCs w:val="22"/>
                <w:u w:val="single"/>
              </w:rPr>
            </w:pPr>
            <w:r w:rsidRPr="002D6AEE">
              <w:rPr>
                <w:rFonts w:asciiTheme="minorHAnsi" w:eastAsia="Times New Roman" w:hAnsiTheme="minorHAnsi" w:cs="Calibri"/>
                <w:b/>
                <w:color w:val="FFFFFF" w:themeColor="background1"/>
                <w:szCs w:val="22"/>
                <w:u w:val="single"/>
              </w:rPr>
              <w:t>Available</w:t>
            </w:r>
          </w:p>
        </w:tc>
        <w:tc>
          <w:tcPr>
            <w:tcW w:w="1191" w:type="dxa"/>
            <w:shd w:val="clear" w:color="auto" w:fill="3B5D70" w:themeFill="background2"/>
            <w:noWrap/>
            <w:vAlign w:val="bottom"/>
          </w:tcPr>
          <w:p w14:paraId="69D4F70F" w14:textId="715DAB07"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Requested</w:t>
            </w:r>
          </w:p>
        </w:tc>
        <w:tc>
          <w:tcPr>
            <w:tcW w:w="1062" w:type="dxa"/>
            <w:shd w:val="clear" w:color="auto" w:fill="3B5D70" w:themeFill="background2"/>
            <w:noWrap/>
            <w:vAlign w:val="bottom"/>
          </w:tcPr>
          <w:p w14:paraId="2A16E479" w14:textId="24EC6635"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Available</w:t>
            </w:r>
          </w:p>
        </w:tc>
        <w:tc>
          <w:tcPr>
            <w:tcW w:w="1191" w:type="dxa"/>
            <w:shd w:val="clear" w:color="auto" w:fill="3B5D70" w:themeFill="background2"/>
            <w:noWrap/>
            <w:vAlign w:val="bottom"/>
          </w:tcPr>
          <w:p w14:paraId="4B47D09F" w14:textId="1C19C76A"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Requested</w:t>
            </w:r>
          </w:p>
        </w:tc>
        <w:tc>
          <w:tcPr>
            <w:tcW w:w="1062" w:type="dxa"/>
            <w:shd w:val="clear" w:color="auto" w:fill="3B5D70" w:themeFill="background2"/>
            <w:noWrap/>
            <w:vAlign w:val="bottom"/>
          </w:tcPr>
          <w:p w14:paraId="1D1B355C" w14:textId="2403DDEA"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Available</w:t>
            </w:r>
          </w:p>
        </w:tc>
        <w:tc>
          <w:tcPr>
            <w:tcW w:w="1191" w:type="dxa"/>
            <w:shd w:val="clear" w:color="auto" w:fill="3B5D70" w:themeFill="background2"/>
            <w:noWrap/>
            <w:vAlign w:val="bottom"/>
          </w:tcPr>
          <w:p w14:paraId="37DADCD8" w14:textId="43651A85"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Requested</w:t>
            </w:r>
          </w:p>
        </w:tc>
        <w:tc>
          <w:tcPr>
            <w:tcW w:w="1062" w:type="dxa"/>
            <w:shd w:val="clear" w:color="auto" w:fill="3B5D70" w:themeFill="background2"/>
            <w:noWrap/>
            <w:vAlign w:val="bottom"/>
          </w:tcPr>
          <w:p w14:paraId="62571CD0" w14:textId="18B74938"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Available</w:t>
            </w:r>
          </w:p>
        </w:tc>
        <w:tc>
          <w:tcPr>
            <w:tcW w:w="373" w:type="dxa"/>
            <w:shd w:val="clear" w:color="auto" w:fill="3B5D70" w:themeFill="background2"/>
            <w:noWrap/>
            <w:vAlign w:val="bottom"/>
          </w:tcPr>
          <w:p w14:paraId="42F9494E" w14:textId="4A80A835" w:rsidR="0062677E" w:rsidRPr="002D6AEE" w:rsidRDefault="0062677E" w:rsidP="00C409D2">
            <w:pPr>
              <w:spacing w:line="259" w:lineRule="auto"/>
              <w:ind w:left="0"/>
              <w:jc w:val="center"/>
              <w:rPr>
                <w:rFonts w:asciiTheme="minorHAnsi" w:eastAsia="Times New Roman" w:hAnsiTheme="minorHAnsi" w:cs="Calibri"/>
                <w:b/>
                <w:color w:val="FFFFFF" w:themeColor="background1"/>
                <w:szCs w:val="22"/>
                <w:u w:val="single"/>
              </w:rPr>
            </w:pPr>
            <w:r w:rsidRPr="002D6AEE">
              <w:rPr>
                <w:rFonts w:asciiTheme="minorHAnsi" w:eastAsia="Times New Roman" w:hAnsiTheme="minorHAnsi" w:cs="Calibri"/>
                <w:b/>
                <w:color w:val="FFFFFF" w:themeColor="background1"/>
                <w:szCs w:val="22"/>
                <w:u w:val="single"/>
              </w:rPr>
              <w:t>Requested</w:t>
            </w:r>
          </w:p>
        </w:tc>
      </w:tr>
      <w:tr w:rsidR="00C409D2" w:rsidRPr="00C409D2" w14:paraId="6A01CFB2" w14:textId="77777777" w:rsidTr="002D6AEE">
        <w:trPr>
          <w:trHeight w:val="304"/>
        </w:trPr>
        <w:tc>
          <w:tcPr>
            <w:tcW w:w="1881" w:type="dxa"/>
            <w:shd w:val="clear" w:color="auto" w:fill="3B5D70" w:themeFill="background2"/>
            <w:noWrap/>
            <w:vAlign w:val="bottom"/>
            <w:hideMark/>
          </w:tcPr>
          <w:p w14:paraId="23243AA0" w14:textId="322BC41C"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CSF</w:t>
            </w:r>
            <w:r w:rsidR="2EC0E987" w:rsidRPr="002D6AEE">
              <w:rPr>
                <w:rFonts w:asciiTheme="minorHAnsi" w:eastAsia="Times New Roman" w:hAnsiTheme="minorHAnsi" w:cs="Calibri"/>
                <w:b/>
                <w:color w:val="FFFFFF" w:themeColor="background1"/>
                <w:szCs w:val="22"/>
              </w:rPr>
              <w:t xml:space="preserve"> (200 </w:t>
            </w:r>
            <w:r w:rsidR="00F32314" w:rsidRPr="002D6AEE">
              <w:rPr>
                <w:rFonts w:asciiTheme="minorHAnsi" w:eastAsia="Times New Roman" w:hAnsiTheme="minorHAnsi" w:cs="Calibri"/>
                <w:b/>
                <w:color w:val="FFFFFF" w:themeColor="background1"/>
                <w:szCs w:val="22"/>
              </w:rPr>
              <w:t>µ</w:t>
            </w:r>
            <w:r w:rsidR="2EC0E987" w:rsidRPr="002D6AEE">
              <w:rPr>
                <w:rFonts w:asciiTheme="minorHAnsi" w:eastAsia="Times New Roman" w:hAnsiTheme="minorHAnsi" w:cs="Calibri"/>
                <w:b/>
                <w:color w:val="FFFFFF" w:themeColor="background1"/>
                <w:szCs w:val="22"/>
              </w:rPr>
              <w:t>l)</w:t>
            </w:r>
          </w:p>
        </w:tc>
        <w:tc>
          <w:tcPr>
            <w:tcW w:w="1062" w:type="dxa"/>
            <w:shd w:val="clear" w:color="auto" w:fill="auto"/>
            <w:noWrap/>
            <w:vAlign w:val="bottom"/>
            <w:hideMark/>
          </w:tcPr>
          <w:p w14:paraId="3FE9C5B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29</w:t>
            </w:r>
          </w:p>
        </w:tc>
        <w:tc>
          <w:tcPr>
            <w:tcW w:w="1191" w:type="dxa"/>
            <w:shd w:val="clear" w:color="auto" w:fill="auto"/>
            <w:noWrap/>
            <w:vAlign w:val="bottom"/>
            <w:hideMark/>
          </w:tcPr>
          <w:p w14:paraId="0653FE04"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5F4499D2"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39</w:t>
            </w:r>
          </w:p>
        </w:tc>
        <w:tc>
          <w:tcPr>
            <w:tcW w:w="1191" w:type="dxa"/>
            <w:shd w:val="clear" w:color="auto" w:fill="auto"/>
            <w:noWrap/>
            <w:vAlign w:val="bottom"/>
            <w:hideMark/>
          </w:tcPr>
          <w:p w14:paraId="65CDFA3C"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2A05ADA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40</w:t>
            </w:r>
          </w:p>
        </w:tc>
        <w:tc>
          <w:tcPr>
            <w:tcW w:w="1191" w:type="dxa"/>
            <w:shd w:val="clear" w:color="auto" w:fill="auto"/>
            <w:noWrap/>
            <w:vAlign w:val="bottom"/>
            <w:hideMark/>
          </w:tcPr>
          <w:p w14:paraId="36E4DCE7"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04FB6AF4"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37</w:t>
            </w:r>
          </w:p>
        </w:tc>
        <w:tc>
          <w:tcPr>
            <w:tcW w:w="373" w:type="dxa"/>
            <w:shd w:val="clear" w:color="auto" w:fill="auto"/>
            <w:noWrap/>
            <w:vAlign w:val="bottom"/>
            <w:hideMark/>
          </w:tcPr>
          <w:p w14:paraId="3C42CEBC"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C409D2" w:rsidRPr="00C409D2" w14:paraId="5B6AD144" w14:textId="77777777" w:rsidTr="002D6AEE">
        <w:trPr>
          <w:trHeight w:val="304"/>
        </w:trPr>
        <w:tc>
          <w:tcPr>
            <w:tcW w:w="1881" w:type="dxa"/>
            <w:shd w:val="clear" w:color="auto" w:fill="3B5D70" w:themeFill="background2"/>
            <w:noWrap/>
            <w:vAlign w:val="bottom"/>
            <w:hideMark/>
          </w:tcPr>
          <w:p w14:paraId="6289D1DA" w14:textId="1BD6E407"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P</w:t>
            </w:r>
            <w:r w:rsidR="7F6C2089" w:rsidRPr="002D6AEE">
              <w:rPr>
                <w:rFonts w:asciiTheme="minorHAnsi" w:eastAsia="Times New Roman" w:hAnsiTheme="minorHAnsi" w:cs="Calibri"/>
                <w:b/>
                <w:color w:val="FFFFFF" w:themeColor="background1"/>
                <w:szCs w:val="22"/>
              </w:rPr>
              <w:t>lasma</w:t>
            </w:r>
            <w:r w:rsidR="4E6D8B09" w:rsidRPr="002D6AEE">
              <w:rPr>
                <w:rFonts w:asciiTheme="minorHAnsi" w:eastAsia="Times New Roman" w:hAnsiTheme="minorHAnsi" w:cs="Calibri"/>
                <w:b/>
                <w:color w:val="FFFFFF" w:themeColor="background1"/>
                <w:szCs w:val="22"/>
              </w:rPr>
              <w:t xml:space="preserve"> (200 </w:t>
            </w:r>
            <w:r w:rsidR="00F32314" w:rsidRPr="002D6AEE">
              <w:rPr>
                <w:rFonts w:asciiTheme="minorHAnsi" w:eastAsia="Times New Roman" w:hAnsiTheme="minorHAnsi" w:cs="Calibri"/>
                <w:b/>
                <w:color w:val="FFFFFF" w:themeColor="background1"/>
                <w:szCs w:val="22"/>
              </w:rPr>
              <w:t>µ</w:t>
            </w:r>
            <w:r w:rsidR="4E6D8B09" w:rsidRPr="002D6AEE">
              <w:rPr>
                <w:rFonts w:asciiTheme="minorHAnsi" w:eastAsia="Times New Roman" w:hAnsiTheme="minorHAnsi" w:cs="Calibri"/>
                <w:b/>
                <w:color w:val="FFFFFF" w:themeColor="background1"/>
                <w:szCs w:val="22"/>
              </w:rPr>
              <w:t>l)</w:t>
            </w:r>
          </w:p>
        </w:tc>
        <w:tc>
          <w:tcPr>
            <w:tcW w:w="1062" w:type="dxa"/>
            <w:shd w:val="clear" w:color="auto" w:fill="auto"/>
            <w:noWrap/>
            <w:vAlign w:val="bottom"/>
            <w:hideMark/>
          </w:tcPr>
          <w:p w14:paraId="5C449181"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168</w:t>
            </w:r>
          </w:p>
        </w:tc>
        <w:tc>
          <w:tcPr>
            <w:tcW w:w="1191" w:type="dxa"/>
            <w:shd w:val="clear" w:color="auto" w:fill="auto"/>
            <w:noWrap/>
            <w:vAlign w:val="bottom"/>
            <w:hideMark/>
          </w:tcPr>
          <w:p w14:paraId="4D8EDEA0"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CFF7504"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72</w:t>
            </w:r>
          </w:p>
        </w:tc>
        <w:tc>
          <w:tcPr>
            <w:tcW w:w="1191" w:type="dxa"/>
            <w:shd w:val="clear" w:color="auto" w:fill="auto"/>
            <w:noWrap/>
            <w:vAlign w:val="bottom"/>
            <w:hideMark/>
          </w:tcPr>
          <w:p w14:paraId="6F3912E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B985E05"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160</w:t>
            </w:r>
          </w:p>
        </w:tc>
        <w:tc>
          <w:tcPr>
            <w:tcW w:w="1191" w:type="dxa"/>
            <w:shd w:val="clear" w:color="auto" w:fill="auto"/>
            <w:noWrap/>
            <w:vAlign w:val="bottom"/>
            <w:hideMark/>
          </w:tcPr>
          <w:p w14:paraId="1F5BE81E"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23E49BF2"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197</w:t>
            </w:r>
          </w:p>
        </w:tc>
        <w:tc>
          <w:tcPr>
            <w:tcW w:w="373" w:type="dxa"/>
            <w:shd w:val="clear" w:color="auto" w:fill="auto"/>
            <w:noWrap/>
            <w:vAlign w:val="bottom"/>
            <w:hideMark/>
          </w:tcPr>
          <w:p w14:paraId="143F4C9D"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C409D2" w:rsidRPr="00C409D2" w14:paraId="05FAC973" w14:textId="77777777" w:rsidTr="002D6AEE">
        <w:trPr>
          <w:trHeight w:val="304"/>
        </w:trPr>
        <w:tc>
          <w:tcPr>
            <w:tcW w:w="1881" w:type="dxa"/>
            <w:shd w:val="clear" w:color="auto" w:fill="3B5D70" w:themeFill="background2"/>
            <w:noWrap/>
            <w:vAlign w:val="bottom"/>
            <w:hideMark/>
          </w:tcPr>
          <w:p w14:paraId="2BEAFA51" w14:textId="7BB423F4"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RNA</w:t>
            </w:r>
            <w:r w:rsidR="253C101F" w:rsidRPr="002D6AEE">
              <w:rPr>
                <w:rFonts w:asciiTheme="minorHAnsi" w:eastAsia="Times New Roman" w:hAnsiTheme="minorHAnsi" w:cs="Calibri"/>
                <w:b/>
                <w:color w:val="FFFFFF" w:themeColor="background1"/>
                <w:szCs w:val="22"/>
              </w:rPr>
              <w:t xml:space="preserve"> (1 </w:t>
            </w:r>
            <w:r w:rsidR="00F32314" w:rsidRPr="002D6AEE">
              <w:rPr>
                <w:rFonts w:asciiTheme="minorHAnsi" w:eastAsia="Times New Roman" w:hAnsiTheme="minorHAnsi" w:cs="Calibri"/>
                <w:b/>
                <w:color w:val="FFFFFF" w:themeColor="background1"/>
                <w:szCs w:val="22"/>
              </w:rPr>
              <w:t>µ</w:t>
            </w:r>
            <w:r w:rsidR="253C101F" w:rsidRPr="002D6AEE">
              <w:rPr>
                <w:rFonts w:asciiTheme="minorHAnsi" w:eastAsia="Times New Roman" w:hAnsiTheme="minorHAnsi" w:cs="Calibri"/>
                <w:b/>
                <w:color w:val="FFFFFF" w:themeColor="background1"/>
                <w:szCs w:val="22"/>
              </w:rPr>
              <w:t>g)</w:t>
            </w:r>
          </w:p>
        </w:tc>
        <w:tc>
          <w:tcPr>
            <w:tcW w:w="1062" w:type="dxa"/>
            <w:shd w:val="clear" w:color="auto" w:fill="auto"/>
            <w:noWrap/>
            <w:vAlign w:val="bottom"/>
            <w:hideMark/>
          </w:tcPr>
          <w:p w14:paraId="7091BC61" w14:textId="19E2196E" w:rsidR="00614506" w:rsidRPr="002D6AEE" w:rsidRDefault="00755F2C"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172</w:t>
            </w:r>
          </w:p>
        </w:tc>
        <w:tc>
          <w:tcPr>
            <w:tcW w:w="1191" w:type="dxa"/>
            <w:shd w:val="clear" w:color="auto" w:fill="auto"/>
            <w:noWrap/>
            <w:vAlign w:val="bottom"/>
            <w:hideMark/>
          </w:tcPr>
          <w:p w14:paraId="21F4D5F8"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48C140F8" w14:textId="2D5F74CA" w:rsidR="00614506" w:rsidRPr="002D6AEE" w:rsidRDefault="00755F2C"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72</w:t>
            </w:r>
          </w:p>
        </w:tc>
        <w:tc>
          <w:tcPr>
            <w:tcW w:w="1191" w:type="dxa"/>
            <w:shd w:val="clear" w:color="auto" w:fill="auto"/>
            <w:noWrap/>
            <w:vAlign w:val="bottom"/>
            <w:hideMark/>
          </w:tcPr>
          <w:p w14:paraId="38E63493"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27BB401" w14:textId="4B573AE1" w:rsidR="00614506" w:rsidRPr="002D6AEE" w:rsidRDefault="002D6AEE" w:rsidP="002D6AEE">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17</w:t>
            </w:r>
            <w:r>
              <w:rPr>
                <w:rFonts w:asciiTheme="minorHAnsi" w:eastAsia="Times New Roman" w:hAnsiTheme="minorHAnsi" w:cs="Calibri"/>
                <w:color w:val="auto"/>
                <w:szCs w:val="22"/>
              </w:rPr>
              <w:t>0</w:t>
            </w:r>
          </w:p>
        </w:tc>
        <w:tc>
          <w:tcPr>
            <w:tcW w:w="1191" w:type="dxa"/>
            <w:shd w:val="clear" w:color="auto" w:fill="auto"/>
            <w:noWrap/>
            <w:vAlign w:val="bottom"/>
            <w:hideMark/>
          </w:tcPr>
          <w:p w14:paraId="0EB58AF2"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65A00DB3"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205</w:t>
            </w:r>
          </w:p>
        </w:tc>
        <w:tc>
          <w:tcPr>
            <w:tcW w:w="373" w:type="dxa"/>
            <w:shd w:val="clear" w:color="auto" w:fill="auto"/>
            <w:noWrap/>
            <w:vAlign w:val="bottom"/>
            <w:hideMark/>
          </w:tcPr>
          <w:p w14:paraId="483A772D"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C409D2" w:rsidRPr="00C409D2" w14:paraId="31148840" w14:textId="77777777" w:rsidTr="002D6AEE">
        <w:trPr>
          <w:trHeight w:val="304"/>
        </w:trPr>
        <w:tc>
          <w:tcPr>
            <w:tcW w:w="1881" w:type="dxa"/>
            <w:shd w:val="clear" w:color="auto" w:fill="3B5D70" w:themeFill="background2"/>
            <w:noWrap/>
            <w:vAlign w:val="bottom"/>
            <w:hideMark/>
          </w:tcPr>
          <w:p w14:paraId="010EFAED" w14:textId="122BBC6F"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S</w:t>
            </w:r>
            <w:r w:rsidR="7F6C2089" w:rsidRPr="002D6AEE">
              <w:rPr>
                <w:rFonts w:asciiTheme="minorHAnsi" w:eastAsia="Times New Roman" w:hAnsiTheme="minorHAnsi" w:cs="Calibri"/>
                <w:b/>
                <w:color w:val="FFFFFF" w:themeColor="background1"/>
                <w:szCs w:val="22"/>
              </w:rPr>
              <w:t>erum</w:t>
            </w:r>
            <w:r w:rsidR="312048B1" w:rsidRPr="002D6AEE">
              <w:rPr>
                <w:rFonts w:asciiTheme="minorHAnsi" w:eastAsia="Times New Roman" w:hAnsiTheme="minorHAnsi" w:cs="Calibri"/>
                <w:b/>
                <w:color w:val="FFFFFF" w:themeColor="background1"/>
                <w:szCs w:val="22"/>
              </w:rPr>
              <w:t xml:space="preserve"> (200 </w:t>
            </w:r>
            <w:r w:rsidR="00F32314" w:rsidRPr="002D6AEE">
              <w:rPr>
                <w:rFonts w:asciiTheme="minorHAnsi" w:eastAsia="Times New Roman" w:hAnsiTheme="minorHAnsi" w:cs="Calibri"/>
                <w:b/>
                <w:color w:val="FFFFFF" w:themeColor="background1"/>
                <w:szCs w:val="22"/>
              </w:rPr>
              <w:t>µ</w:t>
            </w:r>
            <w:r w:rsidR="312048B1" w:rsidRPr="002D6AEE">
              <w:rPr>
                <w:rFonts w:asciiTheme="minorHAnsi" w:eastAsia="Times New Roman" w:hAnsiTheme="minorHAnsi" w:cs="Calibri"/>
                <w:b/>
                <w:color w:val="FFFFFF" w:themeColor="background1"/>
                <w:szCs w:val="22"/>
              </w:rPr>
              <w:t>l)</w:t>
            </w:r>
          </w:p>
        </w:tc>
        <w:tc>
          <w:tcPr>
            <w:tcW w:w="1062" w:type="dxa"/>
            <w:shd w:val="clear" w:color="auto" w:fill="auto"/>
            <w:noWrap/>
            <w:vAlign w:val="bottom"/>
            <w:hideMark/>
          </w:tcPr>
          <w:p w14:paraId="36BD07C7"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168</w:t>
            </w:r>
          </w:p>
        </w:tc>
        <w:tc>
          <w:tcPr>
            <w:tcW w:w="1191" w:type="dxa"/>
            <w:shd w:val="clear" w:color="auto" w:fill="auto"/>
            <w:noWrap/>
            <w:vAlign w:val="bottom"/>
            <w:hideMark/>
          </w:tcPr>
          <w:p w14:paraId="0CE0212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0D65B662"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70</w:t>
            </w:r>
          </w:p>
        </w:tc>
        <w:tc>
          <w:tcPr>
            <w:tcW w:w="1191" w:type="dxa"/>
            <w:shd w:val="clear" w:color="auto" w:fill="auto"/>
            <w:noWrap/>
            <w:vAlign w:val="bottom"/>
            <w:hideMark/>
          </w:tcPr>
          <w:p w14:paraId="12128AD2"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6C645D1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161</w:t>
            </w:r>
          </w:p>
        </w:tc>
        <w:tc>
          <w:tcPr>
            <w:tcW w:w="1191" w:type="dxa"/>
            <w:shd w:val="clear" w:color="auto" w:fill="auto"/>
            <w:noWrap/>
            <w:vAlign w:val="bottom"/>
            <w:hideMark/>
          </w:tcPr>
          <w:p w14:paraId="61556F5D"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259E1B6D"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196</w:t>
            </w:r>
          </w:p>
        </w:tc>
        <w:tc>
          <w:tcPr>
            <w:tcW w:w="373" w:type="dxa"/>
            <w:shd w:val="clear" w:color="auto" w:fill="auto"/>
            <w:noWrap/>
            <w:vAlign w:val="bottom"/>
            <w:hideMark/>
          </w:tcPr>
          <w:p w14:paraId="3D8EF9DE"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C409D2" w:rsidRPr="00C409D2" w14:paraId="4E9B6500" w14:textId="77777777" w:rsidTr="002D6AEE">
        <w:trPr>
          <w:trHeight w:val="304"/>
        </w:trPr>
        <w:tc>
          <w:tcPr>
            <w:tcW w:w="1881" w:type="dxa"/>
            <w:shd w:val="clear" w:color="auto" w:fill="3B5D70" w:themeFill="background2"/>
            <w:noWrap/>
            <w:vAlign w:val="bottom"/>
            <w:hideMark/>
          </w:tcPr>
          <w:p w14:paraId="7BBBC77A" w14:textId="6F2188F9"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U</w:t>
            </w:r>
            <w:r w:rsidR="7F6C2089" w:rsidRPr="002D6AEE">
              <w:rPr>
                <w:rFonts w:asciiTheme="minorHAnsi" w:eastAsia="Times New Roman" w:hAnsiTheme="minorHAnsi" w:cs="Calibri"/>
                <w:b/>
                <w:color w:val="FFFFFF" w:themeColor="background1"/>
                <w:szCs w:val="22"/>
              </w:rPr>
              <w:t>rine</w:t>
            </w:r>
            <w:r w:rsidR="00F32314" w:rsidRPr="002D6AEE">
              <w:rPr>
                <w:rFonts w:asciiTheme="minorHAnsi" w:eastAsia="Times New Roman" w:hAnsiTheme="minorHAnsi" w:cs="Calibri"/>
                <w:b/>
                <w:color w:val="FFFFFF" w:themeColor="background1"/>
                <w:szCs w:val="22"/>
              </w:rPr>
              <w:t xml:space="preserve"> (1 mL</w:t>
            </w:r>
            <w:r w:rsidR="6C4B25CF" w:rsidRPr="002D6AEE">
              <w:rPr>
                <w:rFonts w:asciiTheme="minorHAnsi" w:eastAsia="Times New Roman" w:hAnsiTheme="minorHAnsi" w:cs="Calibri"/>
                <w:b/>
                <w:color w:val="FFFFFF" w:themeColor="background1"/>
                <w:szCs w:val="22"/>
              </w:rPr>
              <w:t>)</w:t>
            </w:r>
          </w:p>
        </w:tc>
        <w:tc>
          <w:tcPr>
            <w:tcW w:w="1062" w:type="dxa"/>
            <w:shd w:val="clear" w:color="auto" w:fill="auto"/>
            <w:noWrap/>
            <w:vAlign w:val="bottom"/>
            <w:hideMark/>
          </w:tcPr>
          <w:p w14:paraId="6DE0976B"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95</w:t>
            </w:r>
          </w:p>
        </w:tc>
        <w:tc>
          <w:tcPr>
            <w:tcW w:w="1191" w:type="dxa"/>
            <w:shd w:val="clear" w:color="auto" w:fill="auto"/>
            <w:noWrap/>
            <w:vAlign w:val="bottom"/>
            <w:hideMark/>
          </w:tcPr>
          <w:p w14:paraId="5C1DC6B3"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D5CB157"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29</w:t>
            </w:r>
          </w:p>
        </w:tc>
        <w:tc>
          <w:tcPr>
            <w:tcW w:w="1191" w:type="dxa"/>
            <w:shd w:val="clear" w:color="auto" w:fill="auto"/>
            <w:noWrap/>
            <w:vAlign w:val="bottom"/>
            <w:hideMark/>
          </w:tcPr>
          <w:p w14:paraId="680C6185"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3E062287"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117</w:t>
            </w:r>
          </w:p>
        </w:tc>
        <w:tc>
          <w:tcPr>
            <w:tcW w:w="1191" w:type="dxa"/>
            <w:shd w:val="clear" w:color="auto" w:fill="auto"/>
            <w:noWrap/>
            <w:vAlign w:val="bottom"/>
            <w:hideMark/>
          </w:tcPr>
          <w:p w14:paraId="0C676E83"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707466B"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147</w:t>
            </w:r>
          </w:p>
        </w:tc>
        <w:tc>
          <w:tcPr>
            <w:tcW w:w="373" w:type="dxa"/>
            <w:shd w:val="clear" w:color="auto" w:fill="auto"/>
            <w:noWrap/>
            <w:vAlign w:val="bottom"/>
            <w:hideMark/>
          </w:tcPr>
          <w:p w14:paraId="6D2564DD"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C409D2" w:rsidRPr="00C409D2" w14:paraId="093EAFF1" w14:textId="77777777" w:rsidTr="002D6AEE">
        <w:trPr>
          <w:trHeight w:val="304"/>
        </w:trPr>
        <w:tc>
          <w:tcPr>
            <w:tcW w:w="1881" w:type="dxa"/>
            <w:shd w:val="clear" w:color="auto" w:fill="3B5D70" w:themeFill="background2"/>
            <w:noWrap/>
            <w:vAlign w:val="bottom"/>
            <w:hideMark/>
          </w:tcPr>
          <w:p w14:paraId="3A7E8E70" w14:textId="1A49E098" w:rsidR="00614506" w:rsidRPr="002D6AEE" w:rsidRDefault="00614506" w:rsidP="00C409D2">
            <w:pPr>
              <w:spacing w:line="259" w:lineRule="auto"/>
              <w:ind w:left="0"/>
              <w:jc w:val="center"/>
              <w:rPr>
                <w:rFonts w:asciiTheme="minorHAnsi" w:eastAsia="Times New Roman" w:hAnsiTheme="minorHAnsi" w:cs="Calibri"/>
                <w:b/>
                <w:color w:val="FFFFFF" w:themeColor="background1"/>
                <w:szCs w:val="22"/>
              </w:rPr>
            </w:pPr>
            <w:r w:rsidRPr="002D6AEE">
              <w:rPr>
                <w:rFonts w:asciiTheme="minorHAnsi" w:eastAsia="Times New Roman" w:hAnsiTheme="minorHAnsi" w:cs="Calibri"/>
                <w:b/>
                <w:color w:val="FFFFFF" w:themeColor="background1"/>
                <w:szCs w:val="22"/>
              </w:rPr>
              <w:t>Whole Blood</w:t>
            </w:r>
            <w:r w:rsidR="6FBA90DD" w:rsidRPr="002D6AEE">
              <w:rPr>
                <w:rFonts w:asciiTheme="minorHAnsi" w:eastAsia="Times New Roman" w:hAnsiTheme="minorHAnsi" w:cs="Calibri"/>
                <w:b/>
                <w:color w:val="FFFFFF" w:themeColor="background1"/>
                <w:szCs w:val="22"/>
              </w:rPr>
              <w:t xml:space="preserve"> (200 </w:t>
            </w:r>
            <w:r w:rsidR="00F32314" w:rsidRPr="002D6AEE">
              <w:rPr>
                <w:rFonts w:asciiTheme="minorHAnsi" w:eastAsia="Times New Roman" w:hAnsiTheme="minorHAnsi" w:cs="Calibri"/>
                <w:b/>
                <w:color w:val="FFFFFF" w:themeColor="background1"/>
                <w:szCs w:val="22"/>
              </w:rPr>
              <w:t>µ</w:t>
            </w:r>
            <w:r w:rsidR="6FBA90DD" w:rsidRPr="002D6AEE">
              <w:rPr>
                <w:rFonts w:asciiTheme="minorHAnsi" w:eastAsia="Times New Roman" w:hAnsiTheme="minorHAnsi" w:cs="Calibri"/>
                <w:b/>
                <w:color w:val="FFFFFF" w:themeColor="background1"/>
                <w:szCs w:val="22"/>
              </w:rPr>
              <w:t>l)</w:t>
            </w:r>
          </w:p>
        </w:tc>
        <w:tc>
          <w:tcPr>
            <w:tcW w:w="1062" w:type="dxa"/>
            <w:shd w:val="clear" w:color="auto" w:fill="auto"/>
            <w:noWrap/>
            <w:vAlign w:val="bottom"/>
            <w:hideMark/>
          </w:tcPr>
          <w:p w14:paraId="242B2592" w14:textId="3EB95065" w:rsidR="00614506" w:rsidRPr="002D6AEE" w:rsidRDefault="00755F2C"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168</w:t>
            </w:r>
          </w:p>
        </w:tc>
        <w:tc>
          <w:tcPr>
            <w:tcW w:w="1191" w:type="dxa"/>
            <w:shd w:val="clear" w:color="auto" w:fill="auto"/>
            <w:noWrap/>
            <w:vAlign w:val="bottom"/>
            <w:hideMark/>
          </w:tcPr>
          <w:p w14:paraId="264D2570"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8A1F387"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71</w:t>
            </w:r>
          </w:p>
        </w:tc>
        <w:tc>
          <w:tcPr>
            <w:tcW w:w="1191" w:type="dxa"/>
            <w:shd w:val="clear" w:color="auto" w:fill="auto"/>
            <w:noWrap/>
            <w:vAlign w:val="bottom"/>
            <w:hideMark/>
          </w:tcPr>
          <w:p w14:paraId="78088AEF"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7AC6EDA1" w14:textId="71E7BB01" w:rsidR="00614506" w:rsidRPr="002D6AEE" w:rsidRDefault="00755F2C"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164</w:t>
            </w:r>
          </w:p>
        </w:tc>
        <w:tc>
          <w:tcPr>
            <w:tcW w:w="1191" w:type="dxa"/>
            <w:shd w:val="clear" w:color="auto" w:fill="auto"/>
            <w:noWrap/>
            <w:vAlign w:val="bottom"/>
            <w:hideMark/>
          </w:tcPr>
          <w:p w14:paraId="3C972E9A"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hideMark/>
          </w:tcPr>
          <w:p w14:paraId="0EE3A031"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r w:rsidRPr="002D6AEE">
              <w:rPr>
                <w:rFonts w:asciiTheme="minorHAnsi" w:eastAsia="Times New Roman" w:hAnsiTheme="minorHAnsi" w:cs="Calibri"/>
                <w:color w:val="auto"/>
                <w:szCs w:val="22"/>
              </w:rPr>
              <w:t>204</w:t>
            </w:r>
          </w:p>
        </w:tc>
        <w:tc>
          <w:tcPr>
            <w:tcW w:w="373" w:type="dxa"/>
            <w:shd w:val="clear" w:color="auto" w:fill="auto"/>
            <w:noWrap/>
            <w:vAlign w:val="bottom"/>
            <w:hideMark/>
          </w:tcPr>
          <w:p w14:paraId="4D852DE6" w14:textId="77777777" w:rsidR="00614506" w:rsidRPr="002D6AEE" w:rsidRDefault="00614506" w:rsidP="00C409D2">
            <w:pPr>
              <w:spacing w:line="259" w:lineRule="auto"/>
              <w:ind w:left="0"/>
              <w:jc w:val="center"/>
              <w:rPr>
                <w:rFonts w:asciiTheme="minorHAnsi" w:eastAsia="Times New Roman" w:hAnsiTheme="minorHAnsi" w:cs="Calibri"/>
                <w:color w:val="auto"/>
                <w:szCs w:val="22"/>
              </w:rPr>
            </w:pPr>
          </w:p>
        </w:tc>
      </w:tr>
      <w:tr w:rsidR="002D6AEE" w:rsidRPr="00C409D2" w14:paraId="22BCC0A3" w14:textId="77777777" w:rsidTr="002D6AEE">
        <w:trPr>
          <w:trHeight w:val="304"/>
        </w:trPr>
        <w:tc>
          <w:tcPr>
            <w:tcW w:w="1881" w:type="dxa"/>
            <w:shd w:val="clear" w:color="auto" w:fill="3B5D70" w:themeFill="background2"/>
            <w:noWrap/>
            <w:vAlign w:val="bottom"/>
          </w:tcPr>
          <w:p w14:paraId="6F9D9DA4" w14:textId="0E852B86" w:rsidR="002D6AEE" w:rsidRPr="002D6AEE" w:rsidRDefault="002D6AEE" w:rsidP="00C409D2">
            <w:pPr>
              <w:spacing w:line="259" w:lineRule="auto"/>
              <w:ind w:left="0"/>
              <w:jc w:val="center"/>
              <w:rPr>
                <w:rFonts w:asciiTheme="minorHAnsi" w:eastAsia="Times New Roman" w:hAnsiTheme="minorHAnsi" w:cs="Calibri"/>
                <w:b/>
                <w:color w:val="FFFFFF" w:themeColor="background1"/>
                <w:szCs w:val="22"/>
              </w:rPr>
            </w:pPr>
            <w:r>
              <w:rPr>
                <w:rFonts w:asciiTheme="minorHAnsi" w:eastAsia="Times New Roman" w:hAnsiTheme="minorHAnsi" w:cs="Calibri"/>
                <w:b/>
                <w:color w:val="FFFFFF" w:themeColor="background1"/>
                <w:szCs w:val="22"/>
              </w:rPr>
              <w:t xml:space="preserve">DNA (3 </w:t>
            </w:r>
            <w:r>
              <w:rPr>
                <w:rFonts w:asciiTheme="minorHAnsi" w:eastAsia="Times New Roman" w:hAnsiTheme="minorHAnsi" w:cstheme="minorHAnsi"/>
                <w:b/>
                <w:color w:val="FFFFFF" w:themeColor="background1"/>
                <w:szCs w:val="22"/>
              </w:rPr>
              <w:t>µ</w:t>
            </w:r>
            <w:r>
              <w:rPr>
                <w:rFonts w:asciiTheme="minorHAnsi" w:eastAsia="Times New Roman" w:hAnsiTheme="minorHAnsi" w:cs="Calibri"/>
                <w:b/>
                <w:color w:val="FFFFFF" w:themeColor="background1"/>
                <w:szCs w:val="22"/>
              </w:rPr>
              <w:t>g)</w:t>
            </w:r>
          </w:p>
        </w:tc>
        <w:tc>
          <w:tcPr>
            <w:tcW w:w="1062" w:type="dxa"/>
            <w:shd w:val="clear" w:color="auto" w:fill="auto"/>
            <w:noWrap/>
            <w:vAlign w:val="bottom"/>
          </w:tcPr>
          <w:p w14:paraId="0CB59D4F" w14:textId="4DD91F0D" w:rsidR="002D6AEE" w:rsidRPr="002D6AEE" w:rsidRDefault="002D6AEE" w:rsidP="00C409D2">
            <w:pPr>
              <w:spacing w:line="259" w:lineRule="auto"/>
              <w:ind w:left="0"/>
              <w:jc w:val="center"/>
              <w:rPr>
                <w:rFonts w:asciiTheme="minorHAnsi" w:eastAsia="Times New Roman" w:hAnsiTheme="minorHAnsi" w:cs="Calibri"/>
                <w:color w:val="auto"/>
                <w:szCs w:val="22"/>
              </w:rPr>
            </w:pPr>
            <w:r>
              <w:rPr>
                <w:rFonts w:asciiTheme="minorHAnsi" w:eastAsia="Times New Roman" w:hAnsiTheme="minorHAnsi" w:cs="Calibri"/>
                <w:color w:val="auto"/>
                <w:szCs w:val="22"/>
              </w:rPr>
              <w:t>146</w:t>
            </w:r>
          </w:p>
        </w:tc>
        <w:tc>
          <w:tcPr>
            <w:tcW w:w="1191" w:type="dxa"/>
            <w:shd w:val="clear" w:color="auto" w:fill="auto"/>
            <w:noWrap/>
            <w:vAlign w:val="bottom"/>
          </w:tcPr>
          <w:p w14:paraId="2E609593" w14:textId="77777777" w:rsidR="002D6AEE" w:rsidRPr="002D6AEE" w:rsidRDefault="002D6AEE"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tcPr>
          <w:p w14:paraId="4A56F2E1" w14:textId="025F4646" w:rsidR="002D6AEE" w:rsidRPr="002D6AEE" w:rsidRDefault="002D6AEE" w:rsidP="00C409D2">
            <w:pPr>
              <w:spacing w:line="259" w:lineRule="auto"/>
              <w:ind w:left="0"/>
              <w:jc w:val="center"/>
              <w:rPr>
                <w:rFonts w:asciiTheme="minorHAnsi" w:eastAsia="Times New Roman" w:hAnsiTheme="minorHAnsi" w:cs="Calibri"/>
                <w:color w:val="auto"/>
                <w:szCs w:val="22"/>
              </w:rPr>
            </w:pPr>
            <w:r>
              <w:rPr>
                <w:rFonts w:asciiTheme="minorHAnsi" w:eastAsia="Times New Roman" w:hAnsiTheme="minorHAnsi" w:cs="Calibri"/>
                <w:color w:val="auto"/>
                <w:szCs w:val="22"/>
              </w:rPr>
              <w:t>43</w:t>
            </w:r>
          </w:p>
        </w:tc>
        <w:tc>
          <w:tcPr>
            <w:tcW w:w="1191" w:type="dxa"/>
            <w:shd w:val="clear" w:color="auto" w:fill="auto"/>
            <w:noWrap/>
            <w:vAlign w:val="bottom"/>
          </w:tcPr>
          <w:p w14:paraId="04B090B6" w14:textId="77777777" w:rsidR="002D6AEE" w:rsidRPr="002D6AEE" w:rsidRDefault="002D6AEE"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tcPr>
          <w:p w14:paraId="04AC49F9" w14:textId="717E6C6F" w:rsidR="002D6AEE" w:rsidRPr="002D6AEE" w:rsidRDefault="002D6AEE" w:rsidP="00C409D2">
            <w:pPr>
              <w:spacing w:line="259" w:lineRule="auto"/>
              <w:ind w:left="0"/>
              <w:jc w:val="center"/>
              <w:rPr>
                <w:rFonts w:asciiTheme="minorHAnsi" w:eastAsia="Times New Roman" w:hAnsiTheme="minorHAnsi" w:cs="Calibri"/>
                <w:color w:val="auto"/>
                <w:szCs w:val="22"/>
              </w:rPr>
            </w:pPr>
            <w:r>
              <w:rPr>
                <w:rFonts w:asciiTheme="minorHAnsi" w:eastAsia="Times New Roman" w:hAnsiTheme="minorHAnsi" w:cs="Calibri"/>
                <w:color w:val="auto"/>
                <w:szCs w:val="22"/>
              </w:rPr>
              <w:t>126</w:t>
            </w:r>
          </w:p>
        </w:tc>
        <w:tc>
          <w:tcPr>
            <w:tcW w:w="1191" w:type="dxa"/>
            <w:shd w:val="clear" w:color="auto" w:fill="auto"/>
            <w:noWrap/>
            <w:vAlign w:val="bottom"/>
          </w:tcPr>
          <w:p w14:paraId="609E7D3E" w14:textId="77777777" w:rsidR="002D6AEE" w:rsidRPr="002D6AEE" w:rsidRDefault="002D6AEE" w:rsidP="00C409D2">
            <w:pPr>
              <w:spacing w:line="259" w:lineRule="auto"/>
              <w:ind w:left="0"/>
              <w:jc w:val="center"/>
              <w:rPr>
                <w:rFonts w:asciiTheme="minorHAnsi" w:eastAsia="Times New Roman" w:hAnsiTheme="minorHAnsi" w:cs="Calibri"/>
                <w:color w:val="auto"/>
                <w:szCs w:val="22"/>
              </w:rPr>
            </w:pPr>
          </w:p>
        </w:tc>
        <w:tc>
          <w:tcPr>
            <w:tcW w:w="1062" w:type="dxa"/>
            <w:shd w:val="clear" w:color="auto" w:fill="auto"/>
            <w:noWrap/>
            <w:vAlign w:val="bottom"/>
          </w:tcPr>
          <w:p w14:paraId="3B379EAC" w14:textId="7124491B" w:rsidR="002D6AEE" w:rsidRPr="002D6AEE" w:rsidRDefault="002D6AEE" w:rsidP="00C409D2">
            <w:pPr>
              <w:spacing w:line="259" w:lineRule="auto"/>
              <w:ind w:left="0"/>
              <w:jc w:val="center"/>
              <w:rPr>
                <w:rFonts w:asciiTheme="minorHAnsi" w:eastAsia="Times New Roman" w:hAnsiTheme="minorHAnsi" w:cs="Calibri"/>
                <w:color w:val="auto"/>
                <w:szCs w:val="22"/>
              </w:rPr>
            </w:pPr>
            <w:r>
              <w:rPr>
                <w:rFonts w:asciiTheme="minorHAnsi" w:eastAsia="Times New Roman" w:hAnsiTheme="minorHAnsi" w:cs="Calibri"/>
                <w:color w:val="auto"/>
                <w:szCs w:val="22"/>
              </w:rPr>
              <w:t>184</w:t>
            </w:r>
          </w:p>
        </w:tc>
        <w:tc>
          <w:tcPr>
            <w:tcW w:w="373" w:type="dxa"/>
            <w:shd w:val="clear" w:color="auto" w:fill="auto"/>
            <w:noWrap/>
            <w:vAlign w:val="bottom"/>
          </w:tcPr>
          <w:p w14:paraId="5FCEFC95" w14:textId="77777777" w:rsidR="002D6AEE" w:rsidRPr="002D6AEE" w:rsidRDefault="002D6AEE" w:rsidP="00C409D2">
            <w:pPr>
              <w:spacing w:line="259" w:lineRule="auto"/>
              <w:ind w:left="0"/>
              <w:jc w:val="center"/>
              <w:rPr>
                <w:rFonts w:asciiTheme="minorHAnsi" w:eastAsia="Times New Roman" w:hAnsiTheme="minorHAnsi" w:cs="Calibri"/>
                <w:color w:val="auto"/>
                <w:szCs w:val="22"/>
              </w:rPr>
            </w:pPr>
          </w:p>
        </w:tc>
      </w:tr>
    </w:tbl>
    <w:p w14:paraId="1F496993" w14:textId="11EC145D" w:rsidR="00DE6442" w:rsidRPr="00C409D2" w:rsidRDefault="00DE6442" w:rsidP="00C409D2">
      <w:pPr>
        <w:spacing w:line="259" w:lineRule="auto"/>
        <w:ind w:left="0"/>
        <w:rPr>
          <w:rFonts w:asciiTheme="minorHAnsi" w:hAnsiTheme="minorHAnsi"/>
          <w:color w:val="auto"/>
          <w:sz w:val="22"/>
          <w:szCs w:val="22"/>
        </w:rPr>
      </w:pPr>
    </w:p>
    <w:p w14:paraId="28D5E7F0" w14:textId="04F031F7" w:rsidR="00DE6442" w:rsidRDefault="00D46B36" w:rsidP="00D46B36">
      <w:pPr>
        <w:spacing w:line="259" w:lineRule="auto"/>
        <w:ind w:left="0"/>
        <w:rPr>
          <w:rFonts w:asciiTheme="minorHAnsi" w:hAnsiTheme="minorHAnsi"/>
          <w:color w:val="auto"/>
          <w:sz w:val="22"/>
          <w:szCs w:val="22"/>
        </w:rPr>
      </w:pPr>
      <w:r>
        <w:rPr>
          <w:rFonts w:asciiTheme="minorHAnsi" w:hAnsiTheme="minorHAnsi"/>
          <w:color w:val="auto"/>
          <w:sz w:val="22"/>
          <w:szCs w:val="22"/>
        </w:rPr>
        <w:t xml:space="preserve">Available de-identified clinical data: </w:t>
      </w:r>
      <w:r w:rsidRPr="00D46B36">
        <w:rPr>
          <w:rFonts w:asciiTheme="minorHAnsi" w:hAnsiTheme="minorHAnsi"/>
          <w:color w:val="auto"/>
          <w:sz w:val="22"/>
          <w:szCs w:val="22"/>
        </w:rPr>
        <w:t>demographics, neurological history, medication history, MoCA, ADL, MDS-UPDRS, Hoehn and Yahr Stage, and sleep/REM Sleep Behavior Disorder questionnaire</w:t>
      </w:r>
      <w:r>
        <w:rPr>
          <w:rFonts w:asciiTheme="minorHAnsi" w:hAnsiTheme="minorHAnsi"/>
          <w:color w:val="auto"/>
          <w:sz w:val="22"/>
          <w:szCs w:val="22"/>
        </w:rPr>
        <w:t>.</w:t>
      </w:r>
    </w:p>
    <w:p w14:paraId="0DB98FD3" w14:textId="4088A686" w:rsidR="002D6AEE" w:rsidRDefault="002D6AEE" w:rsidP="00D46B36">
      <w:pPr>
        <w:spacing w:line="259" w:lineRule="auto"/>
        <w:ind w:left="0"/>
        <w:rPr>
          <w:rFonts w:asciiTheme="minorHAnsi" w:hAnsiTheme="minorHAnsi"/>
          <w:color w:val="auto"/>
          <w:sz w:val="22"/>
          <w:szCs w:val="22"/>
        </w:rPr>
      </w:pPr>
    </w:p>
    <w:p w14:paraId="55692BE2" w14:textId="546FE4F6" w:rsidR="002D6AEE" w:rsidRDefault="002D6AEE" w:rsidP="00D46B36">
      <w:pPr>
        <w:spacing w:line="259" w:lineRule="auto"/>
        <w:ind w:left="0"/>
        <w:rPr>
          <w:rFonts w:asciiTheme="minorHAnsi" w:hAnsiTheme="minorHAnsi"/>
          <w:color w:val="auto"/>
          <w:sz w:val="22"/>
          <w:szCs w:val="22"/>
        </w:rPr>
      </w:pPr>
    </w:p>
    <w:p w14:paraId="63AF9AB7" w14:textId="723F4228" w:rsidR="002D6AEE" w:rsidRDefault="002D6AEE" w:rsidP="00D46B36">
      <w:pPr>
        <w:spacing w:line="259" w:lineRule="auto"/>
        <w:ind w:left="0"/>
        <w:rPr>
          <w:rFonts w:asciiTheme="minorHAnsi" w:hAnsiTheme="minorHAnsi"/>
          <w:color w:val="auto"/>
          <w:sz w:val="22"/>
          <w:szCs w:val="22"/>
        </w:rPr>
      </w:pPr>
    </w:p>
    <w:p w14:paraId="7FD9EFF7" w14:textId="37416EBA" w:rsidR="002D6AEE" w:rsidRDefault="002D6AEE" w:rsidP="00D46B36">
      <w:pPr>
        <w:spacing w:line="259" w:lineRule="auto"/>
        <w:ind w:left="0"/>
        <w:rPr>
          <w:rFonts w:asciiTheme="minorHAnsi" w:hAnsiTheme="minorHAnsi"/>
          <w:color w:val="auto"/>
          <w:sz w:val="22"/>
          <w:szCs w:val="22"/>
        </w:rPr>
      </w:pPr>
    </w:p>
    <w:p w14:paraId="64419D5A" w14:textId="762C0EA9" w:rsidR="002D6AEE" w:rsidRDefault="002D6AEE" w:rsidP="00D46B36">
      <w:pPr>
        <w:spacing w:line="259" w:lineRule="auto"/>
        <w:ind w:left="0"/>
        <w:rPr>
          <w:rFonts w:asciiTheme="minorHAnsi" w:hAnsiTheme="minorHAnsi"/>
          <w:color w:val="auto"/>
          <w:sz w:val="22"/>
          <w:szCs w:val="22"/>
        </w:rPr>
      </w:pPr>
    </w:p>
    <w:p w14:paraId="133B5F7C" w14:textId="6C7AB3C2" w:rsidR="00834B76" w:rsidRDefault="00834B76">
      <w:pPr>
        <w:spacing w:line="240" w:lineRule="auto"/>
        <w:ind w:left="0"/>
        <w:rPr>
          <w:rFonts w:asciiTheme="minorHAnsi" w:hAnsiTheme="minorHAnsi"/>
          <w:color w:val="auto"/>
          <w:sz w:val="22"/>
          <w:szCs w:val="22"/>
        </w:rPr>
      </w:pPr>
      <w:r>
        <w:rPr>
          <w:rFonts w:asciiTheme="minorHAnsi" w:hAnsiTheme="minorHAnsi"/>
          <w:color w:val="auto"/>
          <w:sz w:val="22"/>
          <w:szCs w:val="22"/>
        </w:rPr>
        <w:br w:type="page"/>
      </w:r>
    </w:p>
    <w:p w14:paraId="0423F728" w14:textId="77777777" w:rsidR="002D6AEE" w:rsidRPr="00C409D2" w:rsidRDefault="002D6AEE" w:rsidP="00D46B36">
      <w:pPr>
        <w:spacing w:line="259" w:lineRule="auto"/>
        <w:ind w:left="0"/>
        <w:rPr>
          <w:rFonts w:asciiTheme="minorHAnsi" w:hAnsiTheme="minorHAnsi"/>
          <w:color w:val="auto"/>
          <w:sz w:val="22"/>
          <w:szCs w:val="22"/>
        </w:rPr>
      </w:pPr>
    </w:p>
    <w:p w14:paraId="5649EF45" w14:textId="702FE924" w:rsidR="002D6AEE" w:rsidRDefault="00341C2A" w:rsidP="00C409D2">
      <w:pPr>
        <w:spacing w:line="259" w:lineRule="auto"/>
        <w:ind w:left="0"/>
        <w:rPr>
          <w:rFonts w:asciiTheme="minorHAnsi" w:hAnsiTheme="minorHAnsi"/>
          <w:b/>
          <w:bCs/>
          <w:color w:val="auto"/>
          <w:sz w:val="22"/>
          <w:szCs w:val="22"/>
        </w:rPr>
      </w:pPr>
      <w:r w:rsidRPr="002D6AEE">
        <w:rPr>
          <w:rFonts w:asciiTheme="minorHAnsi" w:hAnsiTheme="minorHAnsi"/>
          <w:b/>
          <w:bCs/>
          <w:color w:val="auto"/>
          <w:sz w:val="22"/>
          <w:szCs w:val="22"/>
          <w:u w:val="single"/>
        </w:rPr>
        <w:t>LRRK2 Longitudinal Study</w:t>
      </w:r>
    </w:p>
    <w:p w14:paraId="30F56F72" w14:textId="52C1287A" w:rsidR="00E231F6" w:rsidRPr="00C409D2" w:rsidRDefault="00E231F6" w:rsidP="00C409D2">
      <w:pPr>
        <w:spacing w:line="259" w:lineRule="auto"/>
        <w:ind w:left="0"/>
        <w:rPr>
          <w:rFonts w:asciiTheme="minorHAnsi" w:hAnsiTheme="minorHAnsi"/>
          <w:color w:val="auto"/>
          <w:sz w:val="22"/>
          <w:szCs w:val="22"/>
        </w:rPr>
      </w:pPr>
    </w:p>
    <w:p w14:paraId="0A4225D6" w14:textId="77777777" w:rsidR="00E231F6" w:rsidRPr="00C409D2" w:rsidRDefault="00E231F6" w:rsidP="00C409D2">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Please indicate the number of subjects you are requesting next to the appropriate biofluid below. </w:t>
      </w:r>
    </w:p>
    <w:p w14:paraId="26B2365F" w14:textId="063C2246" w:rsidR="00895F8D" w:rsidRDefault="00E231F6"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C409D2">
        <w:rPr>
          <w:rFonts w:asciiTheme="minorHAnsi" w:hAnsiTheme="minorHAnsi"/>
          <w:color w:val="auto"/>
          <w:sz w:val="22"/>
          <w:szCs w:val="22"/>
        </w:rPr>
        <w:t>one</w:t>
      </w:r>
      <w:r w:rsidR="00C409D2"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w:t>
      </w:r>
      <w:r w:rsidR="4B83C336" w:rsidRPr="00C409D2">
        <w:rPr>
          <w:rFonts w:asciiTheme="minorHAnsi" w:hAnsiTheme="minorHAnsi"/>
          <w:color w:val="auto"/>
          <w:sz w:val="22"/>
          <w:szCs w:val="22"/>
        </w:rPr>
        <w:t xml:space="preserve"> (aliquot volume is listed below)</w:t>
      </w:r>
      <w:r w:rsidRPr="00C409D2">
        <w:rPr>
          <w:rFonts w:asciiTheme="minorHAnsi" w:hAnsiTheme="minorHAnsi"/>
          <w:color w:val="auto"/>
          <w:sz w:val="22"/>
          <w:szCs w:val="22"/>
        </w:rPr>
        <w:t>, be sure to include justification for the proposed volume.</w:t>
      </w:r>
    </w:p>
    <w:p w14:paraId="4BFB95C5" w14:textId="75D2FE5C" w:rsidR="00A41BCD" w:rsidRDefault="00A41BCD" w:rsidP="00C409D2">
      <w:pPr>
        <w:spacing w:line="259" w:lineRule="auto"/>
        <w:ind w:left="0"/>
        <w:rPr>
          <w:rFonts w:asciiTheme="minorHAnsi" w:hAnsiTheme="minorHAnsi"/>
          <w:color w:val="auto"/>
          <w:sz w:val="22"/>
          <w:szCs w:val="22"/>
        </w:rPr>
      </w:pPr>
    </w:p>
    <w:tbl>
      <w:tblPr>
        <w:tblW w:w="9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7"/>
        <w:gridCol w:w="671"/>
        <w:gridCol w:w="679"/>
        <w:gridCol w:w="671"/>
        <w:gridCol w:w="569"/>
        <w:gridCol w:w="671"/>
        <w:gridCol w:w="569"/>
        <w:gridCol w:w="9"/>
        <w:gridCol w:w="662"/>
        <w:gridCol w:w="569"/>
        <w:gridCol w:w="16"/>
        <w:gridCol w:w="655"/>
        <w:gridCol w:w="569"/>
        <w:gridCol w:w="15"/>
        <w:gridCol w:w="656"/>
        <w:gridCol w:w="584"/>
        <w:gridCol w:w="12"/>
      </w:tblGrid>
      <w:tr w:rsidR="00A41BCD" w:rsidRPr="00C409D2" w14:paraId="75647B52" w14:textId="77777777" w:rsidTr="00264A24">
        <w:trPr>
          <w:trHeight w:val="300"/>
          <w:jc w:val="center"/>
        </w:trPr>
        <w:tc>
          <w:tcPr>
            <w:tcW w:w="2187" w:type="dxa"/>
            <w:shd w:val="clear" w:color="auto" w:fill="auto"/>
            <w:noWrap/>
            <w:vAlign w:val="center"/>
            <w:hideMark/>
          </w:tcPr>
          <w:p w14:paraId="5B1856A4" w14:textId="77777777" w:rsidR="00A41BCD" w:rsidRPr="00C409D2" w:rsidRDefault="00A41BCD" w:rsidP="00A41BCD">
            <w:pPr>
              <w:spacing w:line="259" w:lineRule="auto"/>
              <w:ind w:left="0"/>
              <w:jc w:val="center"/>
              <w:rPr>
                <w:rFonts w:asciiTheme="minorHAnsi" w:eastAsia="Times New Roman" w:hAnsiTheme="minorHAnsi" w:cs="Calibri"/>
                <w:b/>
                <w:color w:val="auto"/>
                <w:sz w:val="22"/>
                <w:szCs w:val="22"/>
              </w:rPr>
            </w:pPr>
          </w:p>
        </w:tc>
        <w:tc>
          <w:tcPr>
            <w:tcW w:w="3783" w:type="dxa"/>
            <w:gridSpan w:val="7"/>
            <w:shd w:val="clear" w:color="auto" w:fill="F7941F" w:themeFill="accent1"/>
            <w:noWrap/>
            <w:vAlign w:val="center"/>
            <w:hideMark/>
          </w:tcPr>
          <w:p w14:paraId="4FC0AB1E"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PD</w:t>
            </w:r>
          </w:p>
        </w:tc>
        <w:tc>
          <w:tcPr>
            <w:tcW w:w="3692" w:type="dxa"/>
            <w:gridSpan w:val="9"/>
            <w:shd w:val="clear" w:color="auto" w:fill="F7941F" w:themeFill="accent1"/>
            <w:noWrap/>
            <w:vAlign w:val="center"/>
            <w:hideMark/>
          </w:tcPr>
          <w:p w14:paraId="2D717A10"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PD</w:t>
            </w:r>
          </w:p>
        </w:tc>
      </w:tr>
      <w:tr w:rsidR="00A41BCD" w:rsidRPr="00C409D2" w14:paraId="1D1AC6B3" w14:textId="77777777" w:rsidTr="00264A24">
        <w:trPr>
          <w:gridAfter w:val="1"/>
          <w:wAfter w:w="12" w:type="dxa"/>
          <w:trHeight w:val="300"/>
          <w:jc w:val="center"/>
        </w:trPr>
        <w:tc>
          <w:tcPr>
            <w:tcW w:w="2187" w:type="dxa"/>
            <w:shd w:val="clear" w:color="auto" w:fill="auto"/>
            <w:noWrap/>
            <w:vAlign w:val="center"/>
          </w:tcPr>
          <w:p w14:paraId="2ADBEBE1" w14:textId="77777777" w:rsidR="00A41BCD" w:rsidRPr="00C409D2" w:rsidRDefault="00A41BCD" w:rsidP="00A41BCD">
            <w:pPr>
              <w:spacing w:line="259" w:lineRule="auto"/>
              <w:ind w:left="0"/>
              <w:jc w:val="center"/>
              <w:rPr>
                <w:rFonts w:asciiTheme="minorHAnsi" w:eastAsia="Times New Roman" w:hAnsiTheme="minorHAnsi" w:cs="Calibri"/>
                <w:b/>
                <w:color w:val="auto"/>
                <w:sz w:val="22"/>
                <w:szCs w:val="22"/>
                <w:u w:val="single"/>
              </w:rPr>
            </w:pPr>
          </w:p>
        </w:tc>
        <w:tc>
          <w:tcPr>
            <w:tcW w:w="1337" w:type="dxa"/>
            <w:gridSpan w:val="2"/>
            <w:shd w:val="clear" w:color="auto" w:fill="3B5D70" w:themeFill="background2"/>
            <w:noWrap/>
            <w:vAlign w:val="center"/>
          </w:tcPr>
          <w:p w14:paraId="51F4F094"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V02</w:t>
            </w:r>
          </w:p>
        </w:tc>
        <w:tc>
          <w:tcPr>
            <w:tcW w:w="1217" w:type="dxa"/>
            <w:gridSpan w:val="2"/>
            <w:shd w:val="clear" w:color="auto" w:fill="3B5D70" w:themeFill="background2"/>
            <w:vAlign w:val="center"/>
          </w:tcPr>
          <w:p w14:paraId="3CBE2F70"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V03</w:t>
            </w:r>
          </w:p>
        </w:tc>
        <w:tc>
          <w:tcPr>
            <w:tcW w:w="1217" w:type="dxa"/>
            <w:gridSpan w:val="2"/>
            <w:shd w:val="clear" w:color="auto" w:fill="3B5D70" w:themeFill="background2"/>
            <w:noWrap/>
            <w:vAlign w:val="center"/>
          </w:tcPr>
          <w:p w14:paraId="672EB51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V04</w:t>
            </w:r>
          </w:p>
        </w:tc>
        <w:tc>
          <w:tcPr>
            <w:tcW w:w="1239" w:type="dxa"/>
            <w:gridSpan w:val="4"/>
            <w:shd w:val="clear" w:color="auto" w:fill="3B5D70" w:themeFill="background2"/>
            <w:noWrap/>
            <w:vAlign w:val="center"/>
          </w:tcPr>
          <w:p w14:paraId="05E58E7F"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V02</w:t>
            </w:r>
          </w:p>
        </w:tc>
        <w:tc>
          <w:tcPr>
            <w:tcW w:w="1221" w:type="dxa"/>
            <w:gridSpan w:val="3"/>
            <w:shd w:val="clear" w:color="auto" w:fill="3B5D70" w:themeFill="background2"/>
            <w:noWrap/>
            <w:vAlign w:val="center"/>
          </w:tcPr>
          <w:p w14:paraId="52984386"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V03</w:t>
            </w:r>
          </w:p>
        </w:tc>
        <w:tc>
          <w:tcPr>
            <w:tcW w:w="1232" w:type="dxa"/>
            <w:gridSpan w:val="2"/>
            <w:shd w:val="clear" w:color="auto" w:fill="3B5D70" w:themeFill="background2"/>
            <w:vAlign w:val="center"/>
          </w:tcPr>
          <w:p w14:paraId="36635E05"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V04</w:t>
            </w:r>
          </w:p>
        </w:tc>
      </w:tr>
      <w:tr w:rsidR="00A41BCD" w:rsidRPr="00C409D2" w14:paraId="64BD53AD" w14:textId="77777777" w:rsidTr="00264A24">
        <w:trPr>
          <w:gridAfter w:val="1"/>
          <w:wAfter w:w="12" w:type="dxa"/>
          <w:trHeight w:val="300"/>
          <w:jc w:val="center"/>
        </w:trPr>
        <w:tc>
          <w:tcPr>
            <w:tcW w:w="2187" w:type="dxa"/>
            <w:shd w:val="clear" w:color="auto" w:fill="3B5D70" w:themeFill="background2"/>
            <w:noWrap/>
            <w:vAlign w:val="center"/>
          </w:tcPr>
          <w:p w14:paraId="2745958C"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Sample Type</w:t>
            </w:r>
          </w:p>
        </w:tc>
        <w:tc>
          <w:tcPr>
            <w:tcW w:w="658" w:type="dxa"/>
            <w:shd w:val="clear" w:color="auto" w:fill="3B5D70" w:themeFill="background2"/>
            <w:noWrap/>
            <w:vAlign w:val="center"/>
          </w:tcPr>
          <w:p w14:paraId="3386F181"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679" w:type="dxa"/>
            <w:shd w:val="clear" w:color="auto" w:fill="3B5D70" w:themeFill="background2"/>
            <w:noWrap/>
            <w:vAlign w:val="center"/>
          </w:tcPr>
          <w:p w14:paraId="5AEBACF1"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58" w:type="dxa"/>
            <w:shd w:val="clear" w:color="auto" w:fill="3B5D70" w:themeFill="background2"/>
            <w:vAlign w:val="center"/>
          </w:tcPr>
          <w:p w14:paraId="1E56738B"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vAlign w:val="center"/>
          </w:tcPr>
          <w:p w14:paraId="759B54BD"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58" w:type="dxa"/>
            <w:shd w:val="clear" w:color="auto" w:fill="3B5D70" w:themeFill="background2"/>
            <w:noWrap/>
            <w:vAlign w:val="center"/>
          </w:tcPr>
          <w:p w14:paraId="630ECE2B"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4A083D09"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4" w:type="dxa"/>
            <w:gridSpan w:val="2"/>
            <w:shd w:val="clear" w:color="auto" w:fill="3B5D70" w:themeFill="background2"/>
            <w:noWrap/>
            <w:vAlign w:val="center"/>
          </w:tcPr>
          <w:p w14:paraId="391A4DF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412D2849"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3" w:type="dxa"/>
            <w:gridSpan w:val="2"/>
            <w:shd w:val="clear" w:color="auto" w:fill="3B5D70" w:themeFill="background2"/>
            <w:noWrap/>
            <w:vAlign w:val="center"/>
          </w:tcPr>
          <w:p w14:paraId="7C6F5D85"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5763B1D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3" w:type="dxa"/>
            <w:gridSpan w:val="2"/>
            <w:shd w:val="clear" w:color="auto" w:fill="3B5D70" w:themeFill="background2"/>
            <w:vAlign w:val="center"/>
          </w:tcPr>
          <w:p w14:paraId="26A9C4E5"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84" w:type="dxa"/>
            <w:shd w:val="clear" w:color="auto" w:fill="3B5D70" w:themeFill="background2"/>
            <w:vAlign w:val="center"/>
          </w:tcPr>
          <w:p w14:paraId="59F3457B"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r>
      <w:tr w:rsidR="00A41BCD" w:rsidRPr="00C409D2" w14:paraId="21682D8D" w14:textId="77777777" w:rsidTr="00264A24">
        <w:trPr>
          <w:gridAfter w:val="1"/>
          <w:wAfter w:w="12" w:type="dxa"/>
          <w:trHeight w:val="300"/>
          <w:jc w:val="center"/>
        </w:trPr>
        <w:tc>
          <w:tcPr>
            <w:tcW w:w="2187" w:type="dxa"/>
            <w:shd w:val="clear" w:color="auto" w:fill="3B5D70" w:themeFill="background2"/>
            <w:noWrap/>
            <w:vAlign w:val="center"/>
            <w:hideMark/>
          </w:tcPr>
          <w:p w14:paraId="4E400570"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DNA (3 µg)</w:t>
            </w:r>
          </w:p>
        </w:tc>
        <w:tc>
          <w:tcPr>
            <w:tcW w:w="658" w:type="dxa"/>
            <w:shd w:val="clear" w:color="auto" w:fill="FDE9D1" w:themeFill="accent1" w:themeFillTint="33"/>
            <w:noWrap/>
            <w:vAlign w:val="center"/>
          </w:tcPr>
          <w:p w14:paraId="091D819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679" w:type="dxa"/>
            <w:shd w:val="clear" w:color="auto" w:fill="auto"/>
            <w:noWrap/>
            <w:vAlign w:val="center"/>
          </w:tcPr>
          <w:p w14:paraId="4C023B6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0CADB05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59" w:type="dxa"/>
            <w:shd w:val="clear" w:color="auto" w:fill="auto"/>
            <w:vAlign w:val="center"/>
          </w:tcPr>
          <w:p w14:paraId="7E51DB5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25591A4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w:t>
            </w:r>
          </w:p>
        </w:tc>
        <w:tc>
          <w:tcPr>
            <w:tcW w:w="559" w:type="dxa"/>
            <w:shd w:val="clear" w:color="auto" w:fill="auto"/>
            <w:noWrap/>
            <w:vAlign w:val="center"/>
          </w:tcPr>
          <w:p w14:paraId="66522F7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79F3FD5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59" w:type="dxa"/>
            <w:shd w:val="clear" w:color="auto" w:fill="auto"/>
            <w:noWrap/>
            <w:vAlign w:val="center"/>
          </w:tcPr>
          <w:p w14:paraId="204AB7E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6D7E669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w:t>
            </w:r>
          </w:p>
        </w:tc>
        <w:tc>
          <w:tcPr>
            <w:tcW w:w="559" w:type="dxa"/>
            <w:shd w:val="clear" w:color="auto" w:fill="auto"/>
            <w:noWrap/>
            <w:vAlign w:val="center"/>
          </w:tcPr>
          <w:p w14:paraId="2532C63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27EADC2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84" w:type="dxa"/>
            <w:shd w:val="clear" w:color="auto" w:fill="auto"/>
          </w:tcPr>
          <w:p w14:paraId="780CE2D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04EF524E" w14:textId="77777777" w:rsidTr="00264A24">
        <w:trPr>
          <w:gridAfter w:val="1"/>
          <w:wAfter w:w="12" w:type="dxa"/>
          <w:trHeight w:val="300"/>
          <w:jc w:val="center"/>
        </w:trPr>
        <w:tc>
          <w:tcPr>
            <w:tcW w:w="2187" w:type="dxa"/>
            <w:shd w:val="clear" w:color="auto" w:fill="3B5D70" w:themeFill="background2"/>
            <w:noWrap/>
            <w:vAlign w:val="center"/>
            <w:hideMark/>
          </w:tcPr>
          <w:p w14:paraId="34A8380A"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Plasma (200 µl)</w:t>
            </w:r>
          </w:p>
        </w:tc>
        <w:tc>
          <w:tcPr>
            <w:tcW w:w="658" w:type="dxa"/>
            <w:shd w:val="clear" w:color="auto" w:fill="FDE9D1" w:themeFill="accent1" w:themeFillTint="33"/>
            <w:noWrap/>
            <w:vAlign w:val="center"/>
          </w:tcPr>
          <w:p w14:paraId="347AABD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64</w:t>
            </w:r>
          </w:p>
        </w:tc>
        <w:tc>
          <w:tcPr>
            <w:tcW w:w="679" w:type="dxa"/>
            <w:shd w:val="clear" w:color="auto" w:fill="auto"/>
            <w:noWrap/>
            <w:vAlign w:val="center"/>
          </w:tcPr>
          <w:p w14:paraId="611FAA5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16D6341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56</w:t>
            </w:r>
          </w:p>
        </w:tc>
        <w:tc>
          <w:tcPr>
            <w:tcW w:w="559" w:type="dxa"/>
            <w:shd w:val="clear" w:color="auto" w:fill="auto"/>
            <w:vAlign w:val="center"/>
          </w:tcPr>
          <w:p w14:paraId="3298BBC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2867C8C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42</w:t>
            </w:r>
          </w:p>
        </w:tc>
        <w:tc>
          <w:tcPr>
            <w:tcW w:w="559" w:type="dxa"/>
            <w:shd w:val="clear" w:color="auto" w:fill="auto"/>
            <w:noWrap/>
            <w:vAlign w:val="center"/>
          </w:tcPr>
          <w:p w14:paraId="308F840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0CC9617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58</w:t>
            </w:r>
          </w:p>
        </w:tc>
        <w:tc>
          <w:tcPr>
            <w:tcW w:w="559" w:type="dxa"/>
            <w:shd w:val="clear" w:color="auto" w:fill="auto"/>
            <w:noWrap/>
            <w:vAlign w:val="center"/>
          </w:tcPr>
          <w:p w14:paraId="24AD6A1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2BCC26B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42</w:t>
            </w:r>
          </w:p>
        </w:tc>
        <w:tc>
          <w:tcPr>
            <w:tcW w:w="559" w:type="dxa"/>
            <w:shd w:val="clear" w:color="auto" w:fill="auto"/>
            <w:noWrap/>
            <w:vAlign w:val="center"/>
          </w:tcPr>
          <w:p w14:paraId="51F4ED1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3C38DD0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37</w:t>
            </w:r>
          </w:p>
        </w:tc>
        <w:tc>
          <w:tcPr>
            <w:tcW w:w="584" w:type="dxa"/>
            <w:shd w:val="clear" w:color="auto" w:fill="auto"/>
          </w:tcPr>
          <w:p w14:paraId="6C83520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2A8C026A" w14:textId="77777777" w:rsidTr="00264A24">
        <w:trPr>
          <w:gridAfter w:val="1"/>
          <w:wAfter w:w="12" w:type="dxa"/>
          <w:trHeight w:val="300"/>
          <w:jc w:val="center"/>
        </w:trPr>
        <w:tc>
          <w:tcPr>
            <w:tcW w:w="2187" w:type="dxa"/>
            <w:shd w:val="clear" w:color="auto" w:fill="3B5D70" w:themeFill="background2"/>
            <w:noWrap/>
            <w:vAlign w:val="center"/>
            <w:hideMark/>
          </w:tcPr>
          <w:p w14:paraId="6C3539CC"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RNA (1 µg)</w:t>
            </w:r>
          </w:p>
        </w:tc>
        <w:tc>
          <w:tcPr>
            <w:tcW w:w="658" w:type="dxa"/>
            <w:shd w:val="clear" w:color="auto" w:fill="FDE9D1" w:themeFill="accent1" w:themeFillTint="33"/>
            <w:noWrap/>
            <w:vAlign w:val="center"/>
          </w:tcPr>
          <w:p w14:paraId="50F7418B" w14:textId="702F1513"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65</w:t>
            </w:r>
          </w:p>
        </w:tc>
        <w:tc>
          <w:tcPr>
            <w:tcW w:w="679" w:type="dxa"/>
            <w:shd w:val="clear" w:color="auto" w:fill="auto"/>
            <w:noWrap/>
            <w:vAlign w:val="center"/>
          </w:tcPr>
          <w:p w14:paraId="389A43D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112980D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56</w:t>
            </w:r>
          </w:p>
        </w:tc>
        <w:tc>
          <w:tcPr>
            <w:tcW w:w="559" w:type="dxa"/>
            <w:shd w:val="clear" w:color="auto" w:fill="auto"/>
            <w:vAlign w:val="center"/>
          </w:tcPr>
          <w:p w14:paraId="0040D45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521E900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7987490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5608C75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58</w:t>
            </w:r>
          </w:p>
        </w:tc>
        <w:tc>
          <w:tcPr>
            <w:tcW w:w="559" w:type="dxa"/>
            <w:shd w:val="clear" w:color="auto" w:fill="auto"/>
            <w:noWrap/>
            <w:vAlign w:val="center"/>
          </w:tcPr>
          <w:p w14:paraId="29D51B8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6F8D83E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2309EC7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4EC0757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36</w:t>
            </w:r>
          </w:p>
        </w:tc>
        <w:tc>
          <w:tcPr>
            <w:tcW w:w="584" w:type="dxa"/>
            <w:shd w:val="clear" w:color="auto" w:fill="auto"/>
          </w:tcPr>
          <w:p w14:paraId="4866CB2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65CF6C29" w14:textId="77777777" w:rsidTr="00264A24">
        <w:trPr>
          <w:gridAfter w:val="1"/>
          <w:wAfter w:w="12" w:type="dxa"/>
          <w:trHeight w:val="300"/>
          <w:jc w:val="center"/>
        </w:trPr>
        <w:tc>
          <w:tcPr>
            <w:tcW w:w="2187" w:type="dxa"/>
            <w:shd w:val="clear" w:color="auto" w:fill="3B5D70" w:themeFill="background2"/>
            <w:noWrap/>
            <w:vAlign w:val="center"/>
            <w:hideMark/>
          </w:tcPr>
          <w:p w14:paraId="58456A48"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Serum (200 µl)</w:t>
            </w:r>
          </w:p>
        </w:tc>
        <w:tc>
          <w:tcPr>
            <w:tcW w:w="658" w:type="dxa"/>
            <w:shd w:val="clear" w:color="auto" w:fill="FDE9D1" w:themeFill="accent1" w:themeFillTint="33"/>
            <w:noWrap/>
            <w:vAlign w:val="center"/>
          </w:tcPr>
          <w:p w14:paraId="7A0B3AD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66</w:t>
            </w:r>
          </w:p>
        </w:tc>
        <w:tc>
          <w:tcPr>
            <w:tcW w:w="679" w:type="dxa"/>
            <w:shd w:val="clear" w:color="auto" w:fill="auto"/>
            <w:noWrap/>
            <w:vAlign w:val="center"/>
          </w:tcPr>
          <w:p w14:paraId="1BDC955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785AA2B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56</w:t>
            </w:r>
          </w:p>
        </w:tc>
        <w:tc>
          <w:tcPr>
            <w:tcW w:w="559" w:type="dxa"/>
            <w:shd w:val="clear" w:color="auto" w:fill="auto"/>
            <w:vAlign w:val="center"/>
          </w:tcPr>
          <w:p w14:paraId="482049F3"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19C1CD9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3AF9CDD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1C596CD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58</w:t>
            </w:r>
          </w:p>
        </w:tc>
        <w:tc>
          <w:tcPr>
            <w:tcW w:w="559" w:type="dxa"/>
            <w:shd w:val="clear" w:color="auto" w:fill="auto"/>
            <w:noWrap/>
            <w:vAlign w:val="center"/>
          </w:tcPr>
          <w:p w14:paraId="2DB2655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2FE70C5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4DD0DC2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609B157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37</w:t>
            </w:r>
          </w:p>
        </w:tc>
        <w:tc>
          <w:tcPr>
            <w:tcW w:w="584" w:type="dxa"/>
            <w:shd w:val="clear" w:color="auto" w:fill="auto"/>
          </w:tcPr>
          <w:p w14:paraId="3892764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64F2E7CE" w14:textId="77777777" w:rsidTr="00264A24">
        <w:trPr>
          <w:gridAfter w:val="1"/>
          <w:wAfter w:w="12" w:type="dxa"/>
          <w:trHeight w:val="300"/>
          <w:jc w:val="center"/>
        </w:trPr>
        <w:tc>
          <w:tcPr>
            <w:tcW w:w="2187" w:type="dxa"/>
            <w:shd w:val="clear" w:color="auto" w:fill="3B5D70" w:themeFill="background2"/>
            <w:noWrap/>
            <w:vAlign w:val="center"/>
            <w:hideMark/>
          </w:tcPr>
          <w:p w14:paraId="617544D9"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Urine (1 mL)</w:t>
            </w:r>
          </w:p>
        </w:tc>
        <w:tc>
          <w:tcPr>
            <w:tcW w:w="658" w:type="dxa"/>
            <w:shd w:val="clear" w:color="auto" w:fill="FDE9D1" w:themeFill="accent1" w:themeFillTint="33"/>
            <w:noWrap/>
            <w:vAlign w:val="center"/>
          </w:tcPr>
          <w:p w14:paraId="6ADF1E8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47</w:t>
            </w:r>
          </w:p>
        </w:tc>
        <w:tc>
          <w:tcPr>
            <w:tcW w:w="679" w:type="dxa"/>
            <w:shd w:val="clear" w:color="auto" w:fill="auto"/>
            <w:noWrap/>
            <w:vAlign w:val="center"/>
          </w:tcPr>
          <w:p w14:paraId="0CA24DB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498C8CA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38</w:t>
            </w:r>
          </w:p>
        </w:tc>
        <w:tc>
          <w:tcPr>
            <w:tcW w:w="559" w:type="dxa"/>
            <w:shd w:val="clear" w:color="auto" w:fill="auto"/>
            <w:vAlign w:val="center"/>
          </w:tcPr>
          <w:p w14:paraId="2FFC78F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03BAAD6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30</w:t>
            </w:r>
          </w:p>
        </w:tc>
        <w:tc>
          <w:tcPr>
            <w:tcW w:w="559" w:type="dxa"/>
            <w:shd w:val="clear" w:color="auto" w:fill="auto"/>
            <w:noWrap/>
            <w:vAlign w:val="center"/>
          </w:tcPr>
          <w:p w14:paraId="2B9BD97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14F23373"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40</w:t>
            </w:r>
          </w:p>
        </w:tc>
        <w:tc>
          <w:tcPr>
            <w:tcW w:w="559" w:type="dxa"/>
            <w:shd w:val="clear" w:color="auto" w:fill="auto"/>
            <w:noWrap/>
            <w:vAlign w:val="center"/>
          </w:tcPr>
          <w:p w14:paraId="2AAC835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373876A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33</w:t>
            </w:r>
          </w:p>
        </w:tc>
        <w:tc>
          <w:tcPr>
            <w:tcW w:w="559" w:type="dxa"/>
            <w:shd w:val="clear" w:color="auto" w:fill="auto"/>
            <w:noWrap/>
            <w:vAlign w:val="center"/>
          </w:tcPr>
          <w:p w14:paraId="0C2CC5C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2CAC265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21</w:t>
            </w:r>
          </w:p>
        </w:tc>
        <w:tc>
          <w:tcPr>
            <w:tcW w:w="584" w:type="dxa"/>
            <w:shd w:val="clear" w:color="auto" w:fill="auto"/>
          </w:tcPr>
          <w:p w14:paraId="63483A5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5F417B93" w14:textId="77777777" w:rsidTr="00264A24">
        <w:trPr>
          <w:gridAfter w:val="1"/>
          <w:wAfter w:w="12" w:type="dxa"/>
          <w:trHeight w:val="314"/>
          <w:jc w:val="center"/>
        </w:trPr>
        <w:tc>
          <w:tcPr>
            <w:tcW w:w="2187" w:type="dxa"/>
            <w:shd w:val="clear" w:color="auto" w:fill="3B5D70" w:themeFill="background2"/>
            <w:noWrap/>
            <w:vAlign w:val="center"/>
            <w:hideMark/>
          </w:tcPr>
          <w:p w14:paraId="55B3BF9F"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Whole Blood (200 µl)</w:t>
            </w:r>
          </w:p>
        </w:tc>
        <w:tc>
          <w:tcPr>
            <w:tcW w:w="658" w:type="dxa"/>
            <w:shd w:val="clear" w:color="auto" w:fill="FDE9D1" w:themeFill="accent1" w:themeFillTint="33"/>
            <w:noWrap/>
            <w:vAlign w:val="center"/>
          </w:tcPr>
          <w:p w14:paraId="6BCB254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64</w:t>
            </w:r>
          </w:p>
        </w:tc>
        <w:tc>
          <w:tcPr>
            <w:tcW w:w="679" w:type="dxa"/>
            <w:shd w:val="clear" w:color="auto" w:fill="auto"/>
            <w:noWrap/>
            <w:vAlign w:val="center"/>
          </w:tcPr>
          <w:p w14:paraId="6B6211E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2C5671C3"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56</w:t>
            </w:r>
          </w:p>
        </w:tc>
        <w:tc>
          <w:tcPr>
            <w:tcW w:w="559" w:type="dxa"/>
            <w:shd w:val="clear" w:color="auto" w:fill="auto"/>
            <w:vAlign w:val="center"/>
          </w:tcPr>
          <w:p w14:paraId="0B57166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2702B7E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2E56980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4B13F0D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55</w:t>
            </w:r>
          </w:p>
        </w:tc>
        <w:tc>
          <w:tcPr>
            <w:tcW w:w="559" w:type="dxa"/>
            <w:shd w:val="clear" w:color="auto" w:fill="auto"/>
            <w:noWrap/>
            <w:vAlign w:val="center"/>
          </w:tcPr>
          <w:p w14:paraId="570BDBF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noWrap/>
            <w:vAlign w:val="center"/>
          </w:tcPr>
          <w:p w14:paraId="7D03A8B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559" w:type="dxa"/>
            <w:shd w:val="clear" w:color="auto" w:fill="auto"/>
            <w:noWrap/>
            <w:vAlign w:val="center"/>
          </w:tcPr>
          <w:p w14:paraId="106B6D1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3" w:type="dxa"/>
            <w:gridSpan w:val="2"/>
            <w:shd w:val="clear" w:color="auto" w:fill="FDE9D1" w:themeFill="accent1" w:themeFillTint="33"/>
          </w:tcPr>
          <w:p w14:paraId="0444B64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36</w:t>
            </w:r>
          </w:p>
        </w:tc>
        <w:tc>
          <w:tcPr>
            <w:tcW w:w="584" w:type="dxa"/>
            <w:shd w:val="clear" w:color="auto" w:fill="auto"/>
          </w:tcPr>
          <w:p w14:paraId="5B1211C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bl>
    <w:p w14:paraId="3A74FA45" w14:textId="79EE22E9" w:rsidR="00A41BCD" w:rsidRDefault="00A41BCD" w:rsidP="00C409D2">
      <w:pPr>
        <w:spacing w:line="259" w:lineRule="auto"/>
        <w:ind w:left="0"/>
        <w:rPr>
          <w:rFonts w:asciiTheme="minorHAnsi" w:hAnsiTheme="minorHAnsi"/>
          <w:color w:val="auto"/>
          <w:sz w:val="22"/>
          <w:szCs w:val="22"/>
        </w:rPr>
      </w:pP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671"/>
        <w:gridCol w:w="679"/>
        <w:gridCol w:w="671"/>
        <w:gridCol w:w="569"/>
        <w:gridCol w:w="671"/>
        <w:gridCol w:w="569"/>
        <w:gridCol w:w="7"/>
        <w:gridCol w:w="664"/>
        <w:gridCol w:w="569"/>
        <w:gridCol w:w="16"/>
        <w:gridCol w:w="655"/>
        <w:gridCol w:w="569"/>
        <w:gridCol w:w="15"/>
        <w:gridCol w:w="656"/>
        <w:gridCol w:w="584"/>
        <w:gridCol w:w="9"/>
      </w:tblGrid>
      <w:tr w:rsidR="00A41BCD" w:rsidRPr="00C409D2" w14:paraId="3EE3E2C1" w14:textId="77777777" w:rsidTr="00264A24">
        <w:trPr>
          <w:trHeight w:val="341"/>
          <w:jc w:val="center"/>
        </w:trPr>
        <w:tc>
          <w:tcPr>
            <w:tcW w:w="2185" w:type="dxa"/>
            <w:shd w:val="clear" w:color="auto" w:fill="auto"/>
            <w:noWrap/>
            <w:vAlign w:val="center"/>
            <w:hideMark/>
          </w:tcPr>
          <w:p w14:paraId="1F9EF436" w14:textId="77777777" w:rsidR="00A41BCD" w:rsidRPr="00C409D2" w:rsidRDefault="00A41BCD" w:rsidP="00A41BCD">
            <w:pPr>
              <w:spacing w:line="259" w:lineRule="auto"/>
              <w:ind w:left="0"/>
              <w:jc w:val="center"/>
              <w:rPr>
                <w:rFonts w:asciiTheme="minorHAnsi" w:eastAsia="Times New Roman" w:hAnsiTheme="minorHAnsi" w:cs="Calibri"/>
                <w:b/>
                <w:color w:val="auto"/>
                <w:sz w:val="22"/>
                <w:szCs w:val="22"/>
              </w:rPr>
            </w:pPr>
          </w:p>
        </w:tc>
        <w:tc>
          <w:tcPr>
            <w:tcW w:w="3779" w:type="dxa"/>
            <w:gridSpan w:val="7"/>
            <w:shd w:val="clear" w:color="auto" w:fill="F7941F" w:themeFill="accent1"/>
            <w:noWrap/>
            <w:vAlign w:val="center"/>
            <w:hideMark/>
          </w:tcPr>
          <w:p w14:paraId="300B7A09"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Healthy</w:t>
            </w:r>
          </w:p>
        </w:tc>
        <w:tc>
          <w:tcPr>
            <w:tcW w:w="3695" w:type="dxa"/>
            <w:gridSpan w:val="9"/>
            <w:shd w:val="clear" w:color="auto" w:fill="F7941F" w:themeFill="accent1"/>
            <w:noWrap/>
            <w:vAlign w:val="center"/>
            <w:hideMark/>
          </w:tcPr>
          <w:p w14:paraId="43556A82"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Healthy</w:t>
            </w:r>
          </w:p>
        </w:tc>
      </w:tr>
      <w:tr w:rsidR="00A41BCD" w:rsidRPr="00C409D2" w14:paraId="65506693" w14:textId="77777777" w:rsidTr="00264A24">
        <w:trPr>
          <w:gridAfter w:val="1"/>
          <w:wAfter w:w="9" w:type="dxa"/>
          <w:trHeight w:val="300"/>
          <w:jc w:val="center"/>
        </w:trPr>
        <w:tc>
          <w:tcPr>
            <w:tcW w:w="2185" w:type="dxa"/>
            <w:shd w:val="clear" w:color="auto" w:fill="auto"/>
            <w:noWrap/>
            <w:vAlign w:val="center"/>
          </w:tcPr>
          <w:p w14:paraId="477EE4AC" w14:textId="77777777" w:rsidR="00A41BCD" w:rsidRPr="00C409D2" w:rsidRDefault="00A41BCD" w:rsidP="00A41BCD">
            <w:pPr>
              <w:spacing w:line="259" w:lineRule="auto"/>
              <w:ind w:left="0"/>
              <w:jc w:val="center"/>
              <w:rPr>
                <w:rFonts w:asciiTheme="minorHAnsi" w:eastAsia="Times New Roman" w:hAnsiTheme="minorHAnsi" w:cs="Calibri"/>
                <w:b/>
                <w:color w:val="auto"/>
                <w:sz w:val="22"/>
                <w:szCs w:val="22"/>
                <w:u w:val="single"/>
              </w:rPr>
            </w:pPr>
          </w:p>
        </w:tc>
        <w:tc>
          <w:tcPr>
            <w:tcW w:w="1336" w:type="dxa"/>
            <w:gridSpan w:val="2"/>
            <w:shd w:val="clear" w:color="auto" w:fill="3B5D70" w:themeFill="background2"/>
            <w:noWrap/>
            <w:vAlign w:val="center"/>
          </w:tcPr>
          <w:p w14:paraId="6A177D2A"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V02</w:t>
            </w:r>
          </w:p>
        </w:tc>
        <w:tc>
          <w:tcPr>
            <w:tcW w:w="1217" w:type="dxa"/>
            <w:gridSpan w:val="2"/>
            <w:shd w:val="clear" w:color="auto" w:fill="3B5D70" w:themeFill="background2"/>
            <w:vAlign w:val="center"/>
          </w:tcPr>
          <w:p w14:paraId="22299691"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V03</w:t>
            </w:r>
          </w:p>
        </w:tc>
        <w:tc>
          <w:tcPr>
            <w:tcW w:w="1217" w:type="dxa"/>
            <w:gridSpan w:val="2"/>
            <w:shd w:val="clear" w:color="auto" w:fill="3B5D70" w:themeFill="background2"/>
            <w:noWrap/>
            <w:vAlign w:val="center"/>
          </w:tcPr>
          <w:p w14:paraId="3081F824"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V04</w:t>
            </w:r>
          </w:p>
        </w:tc>
        <w:tc>
          <w:tcPr>
            <w:tcW w:w="1240" w:type="dxa"/>
            <w:gridSpan w:val="4"/>
            <w:shd w:val="clear" w:color="auto" w:fill="3B5D70" w:themeFill="background2"/>
            <w:noWrap/>
            <w:vAlign w:val="center"/>
          </w:tcPr>
          <w:p w14:paraId="05195127"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V02</w:t>
            </w:r>
          </w:p>
        </w:tc>
        <w:tc>
          <w:tcPr>
            <w:tcW w:w="1222" w:type="dxa"/>
            <w:gridSpan w:val="3"/>
            <w:shd w:val="clear" w:color="auto" w:fill="3B5D70" w:themeFill="background2"/>
            <w:noWrap/>
            <w:vAlign w:val="center"/>
          </w:tcPr>
          <w:p w14:paraId="374AF100"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V03</w:t>
            </w:r>
          </w:p>
        </w:tc>
        <w:tc>
          <w:tcPr>
            <w:tcW w:w="1233" w:type="dxa"/>
            <w:gridSpan w:val="2"/>
            <w:shd w:val="clear" w:color="auto" w:fill="3B5D70" w:themeFill="background2"/>
            <w:vAlign w:val="center"/>
          </w:tcPr>
          <w:p w14:paraId="510C70CE"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V04</w:t>
            </w:r>
          </w:p>
        </w:tc>
      </w:tr>
      <w:tr w:rsidR="00A41BCD" w:rsidRPr="00C409D2" w14:paraId="387290FE" w14:textId="77777777" w:rsidTr="00264A24">
        <w:trPr>
          <w:gridAfter w:val="1"/>
          <w:wAfter w:w="9" w:type="dxa"/>
          <w:trHeight w:val="300"/>
          <w:jc w:val="center"/>
        </w:trPr>
        <w:tc>
          <w:tcPr>
            <w:tcW w:w="2185" w:type="dxa"/>
            <w:shd w:val="clear" w:color="auto" w:fill="3B5D70" w:themeFill="background2"/>
            <w:noWrap/>
            <w:vAlign w:val="center"/>
          </w:tcPr>
          <w:p w14:paraId="587C0A24"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Sample Type</w:t>
            </w:r>
          </w:p>
        </w:tc>
        <w:tc>
          <w:tcPr>
            <w:tcW w:w="657" w:type="dxa"/>
            <w:shd w:val="clear" w:color="auto" w:fill="3B5D70" w:themeFill="background2"/>
            <w:noWrap/>
            <w:vAlign w:val="center"/>
          </w:tcPr>
          <w:p w14:paraId="299DE0C5" w14:textId="77777777" w:rsidR="00A41BCD" w:rsidRPr="00C409D2" w:rsidRDefault="00A41BCD" w:rsidP="00A41BCD">
            <w:pPr>
              <w:spacing w:line="259" w:lineRule="auto"/>
              <w:ind w:left="0"/>
              <w:jc w:val="center"/>
              <w:rPr>
                <w:rFonts w:asciiTheme="minorHAnsi" w:eastAsia="Times New Roman" w:hAnsiTheme="minorHAnsi" w:cs="Calibri"/>
                <w:b/>
                <w:color w:val="auto"/>
                <w:sz w:val="22"/>
                <w:szCs w:val="22"/>
                <w:u w:val="single"/>
              </w:rPr>
            </w:pPr>
            <w:r w:rsidRPr="00295F57">
              <w:rPr>
                <w:rFonts w:asciiTheme="minorHAnsi" w:eastAsia="Times New Roman" w:hAnsiTheme="minorHAnsi" w:cs="Calibri"/>
                <w:b/>
                <w:color w:val="FFFFFF" w:themeColor="background1"/>
                <w:sz w:val="22"/>
                <w:szCs w:val="22"/>
                <w:u w:val="single"/>
              </w:rPr>
              <w:t>Avail</w:t>
            </w:r>
          </w:p>
        </w:tc>
        <w:tc>
          <w:tcPr>
            <w:tcW w:w="679" w:type="dxa"/>
            <w:shd w:val="clear" w:color="auto" w:fill="3B5D70" w:themeFill="background2"/>
            <w:noWrap/>
            <w:vAlign w:val="center"/>
          </w:tcPr>
          <w:p w14:paraId="28C4A94E"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58" w:type="dxa"/>
            <w:shd w:val="clear" w:color="auto" w:fill="3B5D70" w:themeFill="background2"/>
            <w:vAlign w:val="center"/>
          </w:tcPr>
          <w:p w14:paraId="1B9FD09B"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vAlign w:val="center"/>
          </w:tcPr>
          <w:p w14:paraId="5D1297C8"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58" w:type="dxa"/>
            <w:shd w:val="clear" w:color="auto" w:fill="3B5D70" w:themeFill="background2"/>
            <w:noWrap/>
            <w:vAlign w:val="center"/>
          </w:tcPr>
          <w:p w14:paraId="2D55CCD1"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4F9F3CC0"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5" w:type="dxa"/>
            <w:gridSpan w:val="2"/>
            <w:shd w:val="clear" w:color="auto" w:fill="3B5D70" w:themeFill="background2"/>
            <w:noWrap/>
            <w:vAlign w:val="center"/>
          </w:tcPr>
          <w:p w14:paraId="2AEA6EE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7EACCBD5"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4" w:type="dxa"/>
            <w:gridSpan w:val="2"/>
            <w:shd w:val="clear" w:color="auto" w:fill="3B5D70" w:themeFill="background2"/>
            <w:noWrap/>
            <w:vAlign w:val="center"/>
          </w:tcPr>
          <w:p w14:paraId="4614B49F"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59" w:type="dxa"/>
            <w:shd w:val="clear" w:color="auto" w:fill="3B5D70" w:themeFill="background2"/>
            <w:noWrap/>
            <w:vAlign w:val="center"/>
          </w:tcPr>
          <w:p w14:paraId="2362168C"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c>
          <w:tcPr>
            <w:tcW w:w="664" w:type="dxa"/>
            <w:gridSpan w:val="2"/>
            <w:shd w:val="clear" w:color="auto" w:fill="3B5D70" w:themeFill="background2"/>
            <w:vAlign w:val="center"/>
          </w:tcPr>
          <w:p w14:paraId="0507CA16"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w:t>
            </w:r>
          </w:p>
        </w:tc>
        <w:tc>
          <w:tcPr>
            <w:tcW w:w="584" w:type="dxa"/>
            <w:shd w:val="clear" w:color="auto" w:fill="3B5D70" w:themeFill="background2"/>
            <w:vAlign w:val="center"/>
          </w:tcPr>
          <w:p w14:paraId="16E05D9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w:t>
            </w:r>
          </w:p>
        </w:tc>
      </w:tr>
      <w:tr w:rsidR="00A41BCD" w:rsidRPr="00C409D2" w14:paraId="7803B770" w14:textId="77777777" w:rsidTr="00264A24">
        <w:trPr>
          <w:gridAfter w:val="1"/>
          <w:wAfter w:w="9" w:type="dxa"/>
          <w:trHeight w:val="300"/>
          <w:jc w:val="center"/>
        </w:trPr>
        <w:tc>
          <w:tcPr>
            <w:tcW w:w="2185" w:type="dxa"/>
            <w:shd w:val="clear" w:color="auto" w:fill="3B5D70" w:themeFill="background2"/>
            <w:noWrap/>
            <w:vAlign w:val="center"/>
            <w:hideMark/>
          </w:tcPr>
          <w:p w14:paraId="1E3129C8"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DNA (3 µg)</w:t>
            </w:r>
          </w:p>
        </w:tc>
        <w:tc>
          <w:tcPr>
            <w:tcW w:w="657" w:type="dxa"/>
            <w:shd w:val="clear" w:color="auto" w:fill="FDE9D1" w:themeFill="accent1" w:themeFillTint="33"/>
            <w:noWrap/>
            <w:vAlign w:val="center"/>
          </w:tcPr>
          <w:p w14:paraId="5F1C986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679" w:type="dxa"/>
            <w:shd w:val="clear" w:color="auto" w:fill="auto"/>
            <w:noWrap/>
            <w:vAlign w:val="center"/>
          </w:tcPr>
          <w:p w14:paraId="670F6A7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5574B9F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w:t>
            </w:r>
          </w:p>
        </w:tc>
        <w:tc>
          <w:tcPr>
            <w:tcW w:w="559" w:type="dxa"/>
            <w:shd w:val="clear" w:color="auto" w:fill="auto"/>
            <w:vAlign w:val="center"/>
          </w:tcPr>
          <w:p w14:paraId="7A0F04E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2D3D144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59" w:type="dxa"/>
            <w:shd w:val="clear" w:color="auto" w:fill="auto"/>
            <w:noWrap/>
            <w:vAlign w:val="center"/>
          </w:tcPr>
          <w:p w14:paraId="1B3EA36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4D0FA38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59" w:type="dxa"/>
            <w:shd w:val="clear" w:color="auto" w:fill="auto"/>
            <w:noWrap/>
            <w:vAlign w:val="center"/>
          </w:tcPr>
          <w:p w14:paraId="6C0218B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277BCD33"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w:t>
            </w:r>
          </w:p>
        </w:tc>
        <w:tc>
          <w:tcPr>
            <w:tcW w:w="559" w:type="dxa"/>
            <w:shd w:val="clear" w:color="auto" w:fill="auto"/>
            <w:noWrap/>
            <w:vAlign w:val="center"/>
          </w:tcPr>
          <w:p w14:paraId="537BDC6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51C2D16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n/a</w:t>
            </w:r>
          </w:p>
        </w:tc>
        <w:tc>
          <w:tcPr>
            <w:tcW w:w="584" w:type="dxa"/>
            <w:shd w:val="clear" w:color="auto" w:fill="auto"/>
          </w:tcPr>
          <w:p w14:paraId="39E7430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2E126E6A" w14:textId="77777777" w:rsidTr="00264A24">
        <w:trPr>
          <w:gridAfter w:val="1"/>
          <w:wAfter w:w="9" w:type="dxa"/>
          <w:trHeight w:val="300"/>
          <w:jc w:val="center"/>
        </w:trPr>
        <w:tc>
          <w:tcPr>
            <w:tcW w:w="2185" w:type="dxa"/>
            <w:shd w:val="clear" w:color="auto" w:fill="3B5D70" w:themeFill="background2"/>
            <w:noWrap/>
            <w:vAlign w:val="center"/>
            <w:hideMark/>
          </w:tcPr>
          <w:p w14:paraId="41A1379A"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Plasma (200 µl)</w:t>
            </w:r>
          </w:p>
        </w:tc>
        <w:tc>
          <w:tcPr>
            <w:tcW w:w="657" w:type="dxa"/>
            <w:shd w:val="clear" w:color="auto" w:fill="FDE9D1" w:themeFill="accent1" w:themeFillTint="33"/>
            <w:noWrap/>
            <w:vAlign w:val="center"/>
          </w:tcPr>
          <w:p w14:paraId="60DEE8C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37</w:t>
            </w:r>
          </w:p>
        </w:tc>
        <w:tc>
          <w:tcPr>
            <w:tcW w:w="679" w:type="dxa"/>
            <w:shd w:val="clear" w:color="auto" w:fill="auto"/>
            <w:noWrap/>
            <w:vAlign w:val="center"/>
          </w:tcPr>
          <w:p w14:paraId="629538B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11ACB7B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59" w:type="dxa"/>
            <w:shd w:val="clear" w:color="auto" w:fill="auto"/>
            <w:vAlign w:val="center"/>
          </w:tcPr>
          <w:p w14:paraId="2A0FCF8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3B9939C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18</w:t>
            </w:r>
          </w:p>
        </w:tc>
        <w:tc>
          <w:tcPr>
            <w:tcW w:w="559" w:type="dxa"/>
            <w:shd w:val="clear" w:color="auto" w:fill="auto"/>
            <w:noWrap/>
            <w:vAlign w:val="center"/>
          </w:tcPr>
          <w:p w14:paraId="004B131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5B2813E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58</w:t>
            </w:r>
          </w:p>
        </w:tc>
        <w:tc>
          <w:tcPr>
            <w:tcW w:w="559" w:type="dxa"/>
            <w:shd w:val="clear" w:color="auto" w:fill="auto"/>
            <w:noWrap/>
            <w:vAlign w:val="center"/>
          </w:tcPr>
          <w:p w14:paraId="2B8F4CE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3385D13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48</w:t>
            </w:r>
          </w:p>
        </w:tc>
        <w:tc>
          <w:tcPr>
            <w:tcW w:w="559" w:type="dxa"/>
            <w:shd w:val="clear" w:color="auto" w:fill="auto"/>
            <w:noWrap/>
            <w:vAlign w:val="center"/>
          </w:tcPr>
          <w:p w14:paraId="2FB83DF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4A2EFB4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84" w:type="dxa"/>
            <w:shd w:val="clear" w:color="auto" w:fill="auto"/>
          </w:tcPr>
          <w:p w14:paraId="076AFA5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3CCB0A44" w14:textId="77777777" w:rsidTr="00264A24">
        <w:trPr>
          <w:gridAfter w:val="1"/>
          <w:wAfter w:w="9" w:type="dxa"/>
          <w:trHeight w:val="300"/>
          <w:jc w:val="center"/>
        </w:trPr>
        <w:tc>
          <w:tcPr>
            <w:tcW w:w="2185" w:type="dxa"/>
            <w:shd w:val="clear" w:color="auto" w:fill="3B5D70" w:themeFill="background2"/>
            <w:noWrap/>
            <w:vAlign w:val="center"/>
            <w:hideMark/>
          </w:tcPr>
          <w:p w14:paraId="1422A2B1"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RNA (1 µg)</w:t>
            </w:r>
          </w:p>
        </w:tc>
        <w:tc>
          <w:tcPr>
            <w:tcW w:w="657" w:type="dxa"/>
            <w:shd w:val="clear" w:color="auto" w:fill="FDE9D1" w:themeFill="accent1" w:themeFillTint="33"/>
            <w:noWrap/>
            <w:vAlign w:val="center"/>
          </w:tcPr>
          <w:p w14:paraId="0FC80D0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41</w:t>
            </w:r>
          </w:p>
        </w:tc>
        <w:tc>
          <w:tcPr>
            <w:tcW w:w="679" w:type="dxa"/>
            <w:shd w:val="clear" w:color="auto" w:fill="auto"/>
            <w:noWrap/>
            <w:vAlign w:val="center"/>
          </w:tcPr>
          <w:p w14:paraId="08A8D69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503DC4F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33</w:t>
            </w:r>
          </w:p>
        </w:tc>
        <w:tc>
          <w:tcPr>
            <w:tcW w:w="559" w:type="dxa"/>
            <w:shd w:val="clear" w:color="auto" w:fill="auto"/>
            <w:vAlign w:val="center"/>
          </w:tcPr>
          <w:p w14:paraId="6CB9E43C"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3275CDF4"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17</w:t>
            </w:r>
          </w:p>
        </w:tc>
        <w:tc>
          <w:tcPr>
            <w:tcW w:w="559" w:type="dxa"/>
            <w:shd w:val="clear" w:color="auto" w:fill="auto"/>
            <w:noWrap/>
            <w:vAlign w:val="center"/>
          </w:tcPr>
          <w:p w14:paraId="6C6AE2B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5B88F8A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59</w:t>
            </w:r>
          </w:p>
        </w:tc>
        <w:tc>
          <w:tcPr>
            <w:tcW w:w="559" w:type="dxa"/>
            <w:shd w:val="clear" w:color="auto" w:fill="auto"/>
            <w:noWrap/>
            <w:vAlign w:val="center"/>
          </w:tcPr>
          <w:p w14:paraId="30B7D48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1761A2F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48</w:t>
            </w:r>
          </w:p>
        </w:tc>
        <w:tc>
          <w:tcPr>
            <w:tcW w:w="559" w:type="dxa"/>
            <w:shd w:val="clear" w:color="auto" w:fill="auto"/>
            <w:noWrap/>
            <w:vAlign w:val="center"/>
          </w:tcPr>
          <w:p w14:paraId="17B6196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3FFA44D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84" w:type="dxa"/>
            <w:shd w:val="clear" w:color="auto" w:fill="auto"/>
          </w:tcPr>
          <w:p w14:paraId="7F2EADB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59C9EBBD" w14:textId="77777777" w:rsidTr="00264A24">
        <w:trPr>
          <w:gridAfter w:val="1"/>
          <w:wAfter w:w="9" w:type="dxa"/>
          <w:trHeight w:val="300"/>
          <w:jc w:val="center"/>
        </w:trPr>
        <w:tc>
          <w:tcPr>
            <w:tcW w:w="2185" w:type="dxa"/>
            <w:shd w:val="clear" w:color="auto" w:fill="3B5D70" w:themeFill="background2"/>
            <w:noWrap/>
            <w:vAlign w:val="center"/>
            <w:hideMark/>
          </w:tcPr>
          <w:p w14:paraId="5455A2F3"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Serum (200 µl)</w:t>
            </w:r>
          </w:p>
        </w:tc>
        <w:tc>
          <w:tcPr>
            <w:tcW w:w="657" w:type="dxa"/>
            <w:shd w:val="clear" w:color="auto" w:fill="FDE9D1" w:themeFill="accent1" w:themeFillTint="33"/>
            <w:noWrap/>
            <w:vAlign w:val="center"/>
          </w:tcPr>
          <w:p w14:paraId="745932B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37</w:t>
            </w:r>
          </w:p>
        </w:tc>
        <w:tc>
          <w:tcPr>
            <w:tcW w:w="679" w:type="dxa"/>
            <w:shd w:val="clear" w:color="auto" w:fill="auto"/>
            <w:noWrap/>
            <w:vAlign w:val="center"/>
          </w:tcPr>
          <w:p w14:paraId="1CFBB30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7F0F186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28</w:t>
            </w:r>
          </w:p>
        </w:tc>
        <w:tc>
          <w:tcPr>
            <w:tcW w:w="559" w:type="dxa"/>
            <w:shd w:val="clear" w:color="auto" w:fill="auto"/>
            <w:vAlign w:val="center"/>
          </w:tcPr>
          <w:p w14:paraId="012949D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2801BB8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17</w:t>
            </w:r>
          </w:p>
        </w:tc>
        <w:tc>
          <w:tcPr>
            <w:tcW w:w="559" w:type="dxa"/>
            <w:shd w:val="clear" w:color="auto" w:fill="auto"/>
            <w:noWrap/>
            <w:vAlign w:val="center"/>
          </w:tcPr>
          <w:p w14:paraId="65850E4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3C80A686"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58</w:t>
            </w:r>
          </w:p>
        </w:tc>
        <w:tc>
          <w:tcPr>
            <w:tcW w:w="559" w:type="dxa"/>
            <w:shd w:val="clear" w:color="auto" w:fill="auto"/>
            <w:noWrap/>
            <w:vAlign w:val="center"/>
          </w:tcPr>
          <w:p w14:paraId="2E8128D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2C078E0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47</w:t>
            </w:r>
          </w:p>
        </w:tc>
        <w:tc>
          <w:tcPr>
            <w:tcW w:w="559" w:type="dxa"/>
            <w:shd w:val="clear" w:color="auto" w:fill="auto"/>
            <w:noWrap/>
            <w:vAlign w:val="center"/>
          </w:tcPr>
          <w:p w14:paraId="38DF790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7033ECD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84" w:type="dxa"/>
            <w:shd w:val="clear" w:color="auto" w:fill="auto"/>
          </w:tcPr>
          <w:p w14:paraId="1312F83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4575CD64" w14:textId="77777777" w:rsidTr="00264A24">
        <w:trPr>
          <w:gridAfter w:val="1"/>
          <w:wAfter w:w="9" w:type="dxa"/>
          <w:trHeight w:val="300"/>
          <w:jc w:val="center"/>
        </w:trPr>
        <w:tc>
          <w:tcPr>
            <w:tcW w:w="2185" w:type="dxa"/>
            <w:shd w:val="clear" w:color="auto" w:fill="3B5D70" w:themeFill="background2"/>
            <w:noWrap/>
            <w:vAlign w:val="center"/>
            <w:hideMark/>
          </w:tcPr>
          <w:p w14:paraId="3265989D"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Urine (1 mL)</w:t>
            </w:r>
          </w:p>
        </w:tc>
        <w:tc>
          <w:tcPr>
            <w:tcW w:w="657" w:type="dxa"/>
            <w:shd w:val="clear" w:color="auto" w:fill="FDE9D1" w:themeFill="accent1" w:themeFillTint="33"/>
            <w:noWrap/>
            <w:vAlign w:val="center"/>
          </w:tcPr>
          <w:p w14:paraId="7E9C888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34</w:t>
            </w:r>
          </w:p>
        </w:tc>
        <w:tc>
          <w:tcPr>
            <w:tcW w:w="679" w:type="dxa"/>
            <w:shd w:val="clear" w:color="auto" w:fill="auto"/>
            <w:noWrap/>
            <w:vAlign w:val="center"/>
          </w:tcPr>
          <w:p w14:paraId="562EF73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62CFC89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26</w:t>
            </w:r>
          </w:p>
        </w:tc>
        <w:tc>
          <w:tcPr>
            <w:tcW w:w="559" w:type="dxa"/>
            <w:shd w:val="clear" w:color="auto" w:fill="auto"/>
            <w:vAlign w:val="center"/>
          </w:tcPr>
          <w:p w14:paraId="584EEBC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66B7D72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15</w:t>
            </w:r>
          </w:p>
        </w:tc>
        <w:tc>
          <w:tcPr>
            <w:tcW w:w="559" w:type="dxa"/>
            <w:shd w:val="clear" w:color="auto" w:fill="auto"/>
            <w:noWrap/>
            <w:vAlign w:val="center"/>
          </w:tcPr>
          <w:p w14:paraId="35C502C7"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6208547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46</w:t>
            </w:r>
          </w:p>
        </w:tc>
        <w:tc>
          <w:tcPr>
            <w:tcW w:w="559" w:type="dxa"/>
            <w:shd w:val="clear" w:color="auto" w:fill="auto"/>
            <w:noWrap/>
            <w:vAlign w:val="center"/>
          </w:tcPr>
          <w:p w14:paraId="749C968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3648396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37</w:t>
            </w:r>
          </w:p>
        </w:tc>
        <w:tc>
          <w:tcPr>
            <w:tcW w:w="559" w:type="dxa"/>
            <w:shd w:val="clear" w:color="auto" w:fill="auto"/>
            <w:noWrap/>
            <w:vAlign w:val="center"/>
          </w:tcPr>
          <w:p w14:paraId="0BCDDA7D"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7343B33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22</w:t>
            </w:r>
          </w:p>
        </w:tc>
        <w:tc>
          <w:tcPr>
            <w:tcW w:w="584" w:type="dxa"/>
            <w:shd w:val="clear" w:color="auto" w:fill="auto"/>
          </w:tcPr>
          <w:p w14:paraId="0740367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r w:rsidR="00A41BCD" w:rsidRPr="00C409D2" w14:paraId="2EECF462" w14:textId="77777777" w:rsidTr="00264A24">
        <w:trPr>
          <w:gridAfter w:val="1"/>
          <w:wAfter w:w="9" w:type="dxa"/>
          <w:trHeight w:val="314"/>
          <w:jc w:val="center"/>
        </w:trPr>
        <w:tc>
          <w:tcPr>
            <w:tcW w:w="2185" w:type="dxa"/>
            <w:shd w:val="clear" w:color="auto" w:fill="3B5D70" w:themeFill="background2"/>
            <w:noWrap/>
            <w:vAlign w:val="center"/>
            <w:hideMark/>
          </w:tcPr>
          <w:p w14:paraId="53555995" w14:textId="77777777" w:rsidR="00A41BCD" w:rsidRPr="00895F8D" w:rsidRDefault="00A41BCD" w:rsidP="00A41BCD">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Whole Blood (200 µl)</w:t>
            </w:r>
          </w:p>
        </w:tc>
        <w:tc>
          <w:tcPr>
            <w:tcW w:w="657" w:type="dxa"/>
            <w:shd w:val="clear" w:color="auto" w:fill="FDE9D1" w:themeFill="accent1" w:themeFillTint="33"/>
            <w:noWrap/>
            <w:vAlign w:val="center"/>
          </w:tcPr>
          <w:p w14:paraId="0C5A8452"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34</w:t>
            </w:r>
          </w:p>
        </w:tc>
        <w:tc>
          <w:tcPr>
            <w:tcW w:w="679" w:type="dxa"/>
            <w:shd w:val="clear" w:color="auto" w:fill="auto"/>
            <w:noWrap/>
            <w:vAlign w:val="center"/>
          </w:tcPr>
          <w:p w14:paraId="0792F37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vAlign w:val="center"/>
          </w:tcPr>
          <w:p w14:paraId="2B91EBA0"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59" w:type="dxa"/>
            <w:shd w:val="clear" w:color="auto" w:fill="auto"/>
            <w:vAlign w:val="center"/>
          </w:tcPr>
          <w:p w14:paraId="18092E19"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58" w:type="dxa"/>
            <w:shd w:val="clear" w:color="auto" w:fill="FDE9D1" w:themeFill="accent1" w:themeFillTint="33"/>
            <w:noWrap/>
            <w:vAlign w:val="center"/>
          </w:tcPr>
          <w:p w14:paraId="333A27C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18</w:t>
            </w:r>
          </w:p>
        </w:tc>
        <w:tc>
          <w:tcPr>
            <w:tcW w:w="559" w:type="dxa"/>
            <w:shd w:val="clear" w:color="auto" w:fill="auto"/>
            <w:noWrap/>
            <w:vAlign w:val="center"/>
          </w:tcPr>
          <w:p w14:paraId="591608EA"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5" w:type="dxa"/>
            <w:gridSpan w:val="2"/>
            <w:shd w:val="clear" w:color="auto" w:fill="FDE9D1" w:themeFill="accent1" w:themeFillTint="33"/>
            <w:noWrap/>
            <w:vAlign w:val="center"/>
          </w:tcPr>
          <w:p w14:paraId="3D60D53F"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56</w:t>
            </w:r>
          </w:p>
        </w:tc>
        <w:tc>
          <w:tcPr>
            <w:tcW w:w="559" w:type="dxa"/>
            <w:shd w:val="clear" w:color="auto" w:fill="auto"/>
            <w:noWrap/>
            <w:vAlign w:val="center"/>
          </w:tcPr>
          <w:p w14:paraId="46E19C5E"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noWrap/>
            <w:vAlign w:val="center"/>
          </w:tcPr>
          <w:p w14:paraId="58388AC1"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48</w:t>
            </w:r>
          </w:p>
        </w:tc>
        <w:tc>
          <w:tcPr>
            <w:tcW w:w="559" w:type="dxa"/>
            <w:shd w:val="clear" w:color="auto" w:fill="auto"/>
            <w:noWrap/>
            <w:vAlign w:val="center"/>
          </w:tcPr>
          <w:p w14:paraId="0C2FE855"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c>
          <w:tcPr>
            <w:tcW w:w="664" w:type="dxa"/>
            <w:gridSpan w:val="2"/>
            <w:shd w:val="clear" w:color="auto" w:fill="FDE9D1" w:themeFill="accent1" w:themeFillTint="33"/>
          </w:tcPr>
          <w:p w14:paraId="24F0ACAB"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29</w:t>
            </w:r>
          </w:p>
        </w:tc>
        <w:tc>
          <w:tcPr>
            <w:tcW w:w="584" w:type="dxa"/>
            <w:shd w:val="clear" w:color="auto" w:fill="auto"/>
          </w:tcPr>
          <w:p w14:paraId="401CE0E8" w14:textId="77777777" w:rsidR="00A41BCD" w:rsidRPr="00C409D2" w:rsidRDefault="00A41BCD" w:rsidP="00A41BCD">
            <w:pPr>
              <w:spacing w:line="259" w:lineRule="auto"/>
              <w:ind w:left="0"/>
              <w:jc w:val="center"/>
              <w:rPr>
                <w:rFonts w:asciiTheme="minorHAnsi" w:eastAsia="Times New Roman" w:hAnsiTheme="minorHAnsi" w:cs="Calibri"/>
                <w:color w:val="auto"/>
                <w:sz w:val="22"/>
                <w:szCs w:val="22"/>
              </w:rPr>
            </w:pPr>
          </w:p>
        </w:tc>
      </w:tr>
    </w:tbl>
    <w:p w14:paraId="3FBE467F" w14:textId="77777777" w:rsidR="00A41BCD" w:rsidRDefault="00A41BCD" w:rsidP="00C409D2">
      <w:pPr>
        <w:spacing w:line="259" w:lineRule="auto"/>
        <w:ind w:left="0"/>
        <w:rPr>
          <w:rFonts w:asciiTheme="minorHAnsi" w:hAnsiTheme="minorHAnsi"/>
          <w:color w:val="auto"/>
          <w:sz w:val="22"/>
          <w:szCs w:val="22"/>
        </w:rPr>
      </w:pPr>
    </w:p>
    <w:p w14:paraId="1CBDF893" w14:textId="77777777" w:rsidR="00A41BCD" w:rsidRDefault="00A41BCD">
      <w:pPr>
        <w:spacing w:line="240" w:lineRule="auto"/>
        <w:ind w:left="0"/>
        <w:rPr>
          <w:rFonts w:asciiTheme="minorHAnsi" w:hAnsiTheme="minorHAnsi"/>
          <w:color w:val="auto"/>
          <w:sz w:val="22"/>
          <w:szCs w:val="22"/>
        </w:rPr>
      </w:pPr>
    </w:p>
    <w:p w14:paraId="23E154B2" w14:textId="77777777" w:rsidR="00A41BCD" w:rsidRDefault="00A41BCD" w:rsidP="00A41BCD">
      <w:pPr>
        <w:spacing w:line="259" w:lineRule="auto"/>
        <w:ind w:left="0"/>
        <w:rPr>
          <w:rFonts w:asciiTheme="minorHAnsi" w:hAnsiTheme="minorHAnsi"/>
          <w:color w:val="auto"/>
          <w:sz w:val="22"/>
          <w:szCs w:val="22"/>
        </w:rPr>
      </w:pPr>
      <w:r>
        <w:rPr>
          <w:rFonts w:asciiTheme="minorHAnsi" w:hAnsiTheme="minorHAnsi"/>
          <w:color w:val="auto"/>
          <w:sz w:val="22"/>
          <w:szCs w:val="22"/>
        </w:rPr>
        <w:t xml:space="preserve">Available de-identified clinical data: </w:t>
      </w:r>
      <w:r w:rsidRPr="00D46B36">
        <w:rPr>
          <w:rFonts w:asciiTheme="minorHAnsi" w:hAnsiTheme="minorHAnsi"/>
          <w:color w:val="auto"/>
          <w:sz w:val="22"/>
          <w:szCs w:val="22"/>
        </w:rPr>
        <w:t>demographics, neurological history, medication history, MoCA, ADL, MDS-UPDRS, Hoehn and Yahr Stage, and sleep/REM Sleep Behavior Disorder questionnaire</w:t>
      </w:r>
      <w:r>
        <w:rPr>
          <w:rFonts w:asciiTheme="minorHAnsi" w:hAnsiTheme="minorHAnsi"/>
          <w:color w:val="auto"/>
          <w:sz w:val="22"/>
          <w:szCs w:val="22"/>
        </w:rPr>
        <w:t>.</w:t>
      </w:r>
    </w:p>
    <w:p w14:paraId="047821A1" w14:textId="2C1AD72F" w:rsidR="00895F8D" w:rsidRDefault="00895F8D">
      <w:pPr>
        <w:spacing w:line="240" w:lineRule="auto"/>
        <w:ind w:left="0"/>
        <w:rPr>
          <w:rFonts w:asciiTheme="minorHAnsi" w:hAnsiTheme="minorHAnsi"/>
          <w:color w:val="auto"/>
          <w:sz w:val="22"/>
          <w:szCs w:val="22"/>
        </w:rPr>
      </w:pPr>
      <w:r>
        <w:rPr>
          <w:rFonts w:asciiTheme="minorHAnsi" w:hAnsiTheme="minorHAnsi"/>
          <w:color w:val="auto"/>
          <w:sz w:val="22"/>
          <w:szCs w:val="22"/>
        </w:rPr>
        <w:br w:type="page"/>
      </w:r>
    </w:p>
    <w:p w14:paraId="2DFC69DA" w14:textId="21FABA87" w:rsidR="005F1910" w:rsidRPr="00C409D2" w:rsidRDefault="00BE0199" w:rsidP="00C409D2">
      <w:pPr>
        <w:spacing w:line="259" w:lineRule="auto"/>
        <w:ind w:left="0"/>
        <w:rPr>
          <w:rFonts w:asciiTheme="minorHAnsi" w:hAnsiTheme="minorHAnsi"/>
          <w:color w:val="auto"/>
          <w:sz w:val="22"/>
          <w:szCs w:val="22"/>
        </w:rPr>
      </w:pPr>
      <w:r w:rsidRPr="00A41BCD">
        <w:rPr>
          <w:rFonts w:asciiTheme="minorHAnsi" w:hAnsiTheme="minorHAnsi"/>
          <w:b/>
          <w:bCs/>
          <w:color w:val="auto"/>
          <w:sz w:val="22"/>
          <w:szCs w:val="22"/>
          <w:u w:val="single"/>
        </w:rPr>
        <w:t>23andMe Blood Collection Study</w:t>
      </w:r>
    </w:p>
    <w:p w14:paraId="320FD865" w14:textId="24ED6FD9" w:rsidR="00CF4E98" w:rsidRPr="00C409D2" w:rsidRDefault="00CF4E98" w:rsidP="00C409D2">
      <w:pPr>
        <w:spacing w:line="259" w:lineRule="auto"/>
        <w:ind w:left="0"/>
        <w:rPr>
          <w:rFonts w:asciiTheme="minorHAnsi" w:hAnsiTheme="minorHAnsi"/>
          <w:color w:val="auto"/>
          <w:sz w:val="22"/>
          <w:szCs w:val="22"/>
        </w:rPr>
      </w:pPr>
    </w:p>
    <w:p w14:paraId="5094997D" w14:textId="77777777" w:rsidR="00CF4E98" w:rsidRPr="00C409D2" w:rsidRDefault="00CF4E98" w:rsidP="00895F8D">
      <w:pPr>
        <w:spacing w:line="259" w:lineRule="auto"/>
        <w:ind w:left="0"/>
        <w:rPr>
          <w:rFonts w:asciiTheme="minorHAnsi" w:hAnsiTheme="minorHAnsi"/>
          <w:iCs/>
          <w:color w:val="auto"/>
          <w:sz w:val="22"/>
          <w:szCs w:val="22"/>
        </w:rPr>
      </w:pPr>
      <w:r w:rsidRPr="00C409D2">
        <w:rPr>
          <w:rFonts w:asciiTheme="minorHAnsi" w:hAnsiTheme="minorHAnsi"/>
          <w:iCs/>
          <w:color w:val="auto"/>
          <w:sz w:val="22"/>
          <w:szCs w:val="22"/>
        </w:rPr>
        <w:t xml:space="preserve">Please indicate the number of subjects you are requesting next to the appropriate biofluid below. </w:t>
      </w:r>
    </w:p>
    <w:p w14:paraId="6FD12D9E" w14:textId="4D2A7B5C" w:rsidR="00CF4E98" w:rsidRPr="00C409D2" w:rsidRDefault="00CF4E98"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895F8D">
        <w:rPr>
          <w:rFonts w:asciiTheme="minorHAnsi" w:hAnsiTheme="minorHAnsi"/>
          <w:color w:val="auto"/>
          <w:sz w:val="22"/>
          <w:szCs w:val="22"/>
        </w:rPr>
        <w:t>one</w:t>
      </w:r>
      <w:r w:rsidRPr="00C409D2">
        <w:rPr>
          <w:rFonts w:asciiTheme="minorHAnsi" w:hAnsiTheme="minorHAnsi"/>
          <w:color w:val="auto"/>
          <w:sz w:val="22"/>
          <w:szCs w:val="22"/>
        </w:rPr>
        <w:t xml:space="preserve"> aliquot of fluid</w:t>
      </w:r>
      <w:r w:rsidR="05299783" w:rsidRPr="00C409D2">
        <w:rPr>
          <w:rFonts w:asciiTheme="minorHAnsi" w:hAnsiTheme="minorHAnsi"/>
          <w:color w:val="auto"/>
          <w:sz w:val="22"/>
          <w:szCs w:val="22"/>
        </w:rPr>
        <w:t xml:space="preserve"> (aliquot volume is listed below)</w:t>
      </w:r>
      <w:r w:rsidRPr="00C409D2">
        <w:rPr>
          <w:rFonts w:asciiTheme="minorHAnsi" w:hAnsiTheme="minorHAnsi"/>
          <w:color w:val="auto"/>
          <w:sz w:val="22"/>
          <w:szCs w:val="22"/>
        </w:rPr>
        <w:t>, be sure to include justification for the proposed volume.</w:t>
      </w:r>
    </w:p>
    <w:p w14:paraId="3B9E88F0" w14:textId="568FD226" w:rsidR="007671B0" w:rsidRPr="00C409D2" w:rsidRDefault="007671B0" w:rsidP="00C409D2">
      <w:pPr>
        <w:spacing w:line="259" w:lineRule="auto"/>
        <w:ind w:left="0"/>
        <w:rPr>
          <w:rFonts w:asciiTheme="minorHAnsi" w:hAnsiTheme="minorHAnsi"/>
          <w:color w:val="auto"/>
          <w:sz w:val="22"/>
          <w:szCs w:val="22"/>
        </w:rPr>
      </w:pPr>
    </w:p>
    <w:tbl>
      <w:tblPr>
        <w:tblW w:w="10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985"/>
        <w:gridCol w:w="1102"/>
        <w:gridCol w:w="985"/>
        <w:gridCol w:w="1102"/>
        <w:gridCol w:w="985"/>
        <w:gridCol w:w="1102"/>
        <w:gridCol w:w="985"/>
        <w:gridCol w:w="1127"/>
      </w:tblGrid>
      <w:tr w:rsidR="00C409D2" w:rsidRPr="00C409D2" w14:paraId="26A00653" w14:textId="77777777" w:rsidTr="00264A24">
        <w:trPr>
          <w:trHeight w:val="308"/>
        </w:trPr>
        <w:tc>
          <w:tcPr>
            <w:tcW w:w="2072" w:type="dxa"/>
            <w:shd w:val="clear" w:color="auto" w:fill="auto"/>
            <w:noWrap/>
            <w:vAlign w:val="bottom"/>
            <w:hideMark/>
          </w:tcPr>
          <w:p w14:paraId="59A13447" w14:textId="77777777" w:rsidR="007671B0" w:rsidRPr="00264A24" w:rsidRDefault="007671B0" w:rsidP="00C409D2">
            <w:pPr>
              <w:spacing w:line="259" w:lineRule="auto"/>
              <w:ind w:left="0"/>
              <w:jc w:val="center"/>
              <w:rPr>
                <w:rFonts w:asciiTheme="minorHAnsi" w:eastAsia="Times New Roman" w:hAnsiTheme="minorHAnsi" w:cs="Calibri"/>
                <w:b/>
                <w:color w:val="auto"/>
                <w:sz w:val="20"/>
                <w:szCs w:val="22"/>
              </w:rPr>
            </w:pPr>
          </w:p>
        </w:tc>
        <w:tc>
          <w:tcPr>
            <w:tcW w:w="2087" w:type="dxa"/>
            <w:gridSpan w:val="2"/>
            <w:shd w:val="clear" w:color="auto" w:fill="F7941F" w:themeFill="accent1"/>
            <w:noWrap/>
            <w:vAlign w:val="bottom"/>
            <w:hideMark/>
          </w:tcPr>
          <w:p w14:paraId="185F7604"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LRRK2+ PD</w:t>
            </w:r>
          </w:p>
        </w:tc>
        <w:tc>
          <w:tcPr>
            <w:tcW w:w="2087" w:type="dxa"/>
            <w:gridSpan w:val="2"/>
            <w:shd w:val="clear" w:color="auto" w:fill="F7941F" w:themeFill="accent1"/>
            <w:noWrap/>
            <w:vAlign w:val="bottom"/>
            <w:hideMark/>
          </w:tcPr>
          <w:p w14:paraId="213F3259"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LRRK2- PD</w:t>
            </w:r>
          </w:p>
        </w:tc>
        <w:tc>
          <w:tcPr>
            <w:tcW w:w="2087" w:type="dxa"/>
            <w:gridSpan w:val="2"/>
            <w:shd w:val="clear" w:color="auto" w:fill="F7941F" w:themeFill="accent1"/>
            <w:noWrap/>
            <w:vAlign w:val="bottom"/>
            <w:hideMark/>
          </w:tcPr>
          <w:p w14:paraId="107B5155"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LRRK2+ Healthy</w:t>
            </w:r>
          </w:p>
        </w:tc>
        <w:tc>
          <w:tcPr>
            <w:tcW w:w="2112" w:type="dxa"/>
            <w:gridSpan w:val="2"/>
            <w:shd w:val="clear" w:color="auto" w:fill="F7941F" w:themeFill="accent1"/>
            <w:noWrap/>
            <w:vAlign w:val="bottom"/>
            <w:hideMark/>
          </w:tcPr>
          <w:p w14:paraId="65EBEAEA"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LRRK2- Healthy</w:t>
            </w:r>
          </w:p>
        </w:tc>
      </w:tr>
      <w:tr w:rsidR="00C409D2" w:rsidRPr="00C409D2" w14:paraId="5217A0EE" w14:textId="77777777" w:rsidTr="00264A24">
        <w:trPr>
          <w:trHeight w:val="308"/>
        </w:trPr>
        <w:tc>
          <w:tcPr>
            <w:tcW w:w="2072" w:type="dxa"/>
            <w:shd w:val="clear" w:color="auto" w:fill="3B5D70" w:themeFill="background2"/>
            <w:noWrap/>
            <w:vAlign w:val="bottom"/>
          </w:tcPr>
          <w:p w14:paraId="641F6688"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Sample Type</w:t>
            </w:r>
          </w:p>
        </w:tc>
        <w:tc>
          <w:tcPr>
            <w:tcW w:w="985" w:type="dxa"/>
            <w:shd w:val="clear" w:color="auto" w:fill="3B5D70" w:themeFill="background2"/>
            <w:noWrap/>
            <w:vAlign w:val="bottom"/>
          </w:tcPr>
          <w:p w14:paraId="23AD5B15"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Available</w:t>
            </w:r>
          </w:p>
        </w:tc>
        <w:tc>
          <w:tcPr>
            <w:tcW w:w="1102" w:type="dxa"/>
            <w:shd w:val="clear" w:color="auto" w:fill="3B5D70" w:themeFill="background2"/>
            <w:noWrap/>
            <w:vAlign w:val="bottom"/>
          </w:tcPr>
          <w:p w14:paraId="4C8BE8C7"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Requested</w:t>
            </w:r>
          </w:p>
        </w:tc>
        <w:tc>
          <w:tcPr>
            <w:tcW w:w="985" w:type="dxa"/>
            <w:shd w:val="clear" w:color="auto" w:fill="3B5D70" w:themeFill="background2"/>
            <w:noWrap/>
            <w:vAlign w:val="bottom"/>
          </w:tcPr>
          <w:p w14:paraId="2E6E0451"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Available</w:t>
            </w:r>
          </w:p>
        </w:tc>
        <w:tc>
          <w:tcPr>
            <w:tcW w:w="1102" w:type="dxa"/>
            <w:shd w:val="clear" w:color="auto" w:fill="3B5D70" w:themeFill="background2"/>
            <w:noWrap/>
            <w:vAlign w:val="bottom"/>
          </w:tcPr>
          <w:p w14:paraId="4DA87217"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Requested</w:t>
            </w:r>
          </w:p>
        </w:tc>
        <w:tc>
          <w:tcPr>
            <w:tcW w:w="985" w:type="dxa"/>
            <w:shd w:val="clear" w:color="auto" w:fill="3B5D70" w:themeFill="background2"/>
            <w:noWrap/>
            <w:vAlign w:val="bottom"/>
          </w:tcPr>
          <w:p w14:paraId="522DADF4"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Available</w:t>
            </w:r>
          </w:p>
        </w:tc>
        <w:tc>
          <w:tcPr>
            <w:tcW w:w="1102" w:type="dxa"/>
            <w:shd w:val="clear" w:color="auto" w:fill="3B5D70" w:themeFill="background2"/>
            <w:noWrap/>
            <w:vAlign w:val="bottom"/>
          </w:tcPr>
          <w:p w14:paraId="3D773C10"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Requested</w:t>
            </w:r>
          </w:p>
        </w:tc>
        <w:tc>
          <w:tcPr>
            <w:tcW w:w="985" w:type="dxa"/>
            <w:shd w:val="clear" w:color="auto" w:fill="3B5D70" w:themeFill="background2"/>
            <w:noWrap/>
            <w:vAlign w:val="bottom"/>
          </w:tcPr>
          <w:p w14:paraId="22480429"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Available</w:t>
            </w:r>
          </w:p>
        </w:tc>
        <w:tc>
          <w:tcPr>
            <w:tcW w:w="1127" w:type="dxa"/>
            <w:shd w:val="clear" w:color="auto" w:fill="3B5D70" w:themeFill="background2"/>
            <w:noWrap/>
            <w:vAlign w:val="bottom"/>
          </w:tcPr>
          <w:p w14:paraId="3FD46446"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u w:val="single"/>
              </w:rPr>
            </w:pPr>
            <w:r w:rsidRPr="00264A24">
              <w:rPr>
                <w:rFonts w:asciiTheme="minorHAnsi" w:eastAsia="Times New Roman" w:hAnsiTheme="minorHAnsi" w:cs="Calibri"/>
                <w:b/>
                <w:color w:val="FFFFFF" w:themeColor="background1"/>
                <w:sz w:val="20"/>
                <w:szCs w:val="22"/>
                <w:u w:val="single"/>
              </w:rPr>
              <w:t>Requested</w:t>
            </w:r>
          </w:p>
        </w:tc>
      </w:tr>
      <w:tr w:rsidR="00264A24" w:rsidRPr="00C409D2" w14:paraId="5E90C630" w14:textId="77777777" w:rsidTr="00264A24">
        <w:trPr>
          <w:trHeight w:val="308"/>
        </w:trPr>
        <w:tc>
          <w:tcPr>
            <w:tcW w:w="2072" w:type="dxa"/>
            <w:shd w:val="clear" w:color="auto" w:fill="3B5D70" w:themeFill="background2"/>
            <w:noWrap/>
            <w:vAlign w:val="bottom"/>
          </w:tcPr>
          <w:p w14:paraId="41370756" w14:textId="35F1EF4C" w:rsidR="00264A24" w:rsidRPr="00264A24" w:rsidRDefault="00264A24"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DNA (3 µg)</w:t>
            </w:r>
          </w:p>
        </w:tc>
        <w:tc>
          <w:tcPr>
            <w:tcW w:w="985" w:type="dxa"/>
            <w:shd w:val="clear" w:color="auto" w:fill="FDE9D1" w:themeFill="accent1" w:themeFillTint="33"/>
            <w:noWrap/>
            <w:vAlign w:val="bottom"/>
          </w:tcPr>
          <w:p w14:paraId="772132A6" w14:textId="1E769BA4" w:rsidR="00264A24" w:rsidRPr="00264A24" w:rsidRDefault="00264A24"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41</w:t>
            </w:r>
          </w:p>
        </w:tc>
        <w:tc>
          <w:tcPr>
            <w:tcW w:w="1102" w:type="dxa"/>
            <w:shd w:val="clear" w:color="auto" w:fill="auto"/>
            <w:noWrap/>
            <w:vAlign w:val="bottom"/>
          </w:tcPr>
          <w:p w14:paraId="4FA1044A" w14:textId="77777777" w:rsidR="00264A24" w:rsidRPr="00264A24" w:rsidRDefault="00264A24"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tcPr>
          <w:p w14:paraId="6F2E59A1" w14:textId="1C322F0C" w:rsidR="00264A24" w:rsidRPr="00264A24" w:rsidRDefault="00264A24"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17</w:t>
            </w:r>
          </w:p>
        </w:tc>
        <w:tc>
          <w:tcPr>
            <w:tcW w:w="1102" w:type="dxa"/>
            <w:shd w:val="clear" w:color="auto" w:fill="auto"/>
            <w:noWrap/>
            <w:vAlign w:val="bottom"/>
          </w:tcPr>
          <w:p w14:paraId="60317204" w14:textId="77777777" w:rsidR="00264A24" w:rsidRPr="00264A24" w:rsidRDefault="00264A24"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tcPr>
          <w:p w14:paraId="63EFFF75" w14:textId="10DA3C00" w:rsidR="00264A24" w:rsidRPr="00264A24" w:rsidRDefault="00264A24"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130</w:t>
            </w:r>
          </w:p>
        </w:tc>
        <w:tc>
          <w:tcPr>
            <w:tcW w:w="1102" w:type="dxa"/>
            <w:shd w:val="clear" w:color="auto" w:fill="auto"/>
            <w:noWrap/>
            <w:vAlign w:val="bottom"/>
          </w:tcPr>
          <w:p w14:paraId="09281CF3" w14:textId="77777777" w:rsidR="00264A24" w:rsidRPr="00264A24" w:rsidRDefault="00264A24"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tcPr>
          <w:p w14:paraId="62EB49E7" w14:textId="526753FC" w:rsidR="00264A24" w:rsidRPr="00264A24" w:rsidRDefault="00264A24"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14</w:t>
            </w:r>
          </w:p>
        </w:tc>
        <w:tc>
          <w:tcPr>
            <w:tcW w:w="1127" w:type="dxa"/>
            <w:shd w:val="clear" w:color="auto" w:fill="auto"/>
            <w:noWrap/>
            <w:vAlign w:val="bottom"/>
          </w:tcPr>
          <w:p w14:paraId="777F0286" w14:textId="77777777" w:rsidR="00264A24" w:rsidRPr="00264A24" w:rsidRDefault="00264A24" w:rsidP="00C409D2">
            <w:pPr>
              <w:spacing w:line="259" w:lineRule="auto"/>
              <w:ind w:left="0"/>
              <w:jc w:val="center"/>
              <w:rPr>
                <w:rFonts w:asciiTheme="minorHAnsi" w:eastAsia="Times New Roman" w:hAnsiTheme="minorHAnsi" w:cs="Calibri"/>
                <w:color w:val="auto"/>
                <w:sz w:val="20"/>
                <w:szCs w:val="22"/>
              </w:rPr>
            </w:pPr>
          </w:p>
        </w:tc>
      </w:tr>
      <w:tr w:rsidR="00C409D2" w:rsidRPr="00C409D2" w14:paraId="13AC9F21" w14:textId="77777777" w:rsidTr="00264A24">
        <w:trPr>
          <w:trHeight w:val="308"/>
        </w:trPr>
        <w:tc>
          <w:tcPr>
            <w:tcW w:w="2072" w:type="dxa"/>
            <w:shd w:val="clear" w:color="auto" w:fill="3B5D70" w:themeFill="background2"/>
            <w:noWrap/>
            <w:vAlign w:val="bottom"/>
            <w:hideMark/>
          </w:tcPr>
          <w:p w14:paraId="0BDEA057"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Plasma (200 µl)</w:t>
            </w:r>
          </w:p>
        </w:tc>
        <w:tc>
          <w:tcPr>
            <w:tcW w:w="985" w:type="dxa"/>
            <w:shd w:val="clear" w:color="auto" w:fill="FDE9D1" w:themeFill="accent1" w:themeFillTint="33"/>
            <w:noWrap/>
            <w:vAlign w:val="bottom"/>
            <w:hideMark/>
          </w:tcPr>
          <w:p w14:paraId="76B9DF40" w14:textId="4043BA42"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47</w:t>
            </w:r>
          </w:p>
        </w:tc>
        <w:tc>
          <w:tcPr>
            <w:tcW w:w="1102" w:type="dxa"/>
            <w:shd w:val="clear" w:color="auto" w:fill="auto"/>
            <w:noWrap/>
            <w:vAlign w:val="bottom"/>
            <w:hideMark/>
          </w:tcPr>
          <w:p w14:paraId="53B69C8D"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1FA0A245" w14:textId="3057E7AE"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17</w:t>
            </w:r>
          </w:p>
        </w:tc>
        <w:tc>
          <w:tcPr>
            <w:tcW w:w="1102" w:type="dxa"/>
            <w:shd w:val="clear" w:color="auto" w:fill="auto"/>
            <w:noWrap/>
            <w:vAlign w:val="bottom"/>
            <w:hideMark/>
          </w:tcPr>
          <w:p w14:paraId="707DEAC2"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29A40F70" w14:textId="1156C99E"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132</w:t>
            </w:r>
          </w:p>
        </w:tc>
        <w:tc>
          <w:tcPr>
            <w:tcW w:w="1102" w:type="dxa"/>
            <w:shd w:val="clear" w:color="auto" w:fill="auto"/>
            <w:noWrap/>
            <w:vAlign w:val="bottom"/>
            <w:hideMark/>
          </w:tcPr>
          <w:p w14:paraId="15F0F203"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57812B04" w14:textId="222FE872"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14</w:t>
            </w:r>
          </w:p>
        </w:tc>
        <w:tc>
          <w:tcPr>
            <w:tcW w:w="1127" w:type="dxa"/>
            <w:shd w:val="clear" w:color="auto" w:fill="auto"/>
            <w:noWrap/>
            <w:vAlign w:val="bottom"/>
            <w:hideMark/>
          </w:tcPr>
          <w:p w14:paraId="115C0EB3"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r>
      <w:tr w:rsidR="00C409D2" w:rsidRPr="00C409D2" w14:paraId="4D3BF155" w14:textId="77777777" w:rsidTr="00264A24">
        <w:trPr>
          <w:trHeight w:val="308"/>
        </w:trPr>
        <w:tc>
          <w:tcPr>
            <w:tcW w:w="2072" w:type="dxa"/>
            <w:shd w:val="clear" w:color="auto" w:fill="3B5D70" w:themeFill="background2"/>
            <w:noWrap/>
            <w:vAlign w:val="bottom"/>
            <w:hideMark/>
          </w:tcPr>
          <w:p w14:paraId="60616E02"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RNA (1 µg)</w:t>
            </w:r>
          </w:p>
        </w:tc>
        <w:tc>
          <w:tcPr>
            <w:tcW w:w="985" w:type="dxa"/>
            <w:shd w:val="clear" w:color="auto" w:fill="FDE9D1" w:themeFill="accent1" w:themeFillTint="33"/>
            <w:noWrap/>
            <w:vAlign w:val="bottom"/>
            <w:hideMark/>
          </w:tcPr>
          <w:p w14:paraId="14C62556" w14:textId="0C0C6594"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45</w:t>
            </w:r>
          </w:p>
        </w:tc>
        <w:tc>
          <w:tcPr>
            <w:tcW w:w="1102" w:type="dxa"/>
            <w:shd w:val="clear" w:color="auto" w:fill="auto"/>
            <w:noWrap/>
            <w:vAlign w:val="bottom"/>
            <w:hideMark/>
          </w:tcPr>
          <w:p w14:paraId="10930938"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73D56CED" w14:textId="31F8BA0C"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18</w:t>
            </w:r>
          </w:p>
        </w:tc>
        <w:tc>
          <w:tcPr>
            <w:tcW w:w="1102" w:type="dxa"/>
            <w:shd w:val="clear" w:color="auto" w:fill="auto"/>
            <w:noWrap/>
            <w:vAlign w:val="bottom"/>
            <w:hideMark/>
          </w:tcPr>
          <w:p w14:paraId="5DC0BA28"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45B26653" w14:textId="2A759324"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138</w:t>
            </w:r>
          </w:p>
        </w:tc>
        <w:tc>
          <w:tcPr>
            <w:tcW w:w="1102" w:type="dxa"/>
            <w:shd w:val="clear" w:color="auto" w:fill="auto"/>
            <w:noWrap/>
            <w:vAlign w:val="bottom"/>
            <w:hideMark/>
          </w:tcPr>
          <w:p w14:paraId="680C572A"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3C78DE5E" w14:textId="3BDFB603"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14</w:t>
            </w:r>
          </w:p>
        </w:tc>
        <w:tc>
          <w:tcPr>
            <w:tcW w:w="1127" w:type="dxa"/>
            <w:shd w:val="clear" w:color="auto" w:fill="auto"/>
            <w:noWrap/>
            <w:vAlign w:val="bottom"/>
            <w:hideMark/>
          </w:tcPr>
          <w:p w14:paraId="03F79C83"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r>
      <w:tr w:rsidR="00C409D2" w:rsidRPr="00C409D2" w14:paraId="16655AD5" w14:textId="77777777" w:rsidTr="00264A24">
        <w:trPr>
          <w:trHeight w:val="308"/>
        </w:trPr>
        <w:tc>
          <w:tcPr>
            <w:tcW w:w="2072" w:type="dxa"/>
            <w:shd w:val="clear" w:color="auto" w:fill="3B5D70" w:themeFill="background2"/>
            <w:noWrap/>
            <w:vAlign w:val="bottom"/>
            <w:hideMark/>
          </w:tcPr>
          <w:p w14:paraId="0FA61602"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Serum (200 µl)</w:t>
            </w:r>
          </w:p>
        </w:tc>
        <w:tc>
          <w:tcPr>
            <w:tcW w:w="985" w:type="dxa"/>
            <w:shd w:val="clear" w:color="auto" w:fill="FDE9D1" w:themeFill="accent1" w:themeFillTint="33"/>
            <w:noWrap/>
            <w:vAlign w:val="bottom"/>
            <w:hideMark/>
          </w:tcPr>
          <w:p w14:paraId="71A7132E" w14:textId="101ECEB1"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47</w:t>
            </w:r>
          </w:p>
        </w:tc>
        <w:tc>
          <w:tcPr>
            <w:tcW w:w="1102" w:type="dxa"/>
            <w:shd w:val="clear" w:color="auto" w:fill="auto"/>
            <w:noWrap/>
            <w:vAlign w:val="bottom"/>
            <w:hideMark/>
          </w:tcPr>
          <w:p w14:paraId="3197BE5A"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256E593D" w14:textId="395A0924"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17</w:t>
            </w:r>
          </w:p>
        </w:tc>
        <w:tc>
          <w:tcPr>
            <w:tcW w:w="1102" w:type="dxa"/>
            <w:shd w:val="clear" w:color="auto" w:fill="auto"/>
            <w:noWrap/>
            <w:vAlign w:val="bottom"/>
            <w:hideMark/>
          </w:tcPr>
          <w:p w14:paraId="15624B22"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76E9263F" w14:textId="09703906"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133</w:t>
            </w:r>
          </w:p>
        </w:tc>
        <w:tc>
          <w:tcPr>
            <w:tcW w:w="1102" w:type="dxa"/>
            <w:shd w:val="clear" w:color="auto" w:fill="auto"/>
            <w:noWrap/>
            <w:vAlign w:val="bottom"/>
            <w:hideMark/>
          </w:tcPr>
          <w:p w14:paraId="696D495A"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20A3F550" w14:textId="23D9E169"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14</w:t>
            </w:r>
          </w:p>
        </w:tc>
        <w:tc>
          <w:tcPr>
            <w:tcW w:w="1127" w:type="dxa"/>
            <w:shd w:val="clear" w:color="auto" w:fill="auto"/>
            <w:noWrap/>
            <w:vAlign w:val="bottom"/>
            <w:hideMark/>
          </w:tcPr>
          <w:p w14:paraId="4D06BBF4"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r>
      <w:tr w:rsidR="00C409D2" w:rsidRPr="00C409D2" w14:paraId="4C979E1B" w14:textId="77777777" w:rsidTr="00264A24">
        <w:trPr>
          <w:trHeight w:val="308"/>
        </w:trPr>
        <w:tc>
          <w:tcPr>
            <w:tcW w:w="2072" w:type="dxa"/>
            <w:shd w:val="clear" w:color="auto" w:fill="3B5D70" w:themeFill="background2"/>
            <w:noWrap/>
            <w:vAlign w:val="bottom"/>
            <w:hideMark/>
          </w:tcPr>
          <w:p w14:paraId="2D476AD7" w14:textId="77777777" w:rsidR="007671B0" w:rsidRPr="00264A24" w:rsidRDefault="007671B0" w:rsidP="00C409D2">
            <w:pPr>
              <w:spacing w:line="259" w:lineRule="auto"/>
              <w:ind w:left="0"/>
              <w:jc w:val="center"/>
              <w:rPr>
                <w:rFonts w:asciiTheme="minorHAnsi" w:eastAsia="Times New Roman" w:hAnsiTheme="minorHAnsi" w:cs="Calibri"/>
                <w:b/>
                <w:color w:val="FFFFFF" w:themeColor="background1"/>
                <w:sz w:val="20"/>
                <w:szCs w:val="22"/>
              </w:rPr>
            </w:pPr>
            <w:r w:rsidRPr="00264A24">
              <w:rPr>
                <w:rFonts w:asciiTheme="minorHAnsi" w:eastAsia="Times New Roman" w:hAnsiTheme="minorHAnsi" w:cs="Calibri"/>
                <w:b/>
                <w:color w:val="FFFFFF" w:themeColor="background1"/>
                <w:sz w:val="20"/>
                <w:szCs w:val="22"/>
              </w:rPr>
              <w:t>Whole Blood (200 µl)</w:t>
            </w:r>
          </w:p>
        </w:tc>
        <w:tc>
          <w:tcPr>
            <w:tcW w:w="985" w:type="dxa"/>
            <w:shd w:val="clear" w:color="auto" w:fill="FDE9D1" w:themeFill="accent1" w:themeFillTint="33"/>
            <w:noWrap/>
            <w:vAlign w:val="bottom"/>
            <w:hideMark/>
          </w:tcPr>
          <w:p w14:paraId="27DA8A35" w14:textId="36A77D15"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42</w:t>
            </w:r>
          </w:p>
        </w:tc>
        <w:tc>
          <w:tcPr>
            <w:tcW w:w="1102" w:type="dxa"/>
            <w:shd w:val="clear" w:color="auto" w:fill="auto"/>
            <w:noWrap/>
            <w:vAlign w:val="bottom"/>
            <w:hideMark/>
          </w:tcPr>
          <w:p w14:paraId="05F4CD67"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1B789A19" w14:textId="61D90B15"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17</w:t>
            </w:r>
          </w:p>
        </w:tc>
        <w:tc>
          <w:tcPr>
            <w:tcW w:w="1102" w:type="dxa"/>
            <w:shd w:val="clear" w:color="auto" w:fill="auto"/>
            <w:noWrap/>
            <w:vAlign w:val="bottom"/>
            <w:hideMark/>
          </w:tcPr>
          <w:p w14:paraId="7CBC74F7"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64E0174C" w14:textId="4546FF6E"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130</w:t>
            </w:r>
          </w:p>
        </w:tc>
        <w:tc>
          <w:tcPr>
            <w:tcW w:w="1102" w:type="dxa"/>
            <w:shd w:val="clear" w:color="auto" w:fill="auto"/>
            <w:noWrap/>
            <w:vAlign w:val="bottom"/>
            <w:hideMark/>
          </w:tcPr>
          <w:p w14:paraId="03EAAA49"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c>
          <w:tcPr>
            <w:tcW w:w="985" w:type="dxa"/>
            <w:shd w:val="clear" w:color="auto" w:fill="FDE9D1" w:themeFill="accent1" w:themeFillTint="33"/>
            <w:noWrap/>
            <w:vAlign w:val="bottom"/>
            <w:hideMark/>
          </w:tcPr>
          <w:p w14:paraId="5C9366AB" w14:textId="438A6F6A" w:rsidR="007671B0" w:rsidRPr="00264A24" w:rsidRDefault="000A061D" w:rsidP="00C409D2">
            <w:pPr>
              <w:spacing w:line="259" w:lineRule="auto"/>
              <w:ind w:left="0"/>
              <w:jc w:val="center"/>
              <w:rPr>
                <w:rFonts w:asciiTheme="minorHAnsi" w:eastAsia="Times New Roman" w:hAnsiTheme="minorHAnsi" w:cs="Calibri"/>
                <w:color w:val="auto"/>
                <w:sz w:val="20"/>
                <w:szCs w:val="22"/>
              </w:rPr>
            </w:pPr>
            <w:r w:rsidRPr="00264A24">
              <w:rPr>
                <w:rFonts w:asciiTheme="minorHAnsi" w:eastAsia="Times New Roman" w:hAnsiTheme="minorHAnsi" w:cs="Calibri"/>
                <w:color w:val="auto"/>
                <w:sz w:val="20"/>
                <w:szCs w:val="22"/>
              </w:rPr>
              <w:t>14</w:t>
            </w:r>
          </w:p>
        </w:tc>
        <w:tc>
          <w:tcPr>
            <w:tcW w:w="1127" w:type="dxa"/>
            <w:shd w:val="clear" w:color="auto" w:fill="auto"/>
            <w:noWrap/>
            <w:vAlign w:val="bottom"/>
            <w:hideMark/>
          </w:tcPr>
          <w:p w14:paraId="1DD69826" w14:textId="77777777" w:rsidR="007671B0" w:rsidRPr="00264A24" w:rsidRDefault="007671B0" w:rsidP="00C409D2">
            <w:pPr>
              <w:spacing w:line="259" w:lineRule="auto"/>
              <w:ind w:left="0"/>
              <w:jc w:val="center"/>
              <w:rPr>
                <w:rFonts w:asciiTheme="minorHAnsi" w:eastAsia="Times New Roman" w:hAnsiTheme="minorHAnsi" w:cs="Calibri"/>
                <w:color w:val="auto"/>
                <w:sz w:val="20"/>
                <w:szCs w:val="22"/>
              </w:rPr>
            </w:pPr>
          </w:p>
        </w:tc>
      </w:tr>
    </w:tbl>
    <w:p w14:paraId="667DEF7E" w14:textId="77777777" w:rsidR="007671B0" w:rsidRPr="00C409D2" w:rsidRDefault="007671B0" w:rsidP="00C409D2">
      <w:pPr>
        <w:spacing w:line="259" w:lineRule="auto"/>
        <w:ind w:left="0"/>
        <w:rPr>
          <w:rFonts w:asciiTheme="minorHAnsi" w:hAnsiTheme="minorHAnsi"/>
          <w:color w:val="auto"/>
          <w:sz w:val="22"/>
          <w:szCs w:val="22"/>
        </w:rPr>
      </w:pPr>
    </w:p>
    <w:p w14:paraId="3630A0B8" w14:textId="3C1C2CB3" w:rsidR="007671B0" w:rsidRPr="00C409D2" w:rsidRDefault="00264A24" w:rsidP="00C409D2">
      <w:pPr>
        <w:spacing w:line="259" w:lineRule="auto"/>
        <w:ind w:left="0"/>
        <w:rPr>
          <w:rFonts w:asciiTheme="minorHAnsi" w:hAnsiTheme="minorHAnsi"/>
          <w:color w:val="auto"/>
          <w:sz w:val="22"/>
          <w:szCs w:val="22"/>
        </w:rPr>
      </w:pPr>
      <w:r>
        <w:rPr>
          <w:rFonts w:asciiTheme="minorHAnsi" w:hAnsiTheme="minorHAnsi"/>
          <w:color w:val="auto"/>
          <w:sz w:val="22"/>
          <w:szCs w:val="22"/>
        </w:rPr>
        <w:t xml:space="preserve">Available de-identified </w:t>
      </w:r>
      <w:r w:rsidRPr="00C409D2">
        <w:rPr>
          <w:rFonts w:asciiTheme="minorHAnsi" w:hAnsiTheme="minorHAnsi"/>
          <w:color w:val="auto"/>
          <w:sz w:val="22"/>
          <w:szCs w:val="22"/>
        </w:rPr>
        <w:t>clinical data</w:t>
      </w:r>
      <w:r>
        <w:rPr>
          <w:rFonts w:asciiTheme="minorHAnsi" w:hAnsiTheme="minorHAnsi"/>
          <w:color w:val="auto"/>
          <w:sz w:val="22"/>
          <w:szCs w:val="22"/>
        </w:rPr>
        <w:t>:</w:t>
      </w:r>
      <w:r w:rsidRPr="00C409D2">
        <w:rPr>
          <w:rFonts w:asciiTheme="minorHAnsi" w:hAnsiTheme="minorHAnsi"/>
          <w:color w:val="auto"/>
          <w:sz w:val="22"/>
          <w:szCs w:val="22"/>
        </w:rPr>
        <w:t xml:space="preserve"> demographics, family history MDS-UPDRS, Hoehn and Yahr Stage, and UPSIT scores</w:t>
      </w:r>
      <w:r>
        <w:rPr>
          <w:rFonts w:asciiTheme="minorHAnsi" w:hAnsiTheme="minorHAnsi"/>
          <w:color w:val="auto"/>
          <w:sz w:val="22"/>
          <w:szCs w:val="22"/>
        </w:rPr>
        <w:t>.</w:t>
      </w:r>
    </w:p>
    <w:p w14:paraId="693A9B10" w14:textId="4974ABE5" w:rsidR="00CB604F" w:rsidRPr="00C409D2" w:rsidRDefault="00CB604F" w:rsidP="00C409D2">
      <w:pPr>
        <w:spacing w:line="259" w:lineRule="auto"/>
        <w:ind w:left="0"/>
        <w:rPr>
          <w:rFonts w:asciiTheme="minorHAnsi" w:hAnsiTheme="minorHAnsi"/>
          <w:color w:val="auto"/>
          <w:sz w:val="22"/>
          <w:szCs w:val="22"/>
        </w:rPr>
      </w:pPr>
      <w:bookmarkStart w:id="1" w:name="_Hlk39586217"/>
    </w:p>
    <w:p w14:paraId="3231E262" w14:textId="77777777" w:rsidR="00DD477F" w:rsidRPr="00264A24" w:rsidRDefault="00DD477F" w:rsidP="00C409D2">
      <w:pPr>
        <w:pStyle w:val="Heading7"/>
        <w:spacing w:before="0" w:line="259" w:lineRule="auto"/>
        <w:ind w:left="0"/>
        <w:rPr>
          <w:rFonts w:eastAsiaTheme="majorEastAsia" w:cstheme="minorHAnsi"/>
          <w:b/>
          <w:bCs/>
          <w:caps w:val="0"/>
          <w:color w:val="auto"/>
          <w:spacing w:val="0"/>
          <w:u w:val="single"/>
        </w:rPr>
      </w:pPr>
      <w:r w:rsidRPr="00264A24">
        <w:rPr>
          <w:rFonts w:eastAsiaTheme="majorEastAsia" w:cstheme="minorHAnsi"/>
          <w:b/>
          <w:bCs/>
          <w:caps w:val="0"/>
          <w:color w:val="auto"/>
          <w:spacing w:val="0"/>
          <w:u w:val="single"/>
        </w:rPr>
        <w:t>LRRK2 PBMC &amp; Urine Biobank</w:t>
      </w:r>
    </w:p>
    <w:p w14:paraId="5F615812" w14:textId="636C63AD" w:rsidR="00EB2EF4" w:rsidRPr="00C409D2" w:rsidRDefault="00116A77"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The LRRK2 PBMC &amp; Urine Biobank </w:t>
      </w:r>
      <w:r w:rsidR="00264A24">
        <w:rPr>
          <w:rFonts w:asciiTheme="minorHAnsi" w:hAnsiTheme="minorHAnsi"/>
          <w:color w:val="auto"/>
          <w:sz w:val="22"/>
          <w:szCs w:val="22"/>
        </w:rPr>
        <w:t>wa</w:t>
      </w:r>
      <w:r w:rsidRPr="00C409D2">
        <w:rPr>
          <w:rFonts w:asciiTheme="minorHAnsi" w:hAnsiTheme="minorHAnsi"/>
          <w:color w:val="auto"/>
          <w:sz w:val="22"/>
          <w:szCs w:val="22"/>
        </w:rPr>
        <w:t xml:space="preserve">s an effort to establish a urine and PBMC repository with accompanying clinical data from a LRRK2 cohort. </w:t>
      </w:r>
      <w:r w:rsidR="00E83D8C" w:rsidRPr="00C409D2">
        <w:rPr>
          <w:rFonts w:asciiTheme="minorHAnsi" w:hAnsiTheme="minorHAnsi"/>
          <w:color w:val="auto"/>
          <w:sz w:val="22"/>
          <w:szCs w:val="22"/>
        </w:rPr>
        <w:t xml:space="preserve">Study subjects include 30 individuals with iPD, 25 individuals with </w:t>
      </w:r>
      <w:r w:rsidR="00264A24" w:rsidRPr="00C409D2">
        <w:rPr>
          <w:rFonts w:asciiTheme="minorHAnsi" w:hAnsiTheme="minorHAnsi"/>
          <w:color w:val="auto"/>
          <w:sz w:val="22"/>
          <w:szCs w:val="22"/>
        </w:rPr>
        <w:t>G2019S</w:t>
      </w:r>
      <w:r w:rsidR="00264A24">
        <w:rPr>
          <w:rFonts w:asciiTheme="minorHAnsi" w:hAnsiTheme="minorHAnsi"/>
          <w:color w:val="auto"/>
          <w:sz w:val="22"/>
          <w:szCs w:val="22"/>
        </w:rPr>
        <w:t>-</w:t>
      </w:r>
      <w:r w:rsidR="00E83D8C" w:rsidRPr="00C409D2">
        <w:rPr>
          <w:rFonts w:asciiTheme="minorHAnsi" w:hAnsiTheme="minorHAnsi"/>
          <w:color w:val="auto"/>
          <w:sz w:val="22"/>
          <w:szCs w:val="22"/>
        </w:rPr>
        <w:t xml:space="preserve">associated PD, 25 unaffected individuals </w:t>
      </w:r>
      <w:r w:rsidR="008535F8" w:rsidRPr="00C409D2">
        <w:rPr>
          <w:rFonts w:asciiTheme="minorHAnsi" w:hAnsiTheme="minorHAnsi"/>
          <w:color w:val="auto"/>
          <w:sz w:val="22"/>
          <w:szCs w:val="22"/>
        </w:rPr>
        <w:t>with the G2019S mutation, and 60 healthy controls.</w:t>
      </w:r>
    </w:p>
    <w:p w14:paraId="61EFE2C4" w14:textId="4FFF712D" w:rsidR="00EB2EF4" w:rsidRPr="00C409D2" w:rsidRDefault="00EB2EF4" w:rsidP="00C409D2">
      <w:pPr>
        <w:spacing w:line="259" w:lineRule="auto"/>
        <w:ind w:left="0"/>
        <w:rPr>
          <w:rFonts w:asciiTheme="minorHAnsi" w:hAnsiTheme="minorHAnsi"/>
          <w:color w:val="auto"/>
          <w:sz w:val="22"/>
          <w:szCs w:val="22"/>
        </w:rPr>
      </w:pPr>
    </w:p>
    <w:p w14:paraId="4BECCD2A" w14:textId="77777777" w:rsidR="00EB2EF4" w:rsidRPr="00C409D2" w:rsidRDefault="1A9103F5"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w:t>
      </w:r>
    </w:p>
    <w:p w14:paraId="0BB8D18F" w14:textId="71CB4B37" w:rsidR="00EB2EF4" w:rsidRPr="00C409D2" w:rsidRDefault="1A9103F5"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895F8D">
        <w:rPr>
          <w:rFonts w:asciiTheme="minorHAnsi" w:hAnsiTheme="minorHAnsi"/>
          <w:color w:val="auto"/>
          <w:sz w:val="22"/>
          <w:szCs w:val="22"/>
        </w:rPr>
        <w:t>one</w:t>
      </w:r>
      <w:r w:rsidRPr="00C409D2">
        <w:rPr>
          <w:rFonts w:asciiTheme="minorHAnsi" w:hAnsiTheme="minorHAnsi"/>
          <w:color w:val="auto"/>
          <w:sz w:val="22"/>
          <w:szCs w:val="22"/>
        </w:rPr>
        <w:t xml:space="preserve"> aliquot of fluid (aliquot volume is listed below), be sure to include justification for the proposed volume. </w:t>
      </w:r>
      <w:r w:rsidR="1333CA56" w:rsidRPr="00C409D2">
        <w:rPr>
          <w:rFonts w:asciiTheme="minorHAnsi" w:hAnsiTheme="minorHAnsi"/>
          <w:color w:val="auto"/>
          <w:sz w:val="22"/>
          <w:szCs w:val="22"/>
        </w:rPr>
        <w:t>If applying for this cohort, please be sure to indicate the number of cells you will require for study &amp; how the PBMCs you have used for previous studies were collected. Note that these are frozen, not fresh PBMCs.</w:t>
      </w:r>
    </w:p>
    <w:p w14:paraId="67F585F5" w14:textId="1CA92387" w:rsidR="000A061D" w:rsidRPr="00C409D2" w:rsidRDefault="000A061D" w:rsidP="00C409D2">
      <w:pPr>
        <w:spacing w:line="259" w:lineRule="auto"/>
        <w:ind w:left="0"/>
        <w:rPr>
          <w:rFonts w:asciiTheme="minorHAnsi" w:hAnsiTheme="minorHAnsi"/>
          <w:color w:val="auto"/>
          <w:sz w:val="22"/>
          <w:szCs w:val="22"/>
        </w:rPr>
      </w:pPr>
    </w:p>
    <w:tbl>
      <w:tblPr>
        <w:tblW w:w="9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1062"/>
        <w:gridCol w:w="1191"/>
        <w:gridCol w:w="1062"/>
        <w:gridCol w:w="1191"/>
        <w:gridCol w:w="1062"/>
        <w:gridCol w:w="1191"/>
        <w:gridCol w:w="1062"/>
        <w:gridCol w:w="1191"/>
      </w:tblGrid>
      <w:tr w:rsidR="00895F8D" w:rsidRPr="00895F8D" w14:paraId="71D4CF1C" w14:textId="77777777" w:rsidTr="00295F57">
        <w:trPr>
          <w:trHeight w:val="374"/>
        </w:trPr>
        <w:tc>
          <w:tcPr>
            <w:tcW w:w="1902" w:type="dxa"/>
            <w:shd w:val="clear" w:color="auto" w:fill="auto"/>
            <w:noWrap/>
            <w:vAlign w:val="bottom"/>
            <w:hideMark/>
          </w:tcPr>
          <w:p w14:paraId="1816213C" w14:textId="77777777" w:rsidR="000A061D" w:rsidRPr="00C409D2" w:rsidRDefault="000A061D" w:rsidP="00C409D2">
            <w:pPr>
              <w:spacing w:line="259" w:lineRule="auto"/>
              <w:ind w:left="0"/>
              <w:jc w:val="center"/>
              <w:rPr>
                <w:rFonts w:asciiTheme="minorHAnsi" w:eastAsia="Times New Roman" w:hAnsiTheme="minorHAnsi" w:cs="Calibri"/>
                <w:b/>
                <w:color w:val="auto"/>
                <w:sz w:val="22"/>
                <w:szCs w:val="22"/>
              </w:rPr>
            </w:pPr>
          </w:p>
        </w:tc>
        <w:tc>
          <w:tcPr>
            <w:tcW w:w="1946" w:type="dxa"/>
            <w:gridSpan w:val="2"/>
            <w:shd w:val="clear" w:color="auto" w:fill="F7941F" w:themeFill="accent1"/>
            <w:noWrap/>
            <w:vAlign w:val="bottom"/>
            <w:hideMark/>
          </w:tcPr>
          <w:p w14:paraId="2405C2A6"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PD</w:t>
            </w:r>
          </w:p>
        </w:tc>
        <w:tc>
          <w:tcPr>
            <w:tcW w:w="1946" w:type="dxa"/>
            <w:gridSpan w:val="2"/>
            <w:shd w:val="clear" w:color="auto" w:fill="F7941F" w:themeFill="accent1"/>
            <w:noWrap/>
            <w:vAlign w:val="bottom"/>
            <w:hideMark/>
          </w:tcPr>
          <w:p w14:paraId="0C092871"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PD</w:t>
            </w:r>
          </w:p>
        </w:tc>
        <w:tc>
          <w:tcPr>
            <w:tcW w:w="1946" w:type="dxa"/>
            <w:gridSpan w:val="2"/>
            <w:shd w:val="clear" w:color="auto" w:fill="F7941F" w:themeFill="accent1"/>
            <w:noWrap/>
            <w:vAlign w:val="bottom"/>
            <w:hideMark/>
          </w:tcPr>
          <w:p w14:paraId="56611D57"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Healthy</w:t>
            </w:r>
          </w:p>
        </w:tc>
        <w:tc>
          <w:tcPr>
            <w:tcW w:w="1990" w:type="dxa"/>
            <w:gridSpan w:val="2"/>
            <w:shd w:val="clear" w:color="auto" w:fill="F7941F" w:themeFill="accent1"/>
            <w:noWrap/>
            <w:vAlign w:val="bottom"/>
            <w:hideMark/>
          </w:tcPr>
          <w:p w14:paraId="66AF6579"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LRRK2- Healthy</w:t>
            </w:r>
          </w:p>
        </w:tc>
      </w:tr>
      <w:tr w:rsidR="00895F8D" w:rsidRPr="00895F8D" w14:paraId="720A8BA1" w14:textId="77777777" w:rsidTr="00295F57">
        <w:trPr>
          <w:trHeight w:val="374"/>
        </w:trPr>
        <w:tc>
          <w:tcPr>
            <w:tcW w:w="1902" w:type="dxa"/>
            <w:shd w:val="clear" w:color="auto" w:fill="3B5D70" w:themeFill="background2"/>
            <w:noWrap/>
            <w:vAlign w:val="bottom"/>
          </w:tcPr>
          <w:p w14:paraId="0C1A648E"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Sample Type</w:t>
            </w:r>
          </w:p>
        </w:tc>
        <w:tc>
          <w:tcPr>
            <w:tcW w:w="917" w:type="dxa"/>
            <w:shd w:val="clear" w:color="auto" w:fill="3B5D70" w:themeFill="background2"/>
            <w:noWrap/>
            <w:vAlign w:val="bottom"/>
          </w:tcPr>
          <w:p w14:paraId="6B9046F8"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Available</w:t>
            </w:r>
          </w:p>
        </w:tc>
        <w:tc>
          <w:tcPr>
            <w:tcW w:w="1029" w:type="dxa"/>
            <w:shd w:val="clear" w:color="auto" w:fill="3B5D70" w:themeFill="background2"/>
            <w:noWrap/>
            <w:vAlign w:val="bottom"/>
          </w:tcPr>
          <w:p w14:paraId="18FF7874"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Requested</w:t>
            </w:r>
          </w:p>
        </w:tc>
        <w:tc>
          <w:tcPr>
            <w:tcW w:w="917" w:type="dxa"/>
            <w:shd w:val="clear" w:color="auto" w:fill="3B5D70" w:themeFill="background2"/>
            <w:noWrap/>
            <w:vAlign w:val="bottom"/>
          </w:tcPr>
          <w:p w14:paraId="1BBCC466"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Available</w:t>
            </w:r>
          </w:p>
        </w:tc>
        <w:tc>
          <w:tcPr>
            <w:tcW w:w="1029" w:type="dxa"/>
            <w:shd w:val="clear" w:color="auto" w:fill="3B5D70" w:themeFill="background2"/>
            <w:noWrap/>
            <w:vAlign w:val="bottom"/>
          </w:tcPr>
          <w:p w14:paraId="33C730C2"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Requested</w:t>
            </w:r>
          </w:p>
        </w:tc>
        <w:tc>
          <w:tcPr>
            <w:tcW w:w="917" w:type="dxa"/>
            <w:shd w:val="clear" w:color="auto" w:fill="3B5D70" w:themeFill="background2"/>
            <w:noWrap/>
            <w:vAlign w:val="bottom"/>
          </w:tcPr>
          <w:p w14:paraId="7BA642B0"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Available</w:t>
            </w:r>
          </w:p>
        </w:tc>
        <w:tc>
          <w:tcPr>
            <w:tcW w:w="1029" w:type="dxa"/>
            <w:shd w:val="clear" w:color="auto" w:fill="3B5D70" w:themeFill="background2"/>
            <w:noWrap/>
            <w:vAlign w:val="bottom"/>
          </w:tcPr>
          <w:p w14:paraId="34594D54"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Requested</w:t>
            </w:r>
          </w:p>
        </w:tc>
        <w:tc>
          <w:tcPr>
            <w:tcW w:w="917" w:type="dxa"/>
            <w:shd w:val="clear" w:color="auto" w:fill="3B5D70" w:themeFill="background2"/>
            <w:noWrap/>
            <w:vAlign w:val="bottom"/>
          </w:tcPr>
          <w:p w14:paraId="60F85EDD"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Available</w:t>
            </w:r>
          </w:p>
        </w:tc>
        <w:tc>
          <w:tcPr>
            <w:tcW w:w="1073" w:type="dxa"/>
            <w:shd w:val="clear" w:color="auto" w:fill="3B5D70" w:themeFill="background2"/>
            <w:noWrap/>
            <w:vAlign w:val="bottom"/>
          </w:tcPr>
          <w:p w14:paraId="335C2BD6"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u w:val="single"/>
              </w:rPr>
            </w:pPr>
            <w:r w:rsidRPr="00895F8D">
              <w:rPr>
                <w:rFonts w:asciiTheme="minorHAnsi" w:eastAsia="Times New Roman" w:hAnsiTheme="minorHAnsi" w:cs="Calibri"/>
                <w:b/>
                <w:color w:val="FFFFFF" w:themeColor="background1"/>
                <w:sz w:val="22"/>
                <w:szCs w:val="22"/>
                <w:u w:val="single"/>
              </w:rPr>
              <w:t>Requested</w:t>
            </w:r>
          </w:p>
        </w:tc>
      </w:tr>
      <w:tr w:rsidR="00C409D2" w:rsidRPr="00C409D2" w14:paraId="0AF1EF59" w14:textId="77777777" w:rsidTr="00295F57">
        <w:trPr>
          <w:trHeight w:val="374"/>
        </w:trPr>
        <w:tc>
          <w:tcPr>
            <w:tcW w:w="1902" w:type="dxa"/>
            <w:shd w:val="clear" w:color="auto" w:fill="3B5D70" w:themeFill="background2"/>
            <w:noWrap/>
            <w:vAlign w:val="bottom"/>
            <w:hideMark/>
          </w:tcPr>
          <w:p w14:paraId="7C11D691" w14:textId="77777777"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 xml:space="preserve">PBMCs </w:t>
            </w:r>
          </w:p>
          <w:p w14:paraId="199B85FE" w14:textId="30FD2F71"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(1.5M or 3M cells/vial)</w:t>
            </w:r>
          </w:p>
        </w:tc>
        <w:tc>
          <w:tcPr>
            <w:tcW w:w="917" w:type="dxa"/>
            <w:shd w:val="clear" w:color="auto" w:fill="FDE9D1" w:themeFill="accent1" w:themeFillTint="33"/>
            <w:noWrap/>
            <w:vAlign w:val="bottom"/>
            <w:hideMark/>
          </w:tcPr>
          <w:p w14:paraId="7E702754" w14:textId="5038D331" w:rsidR="000A061D" w:rsidRPr="00C409D2" w:rsidRDefault="00264A24" w:rsidP="00264A24">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w:t>
            </w:r>
            <w:r>
              <w:rPr>
                <w:rFonts w:asciiTheme="minorHAnsi" w:eastAsia="Times New Roman" w:hAnsiTheme="minorHAnsi" w:cs="Calibri"/>
                <w:color w:val="auto"/>
                <w:sz w:val="22"/>
                <w:szCs w:val="22"/>
              </w:rPr>
              <w:t>3</w:t>
            </w:r>
          </w:p>
        </w:tc>
        <w:tc>
          <w:tcPr>
            <w:tcW w:w="1029" w:type="dxa"/>
            <w:shd w:val="clear" w:color="auto" w:fill="auto"/>
            <w:noWrap/>
            <w:vAlign w:val="bottom"/>
            <w:hideMark/>
          </w:tcPr>
          <w:p w14:paraId="2FA1BB5A"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6A9D2CA8" w14:textId="3C8FC8CD" w:rsidR="000A061D" w:rsidRPr="00C409D2" w:rsidRDefault="000A061D" w:rsidP="00C409D2">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25</w:t>
            </w:r>
          </w:p>
        </w:tc>
        <w:tc>
          <w:tcPr>
            <w:tcW w:w="1029" w:type="dxa"/>
            <w:shd w:val="clear" w:color="auto" w:fill="auto"/>
            <w:noWrap/>
            <w:vAlign w:val="bottom"/>
            <w:hideMark/>
          </w:tcPr>
          <w:p w14:paraId="2AC71561"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328BF6BE" w14:textId="1F226F17" w:rsidR="000A061D" w:rsidRPr="00C409D2" w:rsidRDefault="000A061D" w:rsidP="00C409D2">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25</w:t>
            </w:r>
          </w:p>
        </w:tc>
        <w:tc>
          <w:tcPr>
            <w:tcW w:w="1029" w:type="dxa"/>
            <w:shd w:val="clear" w:color="auto" w:fill="auto"/>
            <w:noWrap/>
            <w:vAlign w:val="bottom"/>
            <w:hideMark/>
          </w:tcPr>
          <w:p w14:paraId="3E859BF5" w14:textId="77777777" w:rsidR="000A061D" w:rsidRPr="00C409D2" w:rsidRDefault="000A061D" w:rsidP="00C409D2">
            <w:pPr>
              <w:spacing w:line="259" w:lineRule="auto"/>
              <w:ind w:left="0"/>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26BCE40A" w14:textId="3CCA8FAC" w:rsidR="000A061D" w:rsidRPr="00C409D2" w:rsidRDefault="000A061D" w:rsidP="00C409D2">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60</w:t>
            </w:r>
          </w:p>
        </w:tc>
        <w:tc>
          <w:tcPr>
            <w:tcW w:w="1073" w:type="dxa"/>
            <w:shd w:val="clear" w:color="auto" w:fill="auto"/>
            <w:noWrap/>
            <w:vAlign w:val="bottom"/>
            <w:hideMark/>
          </w:tcPr>
          <w:p w14:paraId="37852BE6"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r>
      <w:tr w:rsidR="00C409D2" w:rsidRPr="00C409D2" w14:paraId="048DFBFE" w14:textId="77777777" w:rsidTr="00295F57">
        <w:trPr>
          <w:trHeight w:val="374"/>
        </w:trPr>
        <w:tc>
          <w:tcPr>
            <w:tcW w:w="1902" w:type="dxa"/>
            <w:shd w:val="clear" w:color="auto" w:fill="3B5D70" w:themeFill="background2"/>
            <w:noWrap/>
            <w:vAlign w:val="bottom"/>
            <w:hideMark/>
          </w:tcPr>
          <w:p w14:paraId="7E77E62C" w14:textId="345FC384" w:rsidR="000A061D" w:rsidRPr="00895F8D" w:rsidRDefault="000A061D" w:rsidP="00C409D2">
            <w:pPr>
              <w:spacing w:line="259" w:lineRule="auto"/>
              <w:ind w:left="0"/>
              <w:jc w:val="center"/>
              <w:rPr>
                <w:rFonts w:asciiTheme="minorHAnsi" w:eastAsia="Times New Roman" w:hAnsiTheme="minorHAnsi" w:cs="Calibri"/>
                <w:b/>
                <w:color w:val="FFFFFF" w:themeColor="background1"/>
                <w:sz w:val="22"/>
                <w:szCs w:val="22"/>
              </w:rPr>
            </w:pPr>
            <w:r w:rsidRPr="00895F8D">
              <w:rPr>
                <w:rFonts w:asciiTheme="minorHAnsi" w:eastAsia="Times New Roman" w:hAnsiTheme="minorHAnsi" w:cs="Calibri"/>
                <w:b/>
                <w:color w:val="FFFFFF" w:themeColor="background1"/>
                <w:sz w:val="22"/>
                <w:szCs w:val="22"/>
              </w:rPr>
              <w:t>Urine (1 mL)</w:t>
            </w:r>
          </w:p>
        </w:tc>
        <w:tc>
          <w:tcPr>
            <w:tcW w:w="917" w:type="dxa"/>
            <w:shd w:val="clear" w:color="auto" w:fill="FDE9D1" w:themeFill="accent1" w:themeFillTint="33"/>
            <w:noWrap/>
            <w:vAlign w:val="bottom"/>
            <w:hideMark/>
          </w:tcPr>
          <w:p w14:paraId="58C612B4" w14:textId="15E7F634" w:rsidR="000A061D" w:rsidRPr="00C409D2" w:rsidRDefault="000A061D" w:rsidP="00C409D2">
            <w:pPr>
              <w:spacing w:line="259" w:lineRule="auto"/>
              <w:ind w:left="0"/>
              <w:jc w:val="center"/>
              <w:rPr>
                <w:rFonts w:asciiTheme="minorHAnsi" w:eastAsia="Times New Roman" w:hAnsiTheme="minorHAnsi" w:cs="Calibri"/>
                <w:color w:val="auto"/>
                <w:sz w:val="22"/>
                <w:szCs w:val="22"/>
              </w:rPr>
            </w:pPr>
            <w:r w:rsidRPr="00C409D2">
              <w:rPr>
                <w:rFonts w:asciiTheme="minorHAnsi" w:eastAsia="Times New Roman" w:hAnsiTheme="minorHAnsi" w:cs="Calibri"/>
                <w:color w:val="auto"/>
                <w:sz w:val="22"/>
                <w:szCs w:val="22"/>
              </w:rPr>
              <w:t>25</w:t>
            </w:r>
          </w:p>
        </w:tc>
        <w:tc>
          <w:tcPr>
            <w:tcW w:w="1029" w:type="dxa"/>
            <w:shd w:val="clear" w:color="auto" w:fill="auto"/>
            <w:noWrap/>
            <w:vAlign w:val="bottom"/>
            <w:hideMark/>
          </w:tcPr>
          <w:p w14:paraId="41C872CF"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41E94CDC" w14:textId="2F0AD57F" w:rsidR="000A061D" w:rsidRPr="00C409D2" w:rsidRDefault="00264A24" w:rsidP="00C409D2">
            <w:pPr>
              <w:spacing w:line="259" w:lineRule="auto"/>
              <w:ind w:left="0"/>
              <w:jc w:val="center"/>
              <w:rPr>
                <w:rFonts w:asciiTheme="minorHAnsi" w:eastAsia="Times New Roman" w:hAnsiTheme="minorHAnsi" w:cs="Calibri"/>
                <w:color w:val="auto"/>
                <w:sz w:val="22"/>
                <w:szCs w:val="22"/>
              </w:rPr>
            </w:pPr>
            <w:r>
              <w:rPr>
                <w:rFonts w:asciiTheme="minorHAnsi" w:eastAsia="Times New Roman" w:hAnsiTheme="minorHAnsi" w:cs="Calibri"/>
                <w:color w:val="auto"/>
                <w:sz w:val="22"/>
                <w:szCs w:val="22"/>
              </w:rPr>
              <w:t>28</w:t>
            </w:r>
          </w:p>
        </w:tc>
        <w:tc>
          <w:tcPr>
            <w:tcW w:w="1029" w:type="dxa"/>
            <w:shd w:val="clear" w:color="auto" w:fill="auto"/>
            <w:noWrap/>
            <w:vAlign w:val="bottom"/>
            <w:hideMark/>
          </w:tcPr>
          <w:p w14:paraId="2E366FB6"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79686025" w14:textId="4DAD22AE" w:rsidR="000A061D" w:rsidRPr="00C409D2" w:rsidRDefault="00264A24" w:rsidP="00C409D2">
            <w:pPr>
              <w:spacing w:line="259" w:lineRule="auto"/>
              <w:ind w:left="0"/>
              <w:jc w:val="center"/>
              <w:rPr>
                <w:rFonts w:asciiTheme="minorHAnsi" w:eastAsia="Times New Roman" w:hAnsiTheme="minorHAnsi" w:cs="Calibri"/>
                <w:color w:val="auto"/>
                <w:sz w:val="22"/>
                <w:szCs w:val="22"/>
              </w:rPr>
            </w:pPr>
            <w:r>
              <w:rPr>
                <w:rFonts w:asciiTheme="minorHAnsi" w:eastAsia="Times New Roman" w:hAnsiTheme="minorHAnsi" w:cs="Calibri"/>
                <w:color w:val="auto"/>
                <w:sz w:val="22"/>
                <w:szCs w:val="22"/>
              </w:rPr>
              <w:t>23</w:t>
            </w:r>
          </w:p>
        </w:tc>
        <w:tc>
          <w:tcPr>
            <w:tcW w:w="1029" w:type="dxa"/>
            <w:shd w:val="clear" w:color="auto" w:fill="auto"/>
            <w:noWrap/>
            <w:vAlign w:val="bottom"/>
            <w:hideMark/>
          </w:tcPr>
          <w:p w14:paraId="343D7323"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c>
          <w:tcPr>
            <w:tcW w:w="917" w:type="dxa"/>
            <w:shd w:val="clear" w:color="auto" w:fill="FDE9D1" w:themeFill="accent1" w:themeFillTint="33"/>
            <w:noWrap/>
            <w:vAlign w:val="bottom"/>
            <w:hideMark/>
          </w:tcPr>
          <w:p w14:paraId="3476DDC2" w14:textId="06185A3C" w:rsidR="000A061D" w:rsidRPr="00C409D2" w:rsidRDefault="00264A24" w:rsidP="00C409D2">
            <w:pPr>
              <w:spacing w:line="259" w:lineRule="auto"/>
              <w:ind w:left="0"/>
              <w:jc w:val="center"/>
              <w:rPr>
                <w:rFonts w:asciiTheme="minorHAnsi" w:eastAsia="Times New Roman" w:hAnsiTheme="minorHAnsi" w:cs="Calibri"/>
                <w:color w:val="auto"/>
                <w:sz w:val="22"/>
                <w:szCs w:val="22"/>
              </w:rPr>
            </w:pPr>
            <w:r>
              <w:rPr>
                <w:rFonts w:asciiTheme="minorHAnsi" w:eastAsia="Times New Roman" w:hAnsiTheme="minorHAnsi" w:cs="Calibri"/>
                <w:color w:val="auto"/>
                <w:sz w:val="22"/>
                <w:szCs w:val="22"/>
              </w:rPr>
              <w:t>56</w:t>
            </w:r>
          </w:p>
        </w:tc>
        <w:tc>
          <w:tcPr>
            <w:tcW w:w="1073" w:type="dxa"/>
            <w:shd w:val="clear" w:color="auto" w:fill="auto"/>
            <w:noWrap/>
            <w:vAlign w:val="bottom"/>
            <w:hideMark/>
          </w:tcPr>
          <w:p w14:paraId="4F261F5C" w14:textId="77777777" w:rsidR="000A061D" w:rsidRPr="00C409D2" w:rsidRDefault="000A061D" w:rsidP="00C409D2">
            <w:pPr>
              <w:spacing w:line="259" w:lineRule="auto"/>
              <w:ind w:left="0"/>
              <w:jc w:val="center"/>
              <w:rPr>
                <w:rFonts w:asciiTheme="minorHAnsi" w:eastAsia="Times New Roman" w:hAnsiTheme="minorHAnsi" w:cs="Calibri"/>
                <w:color w:val="auto"/>
                <w:sz w:val="22"/>
                <w:szCs w:val="22"/>
              </w:rPr>
            </w:pPr>
          </w:p>
        </w:tc>
      </w:tr>
    </w:tbl>
    <w:p w14:paraId="1FC4ADD7" w14:textId="77777777" w:rsidR="000A061D" w:rsidRPr="00C409D2" w:rsidRDefault="000A061D" w:rsidP="00C409D2">
      <w:pPr>
        <w:spacing w:line="259" w:lineRule="auto"/>
        <w:ind w:left="0"/>
        <w:rPr>
          <w:rFonts w:asciiTheme="minorHAnsi" w:hAnsiTheme="minorHAnsi"/>
          <w:color w:val="auto"/>
          <w:sz w:val="22"/>
          <w:szCs w:val="22"/>
        </w:rPr>
      </w:pPr>
    </w:p>
    <w:p w14:paraId="207937D7" w14:textId="642FFAD6" w:rsidR="00116A77" w:rsidRPr="00C409D2" w:rsidRDefault="00264A24" w:rsidP="00C409D2">
      <w:pPr>
        <w:spacing w:line="259" w:lineRule="auto"/>
        <w:ind w:left="0"/>
        <w:rPr>
          <w:rFonts w:asciiTheme="minorHAnsi" w:hAnsiTheme="minorHAnsi"/>
          <w:color w:val="auto"/>
          <w:sz w:val="22"/>
          <w:szCs w:val="22"/>
        </w:rPr>
      </w:pPr>
      <w:r>
        <w:rPr>
          <w:rFonts w:asciiTheme="minorHAnsi" w:hAnsiTheme="minorHAnsi"/>
          <w:color w:val="auto"/>
          <w:sz w:val="22"/>
          <w:szCs w:val="22"/>
        </w:rPr>
        <w:t>Available de-identified clinical data: d</w:t>
      </w:r>
      <w:r w:rsidRPr="00C409D2">
        <w:rPr>
          <w:rFonts w:asciiTheme="minorHAnsi" w:hAnsiTheme="minorHAnsi"/>
          <w:color w:val="auto"/>
          <w:sz w:val="22"/>
          <w:szCs w:val="22"/>
        </w:rPr>
        <w:t>emographic</w:t>
      </w:r>
      <w:r>
        <w:rPr>
          <w:rFonts w:asciiTheme="minorHAnsi" w:hAnsiTheme="minorHAnsi"/>
          <w:color w:val="auto"/>
          <w:sz w:val="22"/>
          <w:szCs w:val="22"/>
        </w:rPr>
        <w:t>s,</w:t>
      </w:r>
      <w:r w:rsidRPr="00C409D2">
        <w:rPr>
          <w:rFonts w:asciiTheme="minorHAnsi" w:hAnsiTheme="minorHAnsi"/>
          <w:color w:val="auto"/>
          <w:sz w:val="22"/>
          <w:szCs w:val="22"/>
        </w:rPr>
        <w:t xml:space="preserve"> measures of neurological function, severity of PD, clinical history, and cognition.</w:t>
      </w:r>
    </w:p>
    <w:p w14:paraId="223CC28E" w14:textId="77777777" w:rsidR="00AC7F0C" w:rsidRPr="00C409D2" w:rsidRDefault="00AC7F0C" w:rsidP="00C409D2">
      <w:pPr>
        <w:spacing w:line="259" w:lineRule="auto"/>
        <w:ind w:left="0"/>
        <w:rPr>
          <w:rFonts w:asciiTheme="minorHAnsi" w:hAnsiTheme="minorHAnsi"/>
          <w:iCs/>
          <w:color w:val="auto"/>
          <w:sz w:val="22"/>
          <w:szCs w:val="22"/>
        </w:rPr>
      </w:pPr>
    </w:p>
    <w:p w14:paraId="42C6FC0E" w14:textId="1FB6C9A6" w:rsidR="00834B76" w:rsidRDefault="00834B76">
      <w:pPr>
        <w:spacing w:line="240" w:lineRule="auto"/>
        <w:ind w:left="0"/>
        <w:rPr>
          <w:rFonts w:asciiTheme="minorHAnsi" w:hAnsiTheme="minorHAnsi"/>
          <w:color w:val="auto"/>
          <w:sz w:val="22"/>
          <w:szCs w:val="22"/>
        </w:rPr>
      </w:pPr>
      <w:r>
        <w:rPr>
          <w:rFonts w:asciiTheme="minorHAnsi" w:hAnsiTheme="minorHAnsi"/>
          <w:color w:val="auto"/>
          <w:sz w:val="22"/>
          <w:szCs w:val="22"/>
        </w:rPr>
        <w:br w:type="page"/>
      </w:r>
    </w:p>
    <w:p w14:paraId="426299FB" w14:textId="77777777" w:rsidR="00986F44" w:rsidRPr="00C409D2" w:rsidRDefault="00986F44" w:rsidP="00C409D2">
      <w:pPr>
        <w:spacing w:line="259" w:lineRule="auto"/>
        <w:ind w:left="0"/>
        <w:rPr>
          <w:rFonts w:asciiTheme="minorHAnsi" w:hAnsiTheme="minorHAnsi"/>
          <w:color w:val="auto"/>
          <w:sz w:val="22"/>
          <w:szCs w:val="22"/>
        </w:rPr>
        <w:sectPr w:rsidR="00986F44" w:rsidRPr="00C409D2" w:rsidSect="002E2F67">
          <w:type w:val="continuous"/>
          <w:pgSz w:w="12240" w:h="15840"/>
          <w:pgMar w:top="1440" w:right="1440" w:bottom="1440" w:left="1260" w:header="720" w:footer="720" w:gutter="0"/>
          <w:cols w:space="720"/>
          <w:docGrid w:linePitch="360"/>
        </w:sectPr>
      </w:pPr>
    </w:p>
    <w:bookmarkEnd w:id="1"/>
    <w:p w14:paraId="44B7F75C" w14:textId="1F11722C" w:rsidR="003279BA" w:rsidRPr="00C409D2" w:rsidRDefault="00895F8D" w:rsidP="00C409D2">
      <w:pPr>
        <w:pStyle w:val="Heading7"/>
        <w:spacing w:before="0" w:line="259" w:lineRule="auto"/>
        <w:ind w:left="0"/>
        <w:rPr>
          <w:rFonts w:eastAsiaTheme="majorEastAsia" w:cstheme="minorHAnsi"/>
          <w:b/>
          <w:bCs/>
          <w:caps w:val="0"/>
          <w:color w:val="auto"/>
          <w:spacing w:val="0"/>
        </w:rPr>
      </w:pPr>
      <w:r w:rsidRPr="00C409D2">
        <w:rPr>
          <w:rFonts w:eastAsiaTheme="majorEastAsia" w:cstheme="minorHAnsi"/>
          <w:b/>
          <w:bCs/>
          <w:caps w:val="0"/>
          <w:color w:val="auto"/>
          <w:spacing w:val="0"/>
        </w:rPr>
        <w:t>Bio</w:t>
      </w:r>
      <w:r>
        <w:rPr>
          <w:rFonts w:eastAsiaTheme="majorEastAsia" w:cstheme="minorHAnsi"/>
          <w:b/>
          <w:bCs/>
          <w:caps w:val="0"/>
          <w:color w:val="auto"/>
          <w:spacing w:val="0"/>
        </w:rPr>
        <w:t>FIND</w:t>
      </w:r>
    </w:p>
    <w:p w14:paraId="0A8E9A60" w14:textId="229DBBDA" w:rsidR="00554555" w:rsidRPr="00C409D2" w:rsidRDefault="003C4201"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The Fox Investigation for New Discovery of Biomarkers (BioFIND) was a collaborative effort between MJFF and NINDS to enroll individuals with well-defined, moderately advanced P</w:t>
      </w:r>
      <w:r w:rsidR="00895F8D">
        <w:rPr>
          <w:rFonts w:asciiTheme="minorHAnsi" w:hAnsiTheme="minorHAnsi"/>
          <w:color w:val="auto"/>
          <w:sz w:val="22"/>
          <w:szCs w:val="22"/>
        </w:rPr>
        <w:t>arkinson’s</w:t>
      </w:r>
      <w:r w:rsidRPr="00C409D2">
        <w:rPr>
          <w:rFonts w:asciiTheme="minorHAnsi" w:hAnsiTheme="minorHAnsi"/>
          <w:color w:val="auto"/>
          <w:sz w:val="22"/>
          <w:szCs w:val="22"/>
        </w:rPr>
        <w:t xml:space="preserve"> and neurologically healthy controls. Standardized protocols and processes were developed to ensure that BioFIND specimens and data would have ongoing utility in P</w:t>
      </w:r>
      <w:r w:rsidR="00895F8D">
        <w:rPr>
          <w:rFonts w:asciiTheme="minorHAnsi" w:hAnsiTheme="minorHAnsi"/>
          <w:color w:val="auto"/>
          <w:sz w:val="22"/>
          <w:szCs w:val="22"/>
        </w:rPr>
        <w:t>arkinson’s</w:t>
      </w:r>
      <w:r w:rsidRPr="00C409D2">
        <w:rPr>
          <w:rFonts w:asciiTheme="minorHAnsi" w:hAnsiTheme="minorHAnsi"/>
          <w:color w:val="auto"/>
          <w:sz w:val="22"/>
          <w:szCs w:val="22"/>
        </w:rPr>
        <w:t xml:space="preserve"> biomarker research. Clinical data and biological samples were collected at eight sites across the United States. Biospecimen collection was performed at baseline </w:t>
      </w:r>
      <w:r w:rsidR="000A061D" w:rsidRPr="00C409D2">
        <w:rPr>
          <w:rFonts w:asciiTheme="minorHAnsi" w:hAnsiTheme="minorHAnsi"/>
          <w:color w:val="auto"/>
          <w:sz w:val="22"/>
          <w:szCs w:val="22"/>
        </w:rPr>
        <w:t>and samples</w:t>
      </w:r>
      <w:r w:rsidRPr="00C409D2">
        <w:rPr>
          <w:rFonts w:asciiTheme="minorHAnsi" w:hAnsiTheme="minorHAnsi"/>
          <w:color w:val="auto"/>
          <w:sz w:val="22"/>
          <w:szCs w:val="22"/>
        </w:rPr>
        <w:t xml:space="preserve"> were drawn within 1-3 hours of most recent PD medication</w:t>
      </w:r>
      <w:r w:rsidR="629734CD" w:rsidRPr="00C409D2">
        <w:rPr>
          <w:rFonts w:asciiTheme="minorHAnsi" w:hAnsiTheme="minorHAnsi"/>
          <w:color w:val="auto"/>
          <w:sz w:val="22"/>
          <w:szCs w:val="22"/>
        </w:rPr>
        <w:t xml:space="preserve"> administration. </w:t>
      </w:r>
      <w:r w:rsidR="6AB573E0" w:rsidRPr="00C409D2">
        <w:rPr>
          <w:rFonts w:asciiTheme="minorHAnsi" w:hAnsiTheme="minorHAnsi"/>
          <w:color w:val="auto"/>
          <w:sz w:val="22"/>
          <w:szCs w:val="22"/>
        </w:rPr>
        <w:t xml:space="preserve">Biospecimens collected when subjects were off their PD medications are available from </w:t>
      </w:r>
      <w:r w:rsidR="2A98E56C" w:rsidRPr="00C409D2">
        <w:rPr>
          <w:rFonts w:asciiTheme="minorHAnsi" w:hAnsiTheme="minorHAnsi"/>
          <w:color w:val="auto"/>
          <w:sz w:val="22"/>
          <w:szCs w:val="22"/>
        </w:rPr>
        <w:t xml:space="preserve">a </w:t>
      </w:r>
      <w:r w:rsidRPr="00C409D2">
        <w:rPr>
          <w:rFonts w:asciiTheme="minorHAnsi" w:hAnsiTheme="minorHAnsi"/>
          <w:color w:val="auto"/>
          <w:sz w:val="22"/>
          <w:szCs w:val="22"/>
        </w:rPr>
        <w:t>single follow-up visit 14 days later</w:t>
      </w:r>
      <w:r w:rsidR="54A62ECF" w:rsidRPr="00C409D2">
        <w:rPr>
          <w:rFonts w:asciiTheme="minorHAnsi" w:hAnsiTheme="minorHAnsi"/>
          <w:color w:val="auto"/>
          <w:sz w:val="22"/>
          <w:szCs w:val="22"/>
        </w:rPr>
        <w:t>.</w:t>
      </w:r>
      <w:r w:rsidR="000A061D" w:rsidRPr="00C409D2">
        <w:rPr>
          <w:rFonts w:asciiTheme="minorHAnsi" w:hAnsiTheme="minorHAnsi"/>
          <w:color w:val="auto"/>
          <w:sz w:val="22"/>
          <w:szCs w:val="22"/>
        </w:rPr>
        <w:t xml:space="preserve"> </w:t>
      </w:r>
    </w:p>
    <w:p w14:paraId="2FD16DBB" w14:textId="77777777" w:rsidR="00E55EB8" w:rsidRPr="00C409D2" w:rsidRDefault="00E55EB8" w:rsidP="00C409D2">
      <w:pPr>
        <w:spacing w:line="259" w:lineRule="auto"/>
        <w:ind w:left="0"/>
        <w:rPr>
          <w:rFonts w:asciiTheme="minorHAnsi" w:hAnsiTheme="minorHAnsi"/>
          <w:color w:val="auto"/>
          <w:sz w:val="22"/>
          <w:szCs w:val="22"/>
        </w:rPr>
      </w:pPr>
    </w:p>
    <w:p w14:paraId="0CC6B84A" w14:textId="36EEEA00" w:rsidR="001303EC" w:rsidRPr="00C409D2" w:rsidRDefault="00467D49" w:rsidP="69F54770">
      <w:pPr>
        <w:spacing w:line="259" w:lineRule="auto"/>
        <w:ind w:left="0"/>
        <w:rPr>
          <w:rFonts w:asciiTheme="minorHAnsi" w:hAnsiTheme="minorHAnsi"/>
          <w:color w:val="auto"/>
          <w:sz w:val="22"/>
          <w:szCs w:val="22"/>
        </w:rPr>
      </w:pPr>
      <w:r w:rsidRPr="69F54770">
        <w:rPr>
          <w:rFonts w:asciiTheme="minorHAnsi" w:hAnsiTheme="minorHAnsi"/>
          <w:color w:val="auto"/>
          <w:sz w:val="22"/>
          <w:szCs w:val="22"/>
        </w:rPr>
        <w:t xml:space="preserve">The study consisted of 122 individuals with moderately advanced PD and 101 healthy controls. </w:t>
      </w:r>
      <w:r w:rsidR="0C1ACE35" w:rsidRPr="69F54770">
        <w:rPr>
          <w:rFonts w:asciiTheme="minorHAnsi" w:hAnsiTheme="minorHAnsi"/>
          <w:color w:val="auto"/>
          <w:sz w:val="22"/>
          <w:szCs w:val="22"/>
        </w:rPr>
        <w:t>BioFIND samples are appropriate for biomarker discovery as well as replication and validation studies.</w:t>
      </w:r>
    </w:p>
    <w:p w14:paraId="6E0A7DC3" w14:textId="0044E363" w:rsidR="30BFEFD4" w:rsidRPr="00C409D2" w:rsidRDefault="30BFEFD4" w:rsidP="00C409D2">
      <w:pPr>
        <w:spacing w:line="259" w:lineRule="auto"/>
        <w:ind w:left="0"/>
        <w:rPr>
          <w:rFonts w:asciiTheme="minorHAnsi" w:hAnsiTheme="minorHAnsi"/>
          <w:color w:val="auto"/>
          <w:sz w:val="22"/>
          <w:szCs w:val="22"/>
        </w:rPr>
      </w:pPr>
    </w:p>
    <w:p w14:paraId="6E110B2A" w14:textId="77777777" w:rsidR="00E875DE" w:rsidRPr="00C409D2" w:rsidRDefault="7194659A" w:rsidP="00895F8D">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w:t>
      </w:r>
    </w:p>
    <w:p w14:paraId="7B383E59" w14:textId="183C57DD" w:rsidR="7194659A" w:rsidRPr="00C409D2" w:rsidRDefault="7194659A"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895F8D">
        <w:rPr>
          <w:rFonts w:asciiTheme="minorHAnsi" w:hAnsiTheme="minorHAnsi"/>
          <w:color w:val="auto"/>
          <w:sz w:val="22"/>
          <w:szCs w:val="22"/>
        </w:rPr>
        <w:t>one</w:t>
      </w:r>
      <w:r w:rsidR="00895F8D"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 (aliquot volume is listed below), be sure to include justification for the proposed volume.</w:t>
      </w:r>
    </w:p>
    <w:p w14:paraId="3D1D63BD" w14:textId="4B20D0B1" w:rsidR="00594C3F" w:rsidRPr="00C409D2" w:rsidRDefault="00594C3F" w:rsidP="00C409D2">
      <w:pPr>
        <w:spacing w:line="259" w:lineRule="auto"/>
        <w:ind w:left="0"/>
        <w:rPr>
          <w:rFonts w:asciiTheme="minorHAnsi" w:hAnsiTheme="minorHAnsi"/>
          <w:color w:val="auto"/>
          <w:sz w:val="22"/>
          <w:szCs w:val="22"/>
        </w:rPr>
      </w:pPr>
    </w:p>
    <w:tbl>
      <w:tblPr>
        <w:tblStyle w:val="TableGrid"/>
        <w:tblW w:w="10854" w:type="dxa"/>
        <w:tblInd w:w="-144" w:type="dxa"/>
        <w:tblLayout w:type="fixed"/>
        <w:tblLook w:val="04A0" w:firstRow="1" w:lastRow="0" w:firstColumn="1" w:lastColumn="0" w:noHBand="0" w:noVBand="1"/>
      </w:tblPr>
      <w:tblGrid>
        <w:gridCol w:w="1842"/>
        <w:gridCol w:w="1062"/>
        <w:gridCol w:w="1191"/>
        <w:gridCol w:w="1062"/>
        <w:gridCol w:w="1191"/>
        <w:gridCol w:w="1062"/>
        <w:gridCol w:w="1191"/>
        <w:gridCol w:w="1062"/>
        <w:gridCol w:w="1191"/>
      </w:tblGrid>
      <w:tr w:rsidR="00C409D2" w:rsidRPr="00C409D2" w14:paraId="0FE03E65" w14:textId="77777777" w:rsidTr="001B3125">
        <w:tc>
          <w:tcPr>
            <w:tcW w:w="1842" w:type="dxa"/>
          </w:tcPr>
          <w:p w14:paraId="53E22266" w14:textId="77777777" w:rsidR="00594C3F" w:rsidRPr="00C409D2" w:rsidRDefault="00594C3F" w:rsidP="00C409D2">
            <w:pPr>
              <w:spacing w:line="259" w:lineRule="auto"/>
              <w:ind w:left="0"/>
              <w:jc w:val="center"/>
              <w:rPr>
                <w:rFonts w:asciiTheme="minorHAnsi" w:hAnsiTheme="minorHAnsi"/>
                <w:b/>
                <w:color w:val="auto"/>
                <w:sz w:val="22"/>
                <w:szCs w:val="22"/>
              </w:rPr>
            </w:pPr>
          </w:p>
        </w:tc>
        <w:tc>
          <w:tcPr>
            <w:tcW w:w="4506" w:type="dxa"/>
            <w:gridSpan w:val="4"/>
            <w:shd w:val="clear" w:color="auto" w:fill="F7941F" w:themeFill="accent1"/>
          </w:tcPr>
          <w:p w14:paraId="3D08BE40" w14:textId="1E0AF674"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PD</w:t>
            </w:r>
          </w:p>
        </w:tc>
        <w:tc>
          <w:tcPr>
            <w:tcW w:w="4506" w:type="dxa"/>
            <w:gridSpan w:val="4"/>
            <w:shd w:val="clear" w:color="auto" w:fill="F7941F" w:themeFill="accent1"/>
          </w:tcPr>
          <w:p w14:paraId="3E279732" w14:textId="6AEEA59D"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Control</w:t>
            </w:r>
          </w:p>
        </w:tc>
      </w:tr>
      <w:tr w:rsidR="00594C3F" w:rsidRPr="00C409D2" w14:paraId="1E1A61DF" w14:textId="77777777" w:rsidTr="001B3125">
        <w:tc>
          <w:tcPr>
            <w:tcW w:w="1842" w:type="dxa"/>
          </w:tcPr>
          <w:p w14:paraId="70197E10" w14:textId="77777777" w:rsidR="00594C3F" w:rsidRPr="00C409D2" w:rsidRDefault="00594C3F" w:rsidP="00C409D2">
            <w:pPr>
              <w:spacing w:line="259" w:lineRule="auto"/>
              <w:ind w:left="0"/>
              <w:jc w:val="center"/>
              <w:rPr>
                <w:rFonts w:asciiTheme="minorHAnsi" w:hAnsiTheme="minorHAnsi"/>
                <w:b/>
                <w:color w:val="auto"/>
                <w:sz w:val="22"/>
                <w:szCs w:val="22"/>
              </w:rPr>
            </w:pPr>
          </w:p>
        </w:tc>
        <w:tc>
          <w:tcPr>
            <w:tcW w:w="2253" w:type="dxa"/>
            <w:gridSpan w:val="2"/>
            <w:shd w:val="clear" w:color="auto" w:fill="3B5D70" w:themeFill="background2"/>
          </w:tcPr>
          <w:p w14:paraId="0C8398DD" w14:textId="103E7EA5"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Baseline</w:t>
            </w:r>
          </w:p>
        </w:tc>
        <w:tc>
          <w:tcPr>
            <w:tcW w:w="2253" w:type="dxa"/>
            <w:gridSpan w:val="2"/>
            <w:shd w:val="clear" w:color="auto" w:fill="3B5D70" w:themeFill="background2"/>
          </w:tcPr>
          <w:p w14:paraId="2CC953B5" w14:textId="7A6E3235"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14 Day</w:t>
            </w:r>
          </w:p>
        </w:tc>
        <w:tc>
          <w:tcPr>
            <w:tcW w:w="2253" w:type="dxa"/>
            <w:gridSpan w:val="2"/>
            <w:shd w:val="clear" w:color="auto" w:fill="3B5D70" w:themeFill="background2"/>
          </w:tcPr>
          <w:p w14:paraId="3C8A9C3B" w14:textId="22F99120"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Baseline</w:t>
            </w:r>
          </w:p>
        </w:tc>
        <w:tc>
          <w:tcPr>
            <w:tcW w:w="2253" w:type="dxa"/>
            <w:gridSpan w:val="2"/>
            <w:shd w:val="clear" w:color="auto" w:fill="3B5D70" w:themeFill="background2"/>
          </w:tcPr>
          <w:p w14:paraId="6D2ACD7F" w14:textId="091C4E7D" w:rsidR="00594C3F" w:rsidRPr="00895F8D" w:rsidRDefault="00594C3F" w:rsidP="00895F8D">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14 Day</w:t>
            </w:r>
          </w:p>
        </w:tc>
      </w:tr>
      <w:tr w:rsidR="00594C3F" w:rsidRPr="00C409D2" w14:paraId="7468F211" w14:textId="77777777" w:rsidTr="001B3125">
        <w:tc>
          <w:tcPr>
            <w:tcW w:w="1842" w:type="dxa"/>
            <w:shd w:val="clear" w:color="auto" w:fill="3B5D70" w:themeFill="background2"/>
          </w:tcPr>
          <w:p w14:paraId="75296EAB" w14:textId="03DA3183" w:rsidR="00594C3F" w:rsidRPr="00895F8D" w:rsidRDefault="00594C3F"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Sample Type</w:t>
            </w:r>
          </w:p>
        </w:tc>
        <w:tc>
          <w:tcPr>
            <w:tcW w:w="1062" w:type="dxa"/>
            <w:shd w:val="clear" w:color="auto" w:fill="3B5D70" w:themeFill="background2"/>
          </w:tcPr>
          <w:p w14:paraId="51877AF9" w14:textId="4E407DB4" w:rsidR="00594C3F" w:rsidRPr="00C409D2" w:rsidRDefault="00594C3F" w:rsidP="00C409D2">
            <w:pPr>
              <w:spacing w:line="259" w:lineRule="auto"/>
              <w:ind w:left="0"/>
              <w:jc w:val="center"/>
              <w:rPr>
                <w:rFonts w:asciiTheme="minorHAnsi" w:hAnsiTheme="minorHAnsi"/>
                <w:b/>
                <w:color w:val="auto"/>
                <w:sz w:val="22"/>
                <w:szCs w:val="22"/>
                <w:u w:val="single"/>
              </w:rPr>
            </w:pPr>
            <w:r w:rsidRPr="00895F8D">
              <w:rPr>
                <w:rFonts w:asciiTheme="minorHAnsi" w:hAnsiTheme="minorHAnsi"/>
                <w:b/>
                <w:color w:val="FFFFFF" w:themeColor="background1"/>
                <w:sz w:val="22"/>
                <w:szCs w:val="22"/>
                <w:u w:val="single"/>
              </w:rPr>
              <w:t>Available</w:t>
            </w:r>
          </w:p>
        </w:tc>
        <w:tc>
          <w:tcPr>
            <w:tcW w:w="1191" w:type="dxa"/>
            <w:shd w:val="clear" w:color="auto" w:fill="3B5D70" w:themeFill="background2"/>
          </w:tcPr>
          <w:p w14:paraId="55858F2D" w14:textId="161F1458" w:rsidR="00594C3F" w:rsidRPr="00895F8D" w:rsidRDefault="00594C3F"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Requested</w:t>
            </w:r>
          </w:p>
        </w:tc>
        <w:tc>
          <w:tcPr>
            <w:tcW w:w="1062" w:type="dxa"/>
            <w:shd w:val="clear" w:color="auto" w:fill="3B5D70" w:themeFill="background2"/>
          </w:tcPr>
          <w:p w14:paraId="7FD2A0B0" w14:textId="0ABE8087" w:rsidR="00594C3F" w:rsidRPr="00895F8D" w:rsidRDefault="00594C3F"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Available</w:t>
            </w:r>
          </w:p>
        </w:tc>
        <w:tc>
          <w:tcPr>
            <w:tcW w:w="1191" w:type="dxa"/>
            <w:shd w:val="clear" w:color="auto" w:fill="3B5D70" w:themeFill="background2"/>
          </w:tcPr>
          <w:p w14:paraId="4E6B7CFE" w14:textId="495568AD" w:rsidR="00594C3F" w:rsidRPr="00895F8D" w:rsidRDefault="00594C3F"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Requested</w:t>
            </w:r>
          </w:p>
        </w:tc>
        <w:tc>
          <w:tcPr>
            <w:tcW w:w="1062" w:type="dxa"/>
            <w:shd w:val="clear" w:color="auto" w:fill="3B5D70" w:themeFill="background2"/>
          </w:tcPr>
          <w:p w14:paraId="7D283D99" w14:textId="6C9D8013" w:rsidR="00594C3F" w:rsidRPr="00895F8D" w:rsidRDefault="00594C3F"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Available</w:t>
            </w:r>
          </w:p>
        </w:tc>
        <w:tc>
          <w:tcPr>
            <w:tcW w:w="1191" w:type="dxa"/>
            <w:shd w:val="clear" w:color="auto" w:fill="3B5D70" w:themeFill="background2"/>
          </w:tcPr>
          <w:p w14:paraId="0BD01DAE" w14:textId="714740D3" w:rsidR="00594C3F" w:rsidRPr="00895F8D" w:rsidRDefault="00594C3F"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Requested</w:t>
            </w:r>
          </w:p>
        </w:tc>
        <w:tc>
          <w:tcPr>
            <w:tcW w:w="1062" w:type="dxa"/>
            <w:shd w:val="clear" w:color="auto" w:fill="3B5D70" w:themeFill="background2"/>
          </w:tcPr>
          <w:p w14:paraId="4A0F62DE" w14:textId="558EDC75" w:rsidR="00594C3F" w:rsidRPr="00895F8D" w:rsidRDefault="00594C3F"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Available</w:t>
            </w:r>
          </w:p>
        </w:tc>
        <w:tc>
          <w:tcPr>
            <w:tcW w:w="1191" w:type="dxa"/>
            <w:shd w:val="clear" w:color="auto" w:fill="3B5D70" w:themeFill="background2"/>
          </w:tcPr>
          <w:p w14:paraId="4B50C380" w14:textId="64AC4D71" w:rsidR="00594C3F" w:rsidRPr="00895F8D" w:rsidRDefault="00594C3F"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Requested</w:t>
            </w:r>
          </w:p>
        </w:tc>
      </w:tr>
      <w:tr w:rsidR="00594C3F" w:rsidRPr="00C409D2" w14:paraId="40A56F59" w14:textId="77777777" w:rsidTr="001B3125">
        <w:tc>
          <w:tcPr>
            <w:tcW w:w="1842" w:type="dxa"/>
            <w:shd w:val="clear" w:color="auto" w:fill="3B5D70" w:themeFill="background2"/>
          </w:tcPr>
          <w:p w14:paraId="51285A84" w14:textId="77777777"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Blood pellet </w:t>
            </w:r>
          </w:p>
          <w:p w14:paraId="791B7DF1" w14:textId="1EAC4038"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(250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1062" w:type="dxa"/>
            <w:shd w:val="clear" w:color="auto" w:fill="FDE9D1" w:themeFill="accent1" w:themeFillTint="33"/>
          </w:tcPr>
          <w:p w14:paraId="2EBB8BD9" w14:textId="2A1515AA"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6BF0E310"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1343D7D9" w14:textId="6CCB7AF9"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107</w:t>
            </w:r>
          </w:p>
        </w:tc>
        <w:tc>
          <w:tcPr>
            <w:tcW w:w="1191" w:type="dxa"/>
          </w:tcPr>
          <w:p w14:paraId="2CBC5D33"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0E72E279" w14:textId="2AD97546"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6866EEE8"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4FE827E7" w14:textId="3B2FBFCB"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93</w:t>
            </w:r>
          </w:p>
        </w:tc>
        <w:tc>
          <w:tcPr>
            <w:tcW w:w="1191" w:type="dxa"/>
          </w:tcPr>
          <w:p w14:paraId="184F98CB"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6CD081C6" w14:textId="77777777" w:rsidTr="001B3125">
        <w:tc>
          <w:tcPr>
            <w:tcW w:w="1842" w:type="dxa"/>
            <w:shd w:val="clear" w:color="auto" w:fill="3B5D70" w:themeFill="background2"/>
          </w:tcPr>
          <w:p w14:paraId="25AD8DBD" w14:textId="301F0A71"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CSF (200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1062" w:type="dxa"/>
            <w:shd w:val="clear" w:color="auto" w:fill="FDE9D1" w:themeFill="accent1" w:themeFillTint="33"/>
          </w:tcPr>
          <w:p w14:paraId="0E234E6D" w14:textId="71009353"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7B845900"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1F57580D" w14:textId="1886A859"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108</w:t>
            </w:r>
          </w:p>
        </w:tc>
        <w:tc>
          <w:tcPr>
            <w:tcW w:w="1191" w:type="dxa"/>
          </w:tcPr>
          <w:p w14:paraId="74D9B8B8"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42E8D736" w14:textId="78FC50D4"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7995125F"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66EECBF5" w14:textId="19286029"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83</w:t>
            </w:r>
          </w:p>
        </w:tc>
        <w:tc>
          <w:tcPr>
            <w:tcW w:w="1191" w:type="dxa"/>
          </w:tcPr>
          <w:p w14:paraId="7213632C"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0F9C45FA" w14:textId="77777777" w:rsidTr="001B3125">
        <w:tc>
          <w:tcPr>
            <w:tcW w:w="1842" w:type="dxa"/>
            <w:shd w:val="clear" w:color="auto" w:fill="3B5D70" w:themeFill="background2"/>
          </w:tcPr>
          <w:p w14:paraId="160F6D43" w14:textId="06AAF8E2"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DNA (3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g)</w:t>
            </w:r>
          </w:p>
        </w:tc>
        <w:tc>
          <w:tcPr>
            <w:tcW w:w="1062" w:type="dxa"/>
            <w:shd w:val="clear" w:color="auto" w:fill="FDE9D1" w:themeFill="accent1" w:themeFillTint="33"/>
          </w:tcPr>
          <w:p w14:paraId="68DF5F35" w14:textId="6C04C49A"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122</w:t>
            </w:r>
          </w:p>
        </w:tc>
        <w:tc>
          <w:tcPr>
            <w:tcW w:w="1191" w:type="dxa"/>
          </w:tcPr>
          <w:p w14:paraId="5C54531D"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2A0557BA" w14:textId="7C197593"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2A034C65"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37AC1604" w14:textId="659EE63C"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101</w:t>
            </w:r>
          </w:p>
        </w:tc>
        <w:tc>
          <w:tcPr>
            <w:tcW w:w="1191" w:type="dxa"/>
          </w:tcPr>
          <w:p w14:paraId="5FD563F4"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186872F1" w14:textId="78D3FDD3"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7A0E3F38"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7E336087" w14:textId="77777777" w:rsidTr="001B3125">
        <w:tc>
          <w:tcPr>
            <w:tcW w:w="1842" w:type="dxa"/>
            <w:shd w:val="clear" w:color="auto" w:fill="3B5D70" w:themeFill="background2"/>
          </w:tcPr>
          <w:p w14:paraId="79353A65" w14:textId="606D8C89"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Plasma (200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1062" w:type="dxa"/>
            <w:shd w:val="clear" w:color="auto" w:fill="FDE9D1" w:themeFill="accent1" w:themeFillTint="33"/>
          </w:tcPr>
          <w:p w14:paraId="0A0E25D6" w14:textId="234043A8"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122</w:t>
            </w:r>
          </w:p>
        </w:tc>
        <w:tc>
          <w:tcPr>
            <w:tcW w:w="1191" w:type="dxa"/>
          </w:tcPr>
          <w:p w14:paraId="5BCE4102"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12A0C165" w14:textId="2944CF10"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116</w:t>
            </w:r>
          </w:p>
        </w:tc>
        <w:tc>
          <w:tcPr>
            <w:tcW w:w="1191" w:type="dxa"/>
          </w:tcPr>
          <w:p w14:paraId="3C280719"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68F83F8D" w14:textId="307196BC"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101</w:t>
            </w:r>
          </w:p>
        </w:tc>
        <w:tc>
          <w:tcPr>
            <w:tcW w:w="1191" w:type="dxa"/>
          </w:tcPr>
          <w:p w14:paraId="16AAE961"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35C7E9F5" w14:textId="693382C0"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95</w:t>
            </w:r>
          </w:p>
        </w:tc>
        <w:tc>
          <w:tcPr>
            <w:tcW w:w="1191" w:type="dxa"/>
          </w:tcPr>
          <w:p w14:paraId="51672CED"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2ECAF011" w14:textId="77777777" w:rsidTr="001B3125">
        <w:tc>
          <w:tcPr>
            <w:tcW w:w="1842" w:type="dxa"/>
            <w:shd w:val="clear" w:color="auto" w:fill="3B5D70" w:themeFill="background2"/>
          </w:tcPr>
          <w:p w14:paraId="140B127B" w14:textId="15ADD9C1"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RNA (1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g)</w:t>
            </w:r>
          </w:p>
        </w:tc>
        <w:tc>
          <w:tcPr>
            <w:tcW w:w="1062" w:type="dxa"/>
            <w:shd w:val="clear" w:color="auto" w:fill="FDE9D1" w:themeFill="accent1" w:themeFillTint="33"/>
          </w:tcPr>
          <w:p w14:paraId="07D0C0D8" w14:textId="78BACAC4"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6E82CEDF"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2B4727E4" w14:textId="4BFC3C46"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129</w:t>
            </w:r>
          </w:p>
        </w:tc>
        <w:tc>
          <w:tcPr>
            <w:tcW w:w="1191" w:type="dxa"/>
          </w:tcPr>
          <w:p w14:paraId="63D21870"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415DFF08" w14:textId="646136E0"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4E0DA315"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7C3639E9" w14:textId="4DCE5335"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88</w:t>
            </w:r>
          </w:p>
        </w:tc>
        <w:tc>
          <w:tcPr>
            <w:tcW w:w="1191" w:type="dxa"/>
          </w:tcPr>
          <w:p w14:paraId="4758A551"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1BAD6E9D" w14:textId="77777777" w:rsidTr="001B3125">
        <w:tc>
          <w:tcPr>
            <w:tcW w:w="1842" w:type="dxa"/>
            <w:shd w:val="clear" w:color="auto" w:fill="3B5D70" w:themeFill="background2"/>
          </w:tcPr>
          <w:p w14:paraId="3A687546" w14:textId="48569E15"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Saliva (200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1062" w:type="dxa"/>
            <w:shd w:val="clear" w:color="auto" w:fill="FDE9D1" w:themeFill="accent1" w:themeFillTint="33"/>
          </w:tcPr>
          <w:p w14:paraId="5467C1A4" w14:textId="61E035A3"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2B7C87CC"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63726111" w14:textId="5890B5A8"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23</w:t>
            </w:r>
          </w:p>
        </w:tc>
        <w:tc>
          <w:tcPr>
            <w:tcW w:w="1191" w:type="dxa"/>
          </w:tcPr>
          <w:p w14:paraId="3602BFB7"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5F94EB23" w14:textId="345E30BB"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6F0D8856"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75343749" w14:textId="670DC4BE"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27</w:t>
            </w:r>
          </w:p>
        </w:tc>
        <w:tc>
          <w:tcPr>
            <w:tcW w:w="1191" w:type="dxa"/>
          </w:tcPr>
          <w:p w14:paraId="6F39E906" w14:textId="77777777" w:rsidR="00594C3F" w:rsidRPr="00C409D2" w:rsidRDefault="00594C3F" w:rsidP="00895F8D">
            <w:pPr>
              <w:spacing w:line="259" w:lineRule="auto"/>
              <w:ind w:left="0"/>
              <w:jc w:val="center"/>
              <w:rPr>
                <w:rFonts w:asciiTheme="minorHAnsi" w:hAnsiTheme="minorHAnsi"/>
                <w:color w:val="auto"/>
                <w:sz w:val="22"/>
                <w:szCs w:val="22"/>
              </w:rPr>
            </w:pPr>
          </w:p>
        </w:tc>
      </w:tr>
      <w:tr w:rsidR="00594C3F" w:rsidRPr="00C409D2" w14:paraId="22F854FB" w14:textId="77777777" w:rsidTr="001B3125">
        <w:tc>
          <w:tcPr>
            <w:tcW w:w="1842" w:type="dxa"/>
            <w:shd w:val="clear" w:color="auto" w:fill="3B5D70" w:themeFill="background2"/>
          </w:tcPr>
          <w:p w14:paraId="3CC59D81" w14:textId="7A2097AB" w:rsidR="00594C3F" w:rsidRPr="00895F8D" w:rsidRDefault="00594C3F"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Urine (1 mL)</w:t>
            </w:r>
          </w:p>
        </w:tc>
        <w:tc>
          <w:tcPr>
            <w:tcW w:w="1062" w:type="dxa"/>
            <w:shd w:val="clear" w:color="auto" w:fill="FDE9D1" w:themeFill="accent1" w:themeFillTint="33"/>
          </w:tcPr>
          <w:p w14:paraId="043820B4" w14:textId="01DEEEE8"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784B4DC3" w14:textId="77777777" w:rsidR="00594C3F" w:rsidRPr="00C409D2" w:rsidRDefault="00594C3F" w:rsidP="00C409D2">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7BF330C4" w14:textId="13BE1DFE" w:rsidR="00594C3F" w:rsidRPr="00C409D2" w:rsidRDefault="00594C3F"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27</w:t>
            </w:r>
          </w:p>
        </w:tc>
        <w:tc>
          <w:tcPr>
            <w:tcW w:w="1191" w:type="dxa"/>
          </w:tcPr>
          <w:p w14:paraId="3BA2C404"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28952E06" w14:textId="05112670"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191" w:type="dxa"/>
          </w:tcPr>
          <w:p w14:paraId="7E1353D9" w14:textId="77777777" w:rsidR="00594C3F" w:rsidRPr="00C409D2" w:rsidRDefault="00594C3F" w:rsidP="00895F8D">
            <w:pPr>
              <w:spacing w:line="259" w:lineRule="auto"/>
              <w:ind w:left="0"/>
              <w:jc w:val="center"/>
              <w:rPr>
                <w:rFonts w:asciiTheme="minorHAnsi" w:hAnsiTheme="minorHAnsi"/>
                <w:color w:val="auto"/>
                <w:sz w:val="22"/>
                <w:szCs w:val="22"/>
              </w:rPr>
            </w:pPr>
          </w:p>
        </w:tc>
        <w:tc>
          <w:tcPr>
            <w:tcW w:w="1062" w:type="dxa"/>
            <w:shd w:val="clear" w:color="auto" w:fill="FDE9D1" w:themeFill="accent1" w:themeFillTint="33"/>
          </w:tcPr>
          <w:p w14:paraId="4684AA76" w14:textId="1B71B3D5" w:rsidR="00594C3F" w:rsidRPr="00C409D2" w:rsidRDefault="00594C3F"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28</w:t>
            </w:r>
          </w:p>
        </w:tc>
        <w:tc>
          <w:tcPr>
            <w:tcW w:w="1191" w:type="dxa"/>
          </w:tcPr>
          <w:p w14:paraId="6A8C49CE" w14:textId="77777777" w:rsidR="00594C3F" w:rsidRPr="00C409D2" w:rsidRDefault="00594C3F" w:rsidP="00895F8D">
            <w:pPr>
              <w:spacing w:line="259" w:lineRule="auto"/>
              <w:ind w:left="0"/>
              <w:jc w:val="center"/>
              <w:rPr>
                <w:rFonts w:asciiTheme="minorHAnsi" w:hAnsiTheme="minorHAnsi"/>
                <w:color w:val="auto"/>
                <w:sz w:val="22"/>
                <w:szCs w:val="22"/>
              </w:rPr>
            </w:pPr>
          </w:p>
        </w:tc>
      </w:tr>
    </w:tbl>
    <w:p w14:paraId="44F2F11D" w14:textId="77777777" w:rsidR="00594C3F" w:rsidRPr="00C409D2" w:rsidRDefault="00594C3F" w:rsidP="00C409D2">
      <w:pPr>
        <w:spacing w:line="259" w:lineRule="auto"/>
        <w:ind w:left="0"/>
        <w:rPr>
          <w:rFonts w:asciiTheme="minorHAnsi" w:hAnsiTheme="minorHAnsi"/>
          <w:color w:val="auto"/>
          <w:sz w:val="22"/>
          <w:szCs w:val="22"/>
        </w:rPr>
      </w:pPr>
    </w:p>
    <w:p w14:paraId="739E9C54" w14:textId="022BEA27" w:rsidR="00D84787" w:rsidRPr="00C409D2" w:rsidRDefault="00D84787" w:rsidP="00C409D2">
      <w:pPr>
        <w:spacing w:line="259" w:lineRule="auto"/>
        <w:ind w:left="0"/>
        <w:rPr>
          <w:rFonts w:asciiTheme="minorHAnsi" w:hAnsiTheme="minorHAnsi"/>
          <w:color w:val="auto"/>
          <w:sz w:val="22"/>
          <w:szCs w:val="22"/>
        </w:rPr>
      </w:pPr>
      <w:r w:rsidRPr="00895F8D">
        <w:rPr>
          <w:rFonts w:asciiTheme="minorHAnsi" w:hAnsiTheme="minorHAnsi"/>
          <w:b/>
          <w:color w:val="auto"/>
          <w:sz w:val="22"/>
          <w:szCs w:val="22"/>
        </w:rPr>
        <w:t>PLEASE NOTE:</w:t>
      </w:r>
      <w:r w:rsidRPr="00C409D2">
        <w:rPr>
          <w:rFonts w:asciiTheme="minorHAnsi" w:hAnsiTheme="minorHAnsi"/>
          <w:color w:val="auto"/>
          <w:sz w:val="22"/>
          <w:szCs w:val="22"/>
        </w:rPr>
        <w:t xml:space="preserve"> Baseline samples were collected on PD meds; samples at follow-up visits were collected off PD meds.</w:t>
      </w:r>
    </w:p>
    <w:p w14:paraId="69C27F1B" w14:textId="52B79E27" w:rsidR="00594C3F" w:rsidRPr="00C409D2" w:rsidRDefault="00594C3F" w:rsidP="00C409D2">
      <w:pPr>
        <w:spacing w:line="259" w:lineRule="auto"/>
        <w:ind w:left="0"/>
        <w:rPr>
          <w:rFonts w:asciiTheme="minorHAnsi" w:hAnsiTheme="minorHAnsi"/>
          <w:color w:val="auto"/>
          <w:sz w:val="22"/>
          <w:szCs w:val="22"/>
        </w:rPr>
      </w:pPr>
    </w:p>
    <w:p w14:paraId="693B183B" w14:textId="0213226B" w:rsidR="00594C3F" w:rsidRPr="00C409D2" w:rsidRDefault="00EF7E71" w:rsidP="69F54770">
      <w:pPr>
        <w:spacing w:line="259" w:lineRule="auto"/>
        <w:ind w:left="0"/>
        <w:rPr>
          <w:rFonts w:asciiTheme="minorHAnsi" w:hAnsiTheme="minorHAnsi"/>
          <w:color w:val="auto"/>
          <w:sz w:val="22"/>
          <w:szCs w:val="22"/>
        </w:rPr>
      </w:pPr>
      <w:r w:rsidRPr="69F54770">
        <w:rPr>
          <w:rFonts w:asciiTheme="minorHAnsi" w:hAnsiTheme="minorHAnsi"/>
          <w:color w:val="auto"/>
          <w:sz w:val="22"/>
          <w:szCs w:val="22"/>
        </w:rPr>
        <w:t>Available de-identified clinical data: demographics, neurological history, medication history, MoCA, ADL, MDS-UPDRS, Hoehn and Yahr Stage, and sleep/REM Sleep Behavior Disorder questionnaires.</w:t>
      </w:r>
    </w:p>
    <w:p w14:paraId="7A0A3D39" w14:textId="245CE212" w:rsidR="00594C3F" w:rsidRPr="00C409D2" w:rsidRDefault="00594C3F" w:rsidP="00C409D2">
      <w:pPr>
        <w:spacing w:line="259" w:lineRule="auto"/>
        <w:ind w:left="0"/>
        <w:rPr>
          <w:rFonts w:asciiTheme="minorHAnsi" w:hAnsiTheme="minorHAnsi"/>
          <w:color w:val="auto"/>
          <w:sz w:val="22"/>
          <w:szCs w:val="22"/>
        </w:rPr>
      </w:pPr>
    </w:p>
    <w:p w14:paraId="1A598A0F" w14:textId="0878F5EC" w:rsidR="00594C3F" w:rsidRPr="00C409D2" w:rsidRDefault="00594C3F" w:rsidP="00C409D2">
      <w:pPr>
        <w:spacing w:line="259" w:lineRule="auto"/>
        <w:ind w:left="0"/>
        <w:rPr>
          <w:rFonts w:asciiTheme="minorHAnsi" w:hAnsiTheme="minorHAnsi"/>
          <w:color w:val="auto"/>
          <w:sz w:val="22"/>
          <w:szCs w:val="22"/>
        </w:rPr>
      </w:pPr>
    </w:p>
    <w:p w14:paraId="237F113D" w14:textId="73763468" w:rsidR="00594C3F" w:rsidRPr="00C409D2" w:rsidRDefault="00594C3F" w:rsidP="00C409D2">
      <w:pPr>
        <w:spacing w:line="259" w:lineRule="auto"/>
        <w:ind w:left="0"/>
        <w:rPr>
          <w:rFonts w:asciiTheme="minorHAnsi" w:hAnsiTheme="minorHAnsi"/>
          <w:color w:val="auto"/>
          <w:sz w:val="22"/>
          <w:szCs w:val="22"/>
        </w:rPr>
      </w:pPr>
    </w:p>
    <w:p w14:paraId="18C56E99" w14:textId="01D62A4B" w:rsidR="00594C3F" w:rsidRPr="00C409D2" w:rsidRDefault="00594C3F" w:rsidP="00C409D2">
      <w:pPr>
        <w:spacing w:line="259" w:lineRule="auto"/>
        <w:ind w:left="0"/>
        <w:rPr>
          <w:rFonts w:asciiTheme="minorHAnsi" w:hAnsiTheme="minorHAnsi"/>
          <w:color w:val="auto"/>
          <w:sz w:val="22"/>
          <w:szCs w:val="22"/>
        </w:rPr>
      </w:pPr>
    </w:p>
    <w:p w14:paraId="10212C22" w14:textId="2558F7E3" w:rsidR="00834B76" w:rsidRDefault="00834B76">
      <w:pPr>
        <w:spacing w:line="240" w:lineRule="auto"/>
        <w:ind w:left="0"/>
        <w:rPr>
          <w:rFonts w:asciiTheme="minorHAnsi" w:hAnsiTheme="minorHAnsi"/>
          <w:color w:val="auto"/>
          <w:sz w:val="22"/>
          <w:szCs w:val="22"/>
        </w:rPr>
      </w:pPr>
      <w:r>
        <w:rPr>
          <w:rFonts w:asciiTheme="minorHAnsi" w:hAnsiTheme="minorHAnsi"/>
          <w:color w:val="auto"/>
          <w:sz w:val="22"/>
          <w:szCs w:val="22"/>
        </w:rPr>
        <w:br w:type="page"/>
      </w:r>
    </w:p>
    <w:p w14:paraId="612A74AA" w14:textId="77777777" w:rsidR="00594C3F" w:rsidRPr="00C409D2" w:rsidRDefault="00594C3F" w:rsidP="00C409D2">
      <w:pPr>
        <w:spacing w:line="259" w:lineRule="auto"/>
        <w:ind w:left="0"/>
        <w:rPr>
          <w:rFonts w:asciiTheme="minorHAnsi" w:hAnsiTheme="minorHAnsi"/>
          <w:color w:val="auto"/>
          <w:sz w:val="22"/>
          <w:szCs w:val="22"/>
        </w:rPr>
      </w:pPr>
    </w:p>
    <w:p w14:paraId="6EB33E99" w14:textId="72CE6306" w:rsidR="00594C3F" w:rsidRPr="00C409D2" w:rsidRDefault="00594C3F" w:rsidP="00C409D2">
      <w:pPr>
        <w:spacing w:line="259" w:lineRule="auto"/>
        <w:ind w:left="0"/>
        <w:rPr>
          <w:rFonts w:asciiTheme="minorHAnsi" w:hAnsiTheme="minorHAnsi"/>
          <w:color w:val="auto"/>
          <w:sz w:val="22"/>
          <w:szCs w:val="22"/>
        </w:rPr>
      </w:pPr>
    </w:p>
    <w:p w14:paraId="72B9CCAC" w14:textId="33395AB8" w:rsidR="00594C3F" w:rsidRPr="00C409D2" w:rsidRDefault="00594C3F" w:rsidP="00C409D2">
      <w:pPr>
        <w:spacing w:line="259" w:lineRule="auto"/>
        <w:ind w:left="0"/>
        <w:rPr>
          <w:rFonts w:asciiTheme="minorHAnsi" w:hAnsiTheme="minorHAnsi"/>
          <w:color w:val="auto"/>
          <w:sz w:val="22"/>
          <w:szCs w:val="22"/>
        </w:rPr>
      </w:pPr>
    </w:p>
    <w:p w14:paraId="61A04B41" w14:textId="77777777" w:rsidR="00843AE5" w:rsidRPr="00C409D2" w:rsidRDefault="00843AE5" w:rsidP="00C409D2">
      <w:pPr>
        <w:spacing w:line="259" w:lineRule="auto"/>
        <w:ind w:left="0"/>
        <w:rPr>
          <w:rFonts w:asciiTheme="minorHAnsi" w:hAnsiTheme="minorHAnsi"/>
          <w:color w:val="auto"/>
          <w:sz w:val="22"/>
          <w:szCs w:val="22"/>
        </w:rPr>
        <w:sectPr w:rsidR="00843AE5" w:rsidRPr="00C409D2" w:rsidSect="002E2F67">
          <w:type w:val="continuous"/>
          <w:pgSz w:w="12240" w:h="15840"/>
          <w:pgMar w:top="1440" w:right="1440" w:bottom="1440" w:left="1260" w:header="720" w:footer="720" w:gutter="0"/>
          <w:cols w:space="720"/>
          <w:docGrid w:linePitch="360"/>
        </w:sectPr>
      </w:pPr>
      <w:bookmarkStart w:id="2" w:name="_Hlk39589010"/>
    </w:p>
    <w:bookmarkEnd w:id="2"/>
    <w:p w14:paraId="0EC133A7" w14:textId="77777777" w:rsidR="00512240" w:rsidRPr="00C409D2" w:rsidRDefault="00512240" w:rsidP="00C409D2">
      <w:pPr>
        <w:pStyle w:val="Heading7"/>
        <w:spacing w:before="0" w:line="259" w:lineRule="auto"/>
        <w:ind w:left="0"/>
        <w:rPr>
          <w:rFonts w:eastAsiaTheme="majorEastAsia" w:cstheme="minorHAnsi"/>
          <w:b/>
          <w:bCs/>
          <w:caps w:val="0"/>
          <w:color w:val="auto"/>
          <w:spacing w:val="0"/>
        </w:rPr>
      </w:pPr>
      <w:r w:rsidRPr="00C409D2">
        <w:rPr>
          <w:rFonts w:eastAsiaTheme="majorEastAsia" w:cstheme="minorHAnsi"/>
          <w:b/>
          <w:bCs/>
          <w:caps w:val="0"/>
          <w:color w:val="auto"/>
          <w:spacing w:val="0"/>
        </w:rPr>
        <w:t>Parkinson Associated Risk Study (PARS)</w:t>
      </w:r>
    </w:p>
    <w:p w14:paraId="42E8BECB" w14:textId="4F756C3F" w:rsidR="00A71096" w:rsidRPr="00C409D2" w:rsidRDefault="00854F87"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PARS was designed to </w:t>
      </w:r>
      <w:r w:rsidR="3A0508DA" w:rsidRPr="00C409D2">
        <w:rPr>
          <w:rFonts w:asciiTheme="minorHAnsi" w:hAnsiTheme="minorHAnsi"/>
          <w:color w:val="auto"/>
          <w:sz w:val="22"/>
          <w:szCs w:val="22"/>
        </w:rPr>
        <w:t>evaluate risk for developing Parkinson’s disease</w:t>
      </w:r>
      <w:r w:rsidR="00594C3F" w:rsidRPr="00C409D2">
        <w:rPr>
          <w:rFonts w:asciiTheme="minorHAnsi" w:hAnsiTheme="minorHAnsi"/>
          <w:color w:val="auto"/>
          <w:sz w:val="22"/>
          <w:szCs w:val="22"/>
        </w:rPr>
        <w:t>.</w:t>
      </w:r>
      <w:r w:rsidR="0062677E" w:rsidRPr="00C409D2">
        <w:rPr>
          <w:rFonts w:asciiTheme="minorHAnsi" w:hAnsiTheme="minorHAnsi"/>
          <w:color w:val="auto"/>
          <w:sz w:val="22"/>
          <w:szCs w:val="22"/>
        </w:rPr>
        <w:t xml:space="preserve"> </w:t>
      </w:r>
      <w:r w:rsidRPr="00C409D2">
        <w:rPr>
          <w:rFonts w:asciiTheme="minorHAnsi" w:hAnsiTheme="minorHAnsi"/>
          <w:color w:val="auto"/>
          <w:sz w:val="22"/>
          <w:szCs w:val="22"/>
        </w:rPr>
        <w:t>Subjects have been followed over ten years</w:t>
      </w:r>
      <w:r w:rsidR="3B75385B" w:rsidRPr="00C409D2">
        <w:rPr>
          <w:rFonts w:asciiTheme="minorHAnsi" w:hAnsiTheme="minorHAnsi"/>
          <w:color w:val="auto"/>
          <w:sz w:val="22"/>
          <w:szCs w:val="22"/>
        </w:rPr>
        <w:t>.</w:t>
      </w:r>
    </w:p>
    <w:p w14:paraId="45D90ADC" w14:textId="32828718" w:rsidR="00E21E76" w:rsidRPr="00C409D2" w:rsidRDefault="00E21E76" w:rsidP="00C409D2">
      <w:pPr>
        <w:spacing w:line="259" w:lineRule="auto"/>
        <w:ind w:left="0"/>
        <w:rPr>
          <w:rFonts w:asciiTheme="minorHAnsi" w:hAnsiTheme="minorHAnsi"/>
          <w:color w:val="auto"/>
          <w:sz w:val="22"/>
          <w:szCs w:val="22"/>
        </w:rPr>
      </w:pPr>
    </w:p>
    <w:p w14:paraId="6652B815" w14:textId="5E037F91" w:rsidR="00E21E76" w:rsidRPr="00C409D2" w:rsidRDefault="00895F8D" w:rsidP="00C409D2">
      <w:pPr>
        <w:spacing w:line="259" w:lineRule="auto"/>
        <w:ind w:left="0"/>
        <w:rPr>
          <w:rFonts w:asciiTheme="minorHAnsi" w:hAnsiTheme="minorHAnsi"/>
          <w:color w:val="auto"/>
          <w:sz w:val="22"/>
          <w:szCs w:val="22"/>
        </w:rPr>
      </w:pPr>
      <w:r>
        <w:rPr>
          <w:rFonts w:asciiTheme="minorHAnsi" w:hAnsiTheme="minorHAnsi"/>
          <w:color w:val="auto"/>
          <w:sz w:val="22"/>
          <w:szCs w:val="22"/>
        </w:rPr>
        <w:t xml:space="preserve">The study includes </w:t>
      </w:r>
      <w:r w:rsidR="00E21E76" w:rsidRPr="00C409D2">
        <w:rPr>
          <w:rFonts w:asciiTheme="minorHAnsi" w:hAnsiTheme="minorHAnsi"/>
          <w:color w:val="auto"/>
          <w:sz w:val="22"/>
          <w:szCs w:val="22"/>
        </w:rPr>
        <w:t xml:space="preserve">301 individuals over 50 years old without a diagnosis of PD or other neurological disorder at enrollment, with </w:t>
      </w:r>
      <w:r w:rsidR="00BB0221" w:rsidRPr="00C409D2">
        <w:rPr>
          <w:rFonts w:asciiTheme="minorHAnsi" w:hAnsiTheme="minorHAnsi"/>
          <w:color w:val="auto"/>
          <w:sz w:val="22"/>
          <w:szCs w:val="22"/>
        </w:rPr>
        <w:t xml:space="preserve">measures of neurological function, severity of PD, cognition, and mood </w:t>
      </w:r>
      <w:r w:rsidR="2690430B" w:rsidRPr="00C409D2">
        <w:rPr>
          <w:rFonts w:asciiTheme="minorHAnsi" w:hAnsiTheme="minorHAnsi"/>
          <w:color w:val="auto"/>
          <w:sz w:val="22"/>
          <w:szCs w:val="22"/>
        </w:rPr>
        <w:t xml:space="preserve">are </w:t>
      </w:r>
      <w:r w:rsidR="00BB0221" w:rsidRPr="00C409D2">
        <w:rPr>
          <w:rFonts w:asciiTheme="minorHAnsi" w:hAnsiTheme="minorHAnsi"/>
          <w:color w:val="auto"/>
          <w:sz w:val="22"/>
          <w:szCs w:val="22"/>
        </w:rPr>
        <w:t xml:space="preserve">available. </w:t>
      </w:r>
      <w:r w:rsidR="00072D34" w:rsidRPr="00C409D2">
        <w:rPr>
          <w:rFonts w:asciiTheme="minorHAnsi" w:hAnsiTheme="minorHAnsi"/>
          <w:color w:val="auto"/>
          <w:sz w:val="22"/>
          <w:szCs w:val="22"/>
        </w:rPr>
        <w:t>DNA, RNA, CSF, and plasma are available.</w:t>
      </w:r>
      <w:r w:rsidR="2D33C83C" w:rsidRPr="00C409D2">
        <w:rPr>
          <w:rFonts w:asciiTheme="minorHAnsi" w:hAnsiTheme="minorHAnsi"/>
          <w:color w:val="auto"/>
          <w:sz w:val="22"/>
          <w:szCs w:val="22"/>
        </w:rPr>
        <w:t xml:space="preserve"> </w:t>
      </w:r>
      <w:r w:rsidR="4F260771" w:rsidRPr="00C409D2">
        <w:rPr>
          <w:rFonts w:asciiTheme="minorHAnsi" w:hAnsiTheme="minorHAnsi"/>
          <w:color w:val="auto"/>
          <w:sz w:val="22"/>
          <w:szCs w:val="22"/>
        </w:rPr>
        <w:t>PARS samples are appropriate for replication, validation, and progression studies, and requests should justify rationale for using prodromal samples.</w:t>
      </w:r>
    </w:p>
    <w:p w14:paraId="0945D07B" w14:textId="565BA858" w:rsidR="00072D34" w:rsidRPr="00C409D2" w:rsidRDefault="00072D34" w:rsidP="00C409D2">
      <w:pPr>
        <w:spacing w:line="259" w:lineRule="auto"/>
        <w:ind w:left="0"/>
        <w:rPr>
          <w:rFonts w:asciiTheme="minorHAnsi" w:hAnsiTheme="minorHAnsi"/>
          <w:color w:val="auto"/>
          <w:sz w:val="22"/>
          <w:szCs w:val="22"/>
        </w:rPr>
      </w:pPr>
    </w:p>
    <w:p w14:paraId="22993E61" w14:textId="77777777" w:rsidR="70236C97" w:rsidRPr="00C409D2" w:rsidRDefault="70236C97"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w:t>
      </w:r>
    </w:p>
    <w:p w14:paraId="000A55FE" w14:textId="4741C60D" w:rsidR="70236C97" w:rsidRPr="00C409D2" w:rsidRDefault="70236C97"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895F8D">
        <w:rPr>
          <w:rFonts w:asciiTheme="minorHAnsi" w:hAnsiTheme="minorHAnsi"/>
          <w:color w:val="auto"/>
          <w:sz w:val="22"/>
          <w:szCs w:val="22"/>
        </w:rPr>
        <w:t>one</w:t>
      </w:r>
      <w:r w:rsidR="00895F8D"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 (aliquot volume is listed below), be sure to include justification for the proposed volume.</w:t>
      </w:r>
    </w:p>
    <w:p w14:paraId="26B59914" w14:textId="5AB46528" w:rsidR="00707CFC" w:rsidRPr="00C409D2" w:rsidRDefault="00707CFC" w:rsidP="00C409D2">
      <w:pPr>
        <w:spacing w:line="259" w:lineRule="auto"/>
        <w:ind w:left="0"/>
        <w:rPr>
          <w:rFonts w:asciiTheme="minorHAnsi" w:hAnsiTheme="minorHAnsi"/>
          <w:color w:val="auto"/>
          <w:sz w:val="22"/>
          <w:szCs w:val="22"/>
        </w:rPr>
      </w:pPr>
    </w:p>
    <w:tbl>
      <w:tblPr>
        <w:tblStyle w:val="TableGrid"/>
        <w:tblW w:w="9970" w:type="dxa"/>
        <w:tblInd w:w="-144" w:type="dxa"/>
        <w:tblLayout w:type="fixed"/>
        <w:tblLook w:val="04A0" w:firstRow="1" w:lastRow="0" w:firstColumn="1" w:lastColumn="0" w:noHBand="0" w:noVBand="1"/>
      </w:tblPr>
      <w:tblGrid>
        <w:gridCol w:w="2333"/>
        <w:gridCol w:w="677"/>
        <w:gridCol w:w="595"/>
        <w:gridCol w:w="678"/>
        <w:gridCol w:w="595"/>
        <w:gridCol w:w="678"/>
        <w:gridCol w:w="595"/>
        <w:gridCol w:w="678"/>
        <w:gridCol w:w="595"/>
        <w:gridCol w:w="678"/>
        <w:gridCol w:w="595"/>
        <w:gridCol w:w="678"/>
        <w:gridCol w:w="595"/>
      </w:tblGrid>
      <w:tr w:rsidR="00707CFC" w:rsidRPr="00C409D2" w14:paraId="5D82EF91" w14:textId="3913E8A8" w:rsidTr="69F54770">
        <w:tc>
          <w:tcPr>
            <w:tcW w:w="2333" w:type="dxa"/>
          </w:tcPr>
          <w:p w14:paraId="67A37928" w14:textId="77777777" w:rsidR="00707CFC" w:rsidRPr="00C409D2" w:rsidRDefault="00707CFC" w:rsidP="00C409D2">
            <w:pPr>
              <w:spacing w:line="259" w:lineRule="auto"/>
              <w:ind w:left="0"/>
              <w:jc w:val="center"/>
              <w:rPr>
                <w:rFonts w:asciiTheme="minorHAnsi" w:hAnsiTheme="minorHAnsi"/>
                <w:b/>
                <w:color w:val="auto"/>
                <w:sz w:val="22"/>
                <w:szCs w:val="22"/>
              </w:rPr>
            </w:pPr>
          </w:p>
        </w:tc>
        <w:tc>
          <w:tcPr>
            <w:tcW w:w="1272" w:type="dxa"/>
            <w:gridSpan w:val="2"/>
            <w:shd w:val="clear" w:color="auto" w:fill="F7941F" w:themeFill="accent1"/>
          </w:tcPr>
          <w:p w14:paraId="1941672C" w14:textId="32F02A31"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Baseline</w:t>
            </w:r>
          </w:p>
        </w:tc>
        <w:tc>
          <w:tcPr>
            <w:tcW w:w="1273" w:type="dxa"/>
            <w:gridSpan w:val="2"/>
            <w:shd w:val="clear" w:color="auto" w:fill="F7941F" w:themeFill="accent1"/>
          </w:tcPr>
          <w:p w14:paraId="43968AD3" w14:textId="64EDFE38"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Y2</w:t>
            </w:r>
          </w:p>
        </w:tc>
        <w:tc>
          <w:tcPr>
            <w:tcW w:w="1273" w:type="dxa"/>
            <w:gridSpan w:val="2"/>
            <w:shd w:val="clear" w:color="auto" w:fill="F7941F" w:themeFill="accent1"/>
          </w:tcPr>
          <w:p w14:paraId="404B1883" w14:textId="6FC21F66"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Y4</w:t>
            </w:r>
          </w:p>
        </w:tc>
        <w:tc>
          <w:tcPr>
            <w:tcW w:w="1273" w:type="dxa"/>
            <w:gridSpan w:val="2"/>
            <w:shd w:val="clear" w:color="auto" w:fill="F7941F" w:themeFill="accent1"/>
          </w:tcPr>
          <w:p w14:paraId="1D440FCE" w14:textId="2DD5CB45" w:rsidR="00707CFC" w:rsidRPr="00895F8D" w:rsidRDefault="00707CFC" w:rsidP="00895F8D">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Y6</w:t>
            </w:r>
          </w:p>
        </w:tc>
        <w:tc>
          <w:tcPr>
            <w:tcW w:w="1273" w:type="dxa"/>
            <w:gridSpan w:val="2"/>
            <w:shd w:val="clear" w:color="auto" w:fill="F7941F" w:themeFill="accent1"/>
          </w:tcPr>
          <w:p w14:paraId="072795C6" w14:textId="07C76BB5" w:rsidR="00707CFC" w:rsidRPr="00895F8D" w:rsidRDefault="00707CFC" w:rsidP="00895F8D">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Y8</w:t>
            </w:r>
          </w:p>
        </w:tc>
        <w:tc>
          <w:tcPr>
            <w:tcW w:w="1273" w:type="dxa"/>
            <w:gridSpan w:val="2"/>
            <w:shd w:val="clear" w:color="auto" w:fill="F7941F" w:themeFill="accent1"/>
          </w:tcPr>
          <w:p w14:paraId="4BD1389E" w14:textId="71E569F7" w:rsidR="00707CFC" w:rsidRPr="00895F8D" w:rsidRDefault="00707CFC" w:rsidP="00895F8D">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Y10</w:t>
            </w:r>
          </w:p>
        </w:tc>
      </w:tr>
      <w:tr w:rsidR="00707CFC" w:rsidRPr="00C409D2" w14:paraId="55BA26AD" w14:textId="77777777" w:rsidTr="69F54770">
        <w:tc>
          <w:tcPr>
            <w:tcW w:w="2333" w:type="dxa"/>
            <w:shd w:val="clear" w:color="auto" w:fill="3B5D70" w:themeFill="accent2"/>
          </w:tcPr>
          <w:p w14:paraId="5E247BC8" w14:textId="652A9145" w:rsidR="00707CFC" w:rsidRPr="00895F8D" w:rsidRDefault="00707CFC"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Sample Type</w:t>
            </w:r>
          </w:p>
        </w:tc>
        <w:tc>
          <w:tcPr>
            <w:tcW w:w="677" w:type="dxa"/>
            <w:shd w:val="clear" w:color="auto" w:fill="3B5D70" w:themeFill="accent2"/>
          </w:tcPr>
          <w:p w14:paraId="38AD80F9" w14:textId="2923EF1C" w:rsidR="00707CFC" w:rsidRPr="00895F8D" w:rsidRDefault="00707CFC"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733997B6" w14:textId="7D74E98D" w:rsidR="00707CFC" w:rsidRPr="00895F8D" w:rsidRDefault="00707CFC"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c>
          <w:tcPr>
            <w:tcW w:w="678" w:type="dxa"/>
            <w:shd w:val="clear" w:color="auto" w:fill="3B5D70" w:themeFill="accent2"/>
          </w:tcPr>
          <w:p w14:paraId="037E175C" w14:textId="2D606753" w:rsidR="00707CFC" w:rsidRPr="00895F8D" w:rsidRDefault="00707CFC" w:rsidP="00C409D2">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1752C9D0" w14:textId="57A70075"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c>
          <w:tcPr>
            <w:tcW w:w="678" w:type="dxa"/>
            <w:shd w:val="clear" w:color="auto" w:fill="3B5D70" w:themeFill="accent2"/>
          </w:tcPr>
          <w:p w14:paraId="5E14FC8A" w14:textId="14DCFAFF"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66291B03" w14:textId="19F67856"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c>
          <w:tcPr>
            <w:tcW w:w="678" w:type="dxa"/>
            <w:shd w:val="clear" w:color="auto" w:fill="3B5D70" w:themeFill="accent2"/>
          </w:tcPr>
          <w:p w14:paraId="51FE3CF9" w14:textId="21D6CEE1"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2175F21A" w14:textId="3A691772"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c>
          <w:tcPr>
            <w:tcW w:w="678" w:type="dxa"/>
            <w:shd w:val="clear" w:color="auto" w:fill="3B5D70" w:themeFill="accent2"/>
          </w:tcPr>
          <w:p w14:paraId="44D59A86" w14:textId="7E50DAED"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5195E0AB" w14:textId="315095A8"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c>
          <w:tcPr>
            <w:tcW w:w="678" w:type="dxa"/>
            <w:shd w:val="clear" w:color="auto" w:fill="3B5D70" w:themeFill="accent2"/>
          </w:tcPr>
          <w:p w14:paraId="7DD8DFBA" w14:textId="7A909111"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Avail</w:t>
            </w:r>
          </w:p>
        </w:tc>
        <w:tc>
          <w:tcPr>
            <w:tcW w:w="595" w:type="dxa"/>
            <w:shd w:val="clear" w:color="auto" w:fill="3B5D70" w:themeFill="accent2"/>
          </w:tcPr>
          <w:p w14:paraId="040BDA16" w14:textId="6074B9E3" w:rsidR="00707CFC" w:rsidRPr="00895F8D" w:rsidRDefault="00707CFC" w:rsidP="00895F8D">
            <w:pPr>
              <w:spacing w:line="259" w:lineRule="auto"/>
              <w:ind w:left="0"/>
              <w:jc w:val="center"/>
              <w:rPr>
                <w:rFonts w:asciiTheme="minorHAnsi" w:hAnsiTheme="minorHAnsi"/>
                <w:b/>
                <w:color w:val="FFFFFF" w:themeColor="background1"/>
                <w:sz w:val="22"/>
                <w:szCs w:val="22"/>
                <w:u w:val="single"/>
              </w:rPr>
            </w:pPr>
            <w:r w:rsidRPr="00895F8D">
              <w:rPr>
                <w:rFonts w:asciiTheme="minorHAnsi" w:hAnsiTheme="minorHAnsi"/>
                <w:b/>
                <w:color w:val="FFFFFF" w:themeColor="background1"/>
                <w:sz w:val="22"/>
                <w:szCs w:val="22"/>
                <w:u w:val="single"/>
              </w:rPr>
              <w:t>Req</w:t>
            </w:r>
          </w:p>
        </w:tc>
      </w:tr>
      <w:tr w:rsidR="00707CFC" w:rsidRPr="00C409D2" w14:paraId="51194465" w14:textId="3475D918" w:rsidTr="69F54770">
        <w:trPr>
          <w:trHeight w:val="305"/>
        </w:trPr>
        <w:tc>
          <w:tcPr>
            <w:tcW w:w="2333" w:type="dxa"/>
            <w:shd w:val="clear" w:color="auto" w:fill="3B5D70" w:themeFill="accent2"/>
          </w:tcPr>
          <w:p w14:paraId="032D7D06" w14:textId="76E7CBAD"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CSF (200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 xml:space="preserve">L or 500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677" w:type="dxa"/>
            <w:shd w:val="clear" w:color="auto" w:fill="FDE9D1" w:themeFill="accent1" w:themeFillTint="33"/>
          </w:tcPr>
          <w:p w14:paraId="0321FF83" w14:textId="0D1B61D2"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15</w:t>
            </w:r>
          </w:p>
        </w:tc>
        <w:tc>
          <w:tcPr>
            <w:tcW w:w="595" w:type="dxa"/>
          </w:tcPr>
          <w:p w14:paraId="4A53FE23" w14:textId="77777777" w:rsidR="00707CFC" w:rsidRPr="00C409D2" w:rsidRDefault="00707CFC" w:rsidP="00295F57">
            <w:pPr>
              <w:spacing w:before="120"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3496260" w14:textId="43599655"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78</w:t>
            </w:r>
          </w:p>
        </w:tc>
        <w:tc>
          <w:tcPr>
            <w:tcW w:w="595" w:type="dxa"/>
          </w:tcPr>
          <w:p w14:paraId="014FAAA9" w14:textId="77777777" w:rsidR="00707CFC" w:rsidRPr="00C409D2" w:rsidRDefault="00707CFC" w:rsidP="00295F57">
            <w:pPr>
              <w:spacing w:before="120"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852C832" w14:textId="5CCB455A"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23</w:t>
            </w:r>
          </w:p>
        </w:tc>
        <w:tc>
          <w:tcPr>
            <w:tcW w:w="595" w:type="dxa"/>
          </w:tcPr>
          <w:p w14:paraId="4AD705D9" w14:textId="77777777" w:rsidR="00707CFC" w:rsidRPr="00C409D2" w:rsidRDefault="00707CFC" w:rsidP="00295F57">
            <w:pPr>
              <w:spacing w:before="120"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608396A" w14:textId="2472267E"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748F5A57" w14:textId="77777777" w:rsidR="00707CFC" w:rsidRPr="00C409D2" w:rsidRDefault="00707CFC" w:rsidP="00295F57">
            <w:pPr>
              <w:spacing w:before="120"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A89BCB5" w14:textId="630D71F7"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19</w:t>
            </w:r>
          </w:p>
        </w:tc>
        <w:tc>
          <w:tcPr>
            <w:tcW w:w="595" w:type="dxa"/>
          </w:tcPr>
          <w:p w14:paraId="431AC533" w14:textId="77777777" w:rsidR="00707CFC" w:rsidRPr="00C409D2" w:rsidRDefault="00707CFC" w:rsidP="00295F57">
            <w:pPr>
              <w:spacing w:before="120"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893A159" w14:textId="5014097F" w:rsidR="00707CFC" w:rsidRPr="00C409D2" w:rsidRDefault="00707CFC" w:rsidP="00295F57">
            <w:pPr>
              <w:spacing w:before="120"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3</w:t>
            </w:r>
          </w:p>
        </w:tc>
        <w:tc>
          <w:tcPr>
            <w:tcW w:w="595" w:type="dxa"/>
          </w:tcPr>
          <w:p w14:paraId="28164370" w14:textId="77777777" w:rsidR="00707CFC" w:rsidRPr="00C409D2" w:rsidRDefault="00707CFC" w:rsidP="00895F8D">
            <w:pPr>
              <w:spacing w:line="259" w:lineRule="auto"/>
              <w:ind w:left="0"/>
              <w:jc w:val="center"/>
              <w:rPr>
                <w:rFonts w:asciiTheme="minorHAnsi" w:hAnsiTheme="minorHAnsi"/>
                <w:color w:val="auto"/>
                <w:sz w:val="22"/>
                <w:szCs w:val="22"/>
              </w:rPr>
            </w:pPr>
          </w:p>
        </w:tc>
      </w:tr>
      <w:tr w:rsidR="00707CFC" w:rsidRPr="00C409D2" w14:paraId="24DE5566" w14:textId="7925F1BB" w:rsidTr="69F54770">
        <w:tc>
          <w:tcPr>
            <w:tcW w:w="2333" w:type="dxa"/>
            <w:shd w:val="clear" w:color="auto" w:fill="3B5D70" w:themeFill="accent2"/>
          </w:tcPr>
          <w:p w14:paraId="5161ABF6" w14:textId="20F2D724"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DNA (3 </w:t>
            </w:r>
            <w:r w:rsidRPr="00895F8D">
              <w:rPr>
                <w:rFonts w:asciiTheme="minorHAnsi" w:hAnsiTheme="minorHAnsi" w:cs="Calibri"/>
                <w:b/>
                <w:color w:val="FFFFFF" w:themeColor="background1"/>
                <w:sz w:val="22"/>
                <w:szCs w:val="22"/>
              </w:rPr>
              <w:t>µg</w:t>
            </w:r>
            <w:r w:rsidRPr="00895F8D">
              <w:rPr>
                <w:rFonts w:asciiTheme="minorHAnsi" w:hAnsiTheme="minorHAnsi"/>
                <w:b/>
                <w:color w:val="FFFFFF" w:themeColor="background1"/>
                <w:sz w:val="22"/>
                <w:szCs w:val="22"/>
              </w:rPr>
              <w:t>)</w:t>
            </w:r>
          </w:p>
        </w:tc>
        <w:tc>
          <w:tcPr>
            <w:tcW w:w="677" w:type="dxa"/>
            <w:shd w:val="clear" w:color="auto" w:fill="FDE9D1" w:themeFill="accent1" w:themeFillTint="33"/>
          </w:tcPr>
          <w:p w14:paraId="2B0ECAF8" w14:textId="1A323601" w:rsidR="00707CFC" w:rsidRPr="00C409D2" w:rsidRDefault="00707CFC"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218</w:t>
            </w:r>
          </w:p>
        </w:tc>
        <w:tc>
          <w:tcPr>
            <w:tcW w:w="595" w:type="dxa"/>
          </w:tcPr>
          <w:p w14:paraId="718D5452" w14:textId="77777777" w:rsidR="00707CFC" w:rsidRPr="00C409D2" w:rsidRDefault="00707CFC"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55E8D1E3" w14:textId="4FFA14D8" w:rsidR="00707CFC" w:rsidRPr="00C409D2" w:rsidRDefault="00707CFC"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14</w:t>
            </w:r>
          </w:p>
        </w:tc>
        <w:tc>
          <w:tcPr>
            <w:tcW w:w="595" w:type="dxa"/>
          </w:tcPr>
          <w:p w14:paraId="5FC8D44B"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685317D" w14:textId="154ED5AC"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2EC865FF"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58FDBC74" w14:textId="3E56CDBF"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19339FA9"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C80D0FC" w14:textId="5F9DFC2A"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68F5EEFE"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07A3747" w14:textId="5F5E9BA5"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3FB78F2A" w14:textId="77777777" w:rsidR="00707CFC" w:rsidRPr="00C409D2" w:rsidRDefault="00707CFC" w:rsidP="00895F8D">
            <w:pPr>
              <w:spacing w:line="259" w:lineRule="auto"/>
              <w:ind w:left="0"/>
              <w:jc w:val="center"/>
              <w:rPr>
                <w:rFonts w:asciiTheme="minorHAnsi" w:hAnsiTheme="minorHAnsi"/>
                <w:color w:val="auto"/>
                <w:sz w:val="22"/>
                <w:szCs w:val="22"/>
              </w:rPr>
            </w:pPr>
          </w:p>
        </w:tc>
      </w:tr>
      <w:tr w:rsidR="00707CFC" w:rsidRPr="00C409D2" w14:paraId="285367CB" w14:textId="7FFC1E63" w:rsidTr="69F54770">
        <w:tc>
          <w:tcPr>
            <w:tcW w:w="2333" w:type="dxa"/>
            <w:shd w:val="clear" w:color="auto" w:fill="3B5D70" w:themeFill="accent2"/>
          </w:tcPr>
          <w:p w14:paraId="007EFBA8" w14:textId="43854B64"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Plasma (200 </w:t>
            </w:r>
            <w:r w:rsidRPr="00895F8D">
              <w:rPr>
                <w:rFonts w:asciiTheme="minorHAnsi" w:hAnsiTheme="minorHAnsi" w:cs="Calibri"/>
                <w:b/>
                <w:color w:val="FFFFFF" w:themeColor="background1"/>
                <w:sz w:val="22"/>
                <w:szCs w:val="22"/>
              </w:rPr>
              <w:t>µ</w:t>
            </w:r>
            <w:r w:rsidRPr="00895F8D">
              <w:rPr>
                <w:rFonts w:asciiTheme="minorHAnsi" w:hAnsiTheme="minorHAnsi"/>
                <w:b/>
                <w:color w:val="FFFFFF" w:themeColor="background1"/>
                <w:sz w:val="22"/>
                <w:szCs w:val="22"/>
              </w:rPr>
              <w:t>L)</w:t>
            </w:r>
          </w:p>
        </w:tc>
        <w:tc>
          <w:tcPr>
            <w:tcW w:w="677" w:type="dxa"/>
            <w:shd w:val="clear" w:color="auto" w:fill="FDE9D1" w:themeFill="accent1" w:themeFillTint="33"/>
          </w:tcPr>
          <w:p w14:paraId="22890817" w14:textId="0A5AFFBF" w:rsidR="00707CFC" w:rsidRPr="00C409D2" w:rsidRDefault="00707CFC"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295</w:t>
            </w:r>
          </w:p>
        </w:tc>
        <w:tc>
          <w:tcPr>
            <w:tcW w:w="595" w:type="dxa"/>
          </w:tcPr>
          <w:p w14:paraId="7E082CB3" w14:textId="77777777" w:rsidR="00707CFC" w:rsidRPr="00C409D2" w:rsidRDefault="00707CFC"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AA7CC46" w14:textId="149C9A22" w:rsidR="00707CFC" w:rsidRPr="00C409D2" w:rsidRDefault="00707CFC"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264</w:t>
            </w:r>
          </w:p>
        </w:tc>
        <w:tc>
          <w:tcPr>
            <w:tcW w:w="595" w:type="dxa"/>
          </w:tcPr>
          <w:p w14:paraId="32545141"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7BDEA73" w14:textId="27B80F31"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171</w:t>
            </w:r>
          </w:p>
        </w:tc>
        <w:tc>
          <w:tcPr>
            <w:tcW w:w="595" w:type="dxa"/>
          </w:tcPr>
          <w:p w14:paraId="7BD834AF"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06A27E5" w14:textId="6C215857"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63</w:t>
            </w:r>
          </w:p>
        </w:tc>
        <w:tc>
          <w:tcPr>
            <w:tcW w:w="595" w:type="dxa"/>
          </w:tcPr>
          <w:p w14:paraId="73893BA7"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72C27019" w14:textId="0B24465D"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99</w:t>
            </w:r>
          </w:p>
        </w:tc>
        <w:tc>
          <w:tcPr>
            <w:tcW w:w="595" w:type="dxa"/>
          </w:tcPr>
          <w:p w14:paraId="1B69D88C"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01FA64F" w14:textId="3572E968" w:rsidR="00707CFC" w:rsidRPr="00C409D2" w:rsidRDefault="00EF7E71"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50</w:t>
            </w:r>
          </w:p>
        </w:tc>
        <w:tc>
          <w:tcPr>
            <w:tcW w:w="595" w:type="dxa"/>
          </w:tcPr>
          <w:p w14:paraId="0626BDE5" w14:textId="77777777" w:rsidR="00707CFC" w:rsidRPr="00C409D2" w:rsidRDefault="00707CFC" w:rsidP="00895F8D">
            <w:pPr>
              <w:spacing w:line="259" w:lineRule="auto"/>
              <w:ind w:left="0"/>
              <w:jc w:val="center"/>
              <w:rPr>
                <w:rFonts w:asciiTheme="minorHAnsi" w:hAnsiTheme="minorHAnsi"/>
                <w:color w:val="auto"/>
                <w:sz w:val="22"/>
                <w:szCs w:val="22"/>
              </w:rPr>
            </w:pPr>
          </w:p>
        </w:tc>
      </w:tr>
      <w:tr w:rsidR="00707CFC" w:rsidRPr="00C409D2" w14:paraId="7050061A" w14:textId="174FAC79" w:rsidTr="69F54770">
        <w:tc>
          <w:tcPr>
            <w:tcW w:w="2333" w:type="dxa"/>
            <w:shd w:val="clear" w:color="auto" w:fill="3B5D70" w:themeFill="accent2"/>
          </w:tcPr>
          <w:p w14:paraId="22C1A233" w14:textId="5F365982" w:rsidR="00707CFC" w:rsidRPr="00895F8D" w:rsidRDefault="00707CFC" w:rsidP="00C409D2">
            <w:pPr>
              <w:spacing w:line="259" w:lineRule="auto"/>
              <w:ind w:left="0"/>
              <w:jc w:val="center"/>
              <w:rPr>
                <w:rFonts w:asciiTheme="minorHAnsi" w:hAnsiTheme="minorHAnsi"/>
                <w:b/>
                <w:color w:val="FFFFFF" w:themeColor="background1"/>
                <w:sz w:val="22"/>
                <w:szCs w:val="22"/>
              </w:rPr>
            </w:pPr>
            <w:r w:rsidRPr="00895F8D">
              <w:rPr>
                <w:rFonts w:asciiTheme="minorHAnsi" w:hAnsiTheme="minorHAnsi"/>
                <w:b/>
                <w:color w:val="FFFFFF" w:themeColor="background1"/>
                <w:sz w:val="22"/>
                <w:szCs w:val="22"/>
              </w:rPr>
              <w:t xml:space="preserve">RNA (1 </w:t>
            </w:r>
            <w:r w:rsidRPr="00895F8D">
              <w:rPr>
                <w:rFonts w:asciiTheme="minorHAnsi" w:hAnsiTheme="minorHAnsi" w:cs="Calibri"/>
                <w:b/>
                <w:color w:val="FFFFFF" w:themeColor="background1"/>
                <w:sz w:val="22"/>
                <w:szCs w:val="22"/>
              </w:rPr>
              <w:t>µg</w:t>
            </w:r>
            <w:r w:rsidRPr="00895F8D">
              <w:rPr>
                <w:rFonts w:asciiTheme="minorHAnsi" w:hAnsiTheme="minorHAnsi"/>
                <w:b/>
                <w:color w:val="FFFFFF" w:themeColor="background1"/>
                <w:sz w:val="22"/>
                <w:szCs w:val="22"/>
              </w:rPr>
              <w:t>)</w:t>
            </w:r>
          </w:p>
        </w:tc>
        <w:tc>
          <w:tcPr>
            <w:tcW w:w="677" w:type="dxa"/>
            <w:shd w:val="clear" w:color="auto" w:fill="FDE9D1" w:themeFill="accent1" w:themeFillTint="33"/>
          </w:tcPr>
          <w:p w14:paraId="797854FE" w14:textId="12BAE3D1" w:rsidR="00707CFC" w:rsidRPr="00C409D2" w:rsidRDefault="00EF7E71"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103</w:t>
            </w:r>
          </w:p>
        </w:tc>
        <w:tc>
          <w:tcPr>
            <w:tcW w:w="595" w:type="dxa"/>
          </w:tcPr>
          <w:p w14:paraId="186185A5" w14:textId="77777777" w:rsidR="00707CFC" w:rsidRPr="00C409D2" w:rsidRDefault="00707CFC"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7050B7AC" w14:textId="624C8418" w:rsidR="00707CFC" w:rsidRPr="00C409D2" w:rsidRDefault="00EF7E71"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157</w:t>
            </w:r>
          </w:p>
        </w:tc>
        <w:tc>
          <w:tcPr>
            <w:tcW w:w="595" w:type="dxa"/>
          </w:tcPr>
          <w:p w14:paraId="63A32C2E"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05E2D3BB" w14:textId="770851D7"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69E15970"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053119D9" w14:textId="5C3B4046"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7B94C7C"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AB802CC" w14:textId="65BB2E76"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CFB1207" w14:textId="77777777" w:rsidR="00707CFC" w:rsidRPr="00C409D2" w:rsidRDefault="00707CFC" w:rsidP="00895F8D">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09B592F1" w14:textId="52FCD218" w:rsidR="00707CFC" w:rsidRPr="00C409D2" w:rsidRDefault="00707CFC" w:rsidP="00895F8D">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66984CDC" w14:textId="77777777" w:rsidR="00707CFC" w:rsidRPr="00C409D2" w:rsidRDefault="00707CFC" w:rsidP="00895F8D">
            <w:pPr>
              <w:spacing w:line="259" w:lineRule="auto"/>
              <w:ind w:left="0"/>
              <w:jc w:val="center"/>
              <w:rPr>
                <w:rFonts w:asciiTheme="minorHAnsi" w:hAnsiTheme="minorHAnsi"/>
                <w:color w:val="auto"/>
                <w:sz w:val="22"/>
                <w:szCs w:val="22"/>
              </w:rPr>
            </w:pPr>
          </w:p>
        </w:tc>
      </w:tr>
    </w:tbl>
    <w:p w14:paraId="55999E93" w14:textId="77777777" w:rsidR="00707CFC" w:rsidRPr="00C409D2" w:rsidRDefault="00707CFC" w:rsidP="00C409D2">
      <w:pPr>
        <w:spacing w:line="259" w:lineRule="auto"/>
        <w:ind w:left="0"/>
        <w:rPr>
          <w:rFonts w:asciiTheme="minorHAnsi" w:hAnsiTheme="minorHAnsi"/>
          <w:color w:val="auto"/>
          <w:sz w:val="22"/>
          <w:szCs w:val="22"/>
        </w:rPr>
      </w:pPr>
    </w:p>
    <w:p w14:paraId="4116E85F" w14:textId="6FB8F9FD" w:rsidR="00F74821" w:rsidRPr="00C409D2" w:rsidRDefault="00EF7E71" w:rsidP="69F54770">
      <w:pPr>
        <w:spacing w:line="259" w:lineRule="auto"/>
        <w:ind w:left="0"/>
        <w:rPr>
          <w:rFonts w:asciiTheme="minorHAnsi" w:hAnsiTheme="minorHAnsi"/>
          <w:color w:val="auto"/>
          <w:sz w:val="22"/>
          <w:szCs w:val="22"/>
        </w:rPr>
      </w:pPr>
      <w:r w:rsidRPr="69F54770">
        <w:rPr>
          <w:rFonts w:asciiTheme="minorHAnsi" w:hAnsiTheme="minorHAnsi"/>
          <w:color w:val="auto"/>
          <w:sz w:val="22"/>
          <w:szCs w:val="22"/>
        </w:rPr>
        <w:t>Available de-identified clinical data: measures of neurological function, severity of PD, cognition, and mood.</w:t>
      </w:r>
    </w:p>
    <w:p w14:paraId="70D68BBA" w14:textId="0D0E09C7" w:rsidR="00707CFC" w:rsidRPr="00C409D2" w:rsidRDefault="00707CFC" w:rsidP="00C409D2">
      <w:pPr>
        <w:spacing w:line="259" w:lineRule="auto"/>
        <w:ind w:left="0"/>
        <w:rPr>
          <w:rFonts w:asciiTheme="minorHAnsi" w:hAnsiTheme="minorHAnsi"/>
          <w:color w:val="auto"/>
          <w:sz w:val="22"/>
          <w:szCs w:val="22"/>
        </w:rPr>
      </w:pPr>
    </w:p>
    <w:p w14:paraId="6E99C585" w14:textId="591E054F" w:rsidR="00707CFC" w:rsidRPr="00C409D2" w:rsidRDefault="00707CFC" w:rsidP="00C409D2">
      <w:pPr>
        <w:spacing w:line="259" w:lineRule="auto"/>
        <w:ind w:left="0"/>
        <w:rPr>
          <w:rFonts w:asciiTheme="minorHAnsi" w:hAnsiTheme="minorHAnsi"/>
          <w:color w:val="auto"/>
          <w:sz w:val="22"/>
          <w:szCs w:val="22"/>
        </w:rPr>
      </w:pPr>
    </w:p>
    <w:p w14:paraId="6FBE7DB7" w14:textId="5CDB2D79" w:rsidR="00707CFC" w:rsidRPr="00C409D2" w:rsidRDefault="00707CFC" w:rsidP="00C409D2">
      <w:pPr>
        <w:spacing w:line="259" w:lineRule="auto"/>
        <w:ind w:left="0"/>
        <w:rPr>
          <w:rFonts w:asciiTheme="minorHAnsi" w:hAnsiTheme="minorHAnsi"/>
          <w:color w:val="auto"/>
          <w:sz w:val="22"/>
          <w:szCs w:val="22"/>
        </w:rPr>
      </w:pPr>
    </w:p>
    <w:p w14:paraId="5F6C51CC" w14:textId="11FF5115" w:rsidR="00707CFC" w:rsidRPr="00C409D2" w:rsidRDefault="00707CFC" w:rsidP="00C409D2">
      <w:pPr>
        <w:spacing w:line="259" w:lineRule="auto"/>
        <w:ind w:left="0"/>
        <w:rPr>
          <w:rFonts w:asciiTheme="minorHAnsi" w:hAnsiTheme="minorHAnsi"/>
          <w:color w:val="auto"/>
          <w:sz w:val="22"/>
          <w:szCs w:val="22"/>
        </w:rPr>
      </w:pPr>
    </w:p>
    <w:p w14:paraId="0AD64882" w14:textId="77777777" w:rsidR="00707CFC" w:rsidRPr="00C409D2" w:rsidRDefault="00707CFC" w:rsidP="00C409D2">
      <w:pPr>
        <w:spacing w:line="259" w:lineRule="auto"/>
        <w:ind w:left="0"/>
        <w:rPr>
          <w:rFonts w:asciiTheme="minorHAnsi" w:hAnsiTheme="minorHAnsi"/>
          <w:color w:val="auto"/>
          <w:sz w:val="22"/>
          <w:szCs w:val="22"/>
        </w:rPr>
      </w:pPr>
    </w:p>
    <w:p w14:paraId="26DD561C" w14:textId="47DF64DE" w:rsidR="00F74821" w:rsidRPr="00C409D2" w:rsidRDefault="00F74821" w:rsidP="00C409D2">
      <w:pPr>
        <w:spacing w:line="259" w:lineRule="auto"/>
        <w:ind w:left="0"/>
        <w:rPr>
          <w:rFonts w:asciiTheme="minorHAnsi" w:hAnsiTheme="minorHAnsi"/>
          <w:color w:val="auto"/>
          <w:sz w:val="22"/>
          <w:szCs w:val="22"/>
        </w:rPr>
      </w:pPr>
    </w:p>
    <w:p w14:paraId="143D4299" w14:textId="77777777" w:rsidR="00F74821" w:rsidRPr="00C409D2" w:rsidRDefault="00F74821" w:rsidP="00C409D2">
      <w:pPr>
        <w:spacing w:line="259" w:lineRule="auto"/>
        <w:ind w:left="0"/>
        <w:rPr>
          <w:rFonts w:asciiTheme="minorHAnsi" w:hAnsiTheme="minorHAnsi"/>
          <w:color w:val="auto"/>
          <w:sz w:val="22"/>
          <w:szCs w:val="22"/>
        </w:rPr>
        <w:sectPr w:rsidR="00F74821" w:rsidRPr="00C409D2" w:rsidSect="002E2F67">
          <w:headerReference w:type="default" r:id="rId18"/>
          <w:footerReference w:type="default" r:id="rId19"/>
          <w:type w:val="continuous"/>
          <w:pgSz w:w="12240" w:h="15840"/>
          <w:pgMar w:top="1440" w:right="1440" w:bottom="1440" w:left="1260" w:header="720" w:footer="720" w:gutter="0"/>
          <w:cols w:space="720"/>
          <w:docGrid w:linePitch="360"/>
        </w:sectPr>
      </w:pPr>
    </w:p>
    <w:p w14:paraId="15561183" w14:textId="6A9FB882" w:rsidR="00072D34" w:rsidRPr="00C409D2" w:rsidRDefault="00072D34" w:rsidP="00C409D2">
      <w:pPr>
        <w:spacing w:line="259" w:lineRule="auto"/>
        <w:ind w:left="0"/>
        <w:rPr>
          <w:rFonts w:asciiTheme="minorHAnsi" w:hAnsiTheme="minorHAnsi"/>
          <w:color w:val="auto"/>
          <w:sz w:val="22"/>
          <w:szCs w:val="22"/>
        </w:rPr>
      </w:pPr>
    </w:p>
    <w:p w14:paraId="0C764712" w14:textId="6B7856BB" w:rsidR="00CB604F" w:rsidRPr="00C409D2" w:rsidRDefault="00CB604F" w:rsidP="00C409D2">
      <w:pPr>
        <w:spacing w:line="259" w:lineRule="auto"/>
        <w:ind w:left="0"/>
        <w:rPr>
          <w:rFonts w:asciiTheme="minorHAnsi" w:hAnsiTheme="minorHAnsi"/>
          <w:color w:val="auto"/>
          <w:sz w:val="22"/>
          <w:szCs w:val="22"/>
        </w:rPr>
      </w:pPr>
    </w:p>
    <w:p w14:paraId="02A43109" w14:textId="06E37686" w:rsidR="00CB604F" w:rsidRPr="00C409D2" w:rsidRDefault="00CB604F" w:rsidP="00C409D2">
      <w:pPr>
        <w:spacing w:line="259" w:lineRule="auto"/>
        <w:ind w:left="0"/>
        <w:rPr>
          <w:rFonts w:asciiTheme="minorHAnsi" w:hAnsiTheme="minorHAnsi"/>
          <w:color w:val="auto"/>
          <w:sz w:val="22"/>
          <w:szCs w:val="22"/>
        </w:rPr>
      </w:pPr>
    </w:p>
    <w:p w14:paraId="5F46955F" w14:textId="139CEA38" w:rsidR="00CB604F" w:rsidRPr="00C409D2" w:rsidRDefault="00CB604F" w:rsidP="00C409D2">
      <w:pPr>
        <w:spacing w:line="259" w:lineRule="auto"/>
        <w:ind w:left="0"/>
        <w:rPr>
          <w:rFonts w:asciiTheme="minorHAnsi" w:hAnsiTheme="minorHAnsi"/>
          <w:color w:val="auto"/>
          <w:sz w:val="22"/>
          <w:szCs w:val="22"/>
        </w:rPr>
      </w:pPr>
    </w:p>
    <w:p w14:paraId="05D21853" w14:textId="6D0C6314" w:rsidR="00CB604F" w:rsidRPr="00C409D2" w:rsidRDefault="00CB604F" w:rsidP="00C409D2">
      <w:pPr>
        <w:spacing w:line="259" w:lineRule="auto"/>
        <w:ind w:left="0"/>
        <w:rPr>
          <w:rFonts w:asciiTheme="minorHAnsi" w:hAnsiTheme="minorHAnsi"/>
          <w:color w:val="auto"/>
          <w:sz w:val="22"/>
          <w:szCs w:val="22"/>
        </w:rPr>
      </w:pPr>
    </w:p>
    <w:p w14:paraId="0F41D5BA" w14:textId="21430328" w:rsidR="00CB604F" w:rsidRDefault="00CB604F" w:rsidP="00C409D2">
      <w:pPr>
        <w:spacing w:line="259" w:lineRule="auto"/>
        <w:ind w:left="0"/>
        <w:rPr>
          <w:rFonts w:asciiTheme="minorHAnsi" w:hAnsiTheme="minorHAnsi"/>
          <w:color w:val="auto"/>
          <w:sz w:val="22"/>
          <w:szCs w:val="22"/>
        </w:rPr>
      </w:pPr>
    </w:p>
    <w:p w14:paraId="22DCC809" w14:textId="77777777" w:rsidR="00EF7E71" w:rsidRPr="00C409D2" w:rsidRDefault="00EF7E71" w:rsidP="00C409D2">
      <w:pPr>
        <w:spacing w:line="259" w:lineRule="auto"/>
        <w:ind w:left="0"/>
        <w:rPr>
          <w:rFonts w:asciiTheme="minorHAnsi" w:hAnsiTheme="minorHAnsi"/>
          <w:color w:val="auto"/>
          <w:sz w:val="22"/>
          <w:szCs w:val="22"/>
        </w:rPr>
      </w:pPr>
    </w:p>
    <w:p w14:paraId="7B643A14" w14:textId="299B9417" w:rsidR="00CB604F" w:rsidRPr="00C409D2" w:rsidRDefault="00CB604F" w:rsidP="00C409D2">
      <w:pPr>
        <w:spacing w:line="259" w:lineRule="auto"/>
        <w:ind w:left="0"/>
        <w:rPr>
          <w:rFonts w:asciiTheme="minorHAnsi" w:hAnsiTheme="minorHAnsi"/>
          <w:color w:val="auto"/>
          <w:sz w:val="22"/>
          <w:szCs w:val="22"/>
        </w:rPr>
      </w:pPr>
    </w:p>
    <w:p w14:paraId="508D039B" w14:textId="6B013DEC" w:rsidR="00CB604F" w:rsidRPr="00C409D2" w:rsidRDefault="00CB604F" w:rsidP="00C409D2">
      <w:pPr>
        <w:spacing w:line="259" w:lineRule="auto"/>
        <w:ind w:left="0"/>
        <w:rPr>
          <w:rFonts w:asciiTheme="minorHAnsi" w:hAnsiTheme="minorHAnsi"/>
          <w:color w:val="auto"/>
          <w:sz w:val="22"/>
          <w:szCs w:val="22"/>
        </w:rPr>
      </w:pPr>
    </w:p>
    <w:p w14:paraId="29B18A3C" w14:textId="235A172F" w:rsidR="00CB604F" w:rsidRPr="00C409D2" w:rsidRDefault="00CB604F" w:rsidP="00C409D2">
      <w:pPr>
        <w:spacing w:line="259" w:lineRule="auto"/>
        <w:ind w:left="0"/>
        <w:rPr>
          <w:rFonts w:asciiTheme="minorHAnsi" w:hAnsiTheme="minorHAnsi"/>
          <w:color w:val="auto"/>
          <w:sz w:val="22"/>
          <w:szCs w:val="22"/>
        </w:rPr>
      </w:pPr>
    </w:p>
    <w:p w14:paraId="523832BA" w14:textId="73FF8B20" w:rsidR="0062677E" w:rsidRPr="00C409D2" w:rsidRDefault="0062677E" w:rsidP="00C409D2">
      <w:pPr>
        <w:spacing w:line="259" w:lineRule="auto"/>
        <w:ind w:left="0"/>
        <w:rPr>
          <w:rFonts w:asciiTheme="minorHAnsi" w:hAnsiTheme="minorHAnsi"/>
          <w:color w:val="auto"/>
          <w:sz w:val="22"/>
          <w:szCs w:val="22"/>
        </w:rPr>
      </w:pPr>
    </w:p>
    <w:p w14:paraId="2D895060" w14:textId="3C582D7D" w:rsidR="00707CFC" w:rsidRPr="00C409D2" w:rsidRDefault="00707CFC" w:rsidP="00C409D2">
      <w:pPr>
        <w:spacing w:line="259" w:lineRule="auto"/>
        <w:ind w:left="0"/>
        <w:rPr>
          <w:rFonts w:asciiTheme="minorHAnsi" w:hAnsiTheme="minorHAnsi"/>
          <w:color w:val="auto"/>
          <w:sz w:val="22"/>
          <w:szCs w:val="22"/>
        </w:rPr>
      </w:pPr>
    </w:p>
    <w:p w14:paraId="1DD5FBAA" w14:textId="77C4003A" w:rsidR="00707CFC" w:rsidRPr="00C409D2" w:rsidRDefault="00707CFC" w:rsidP="00C409D2">
      <w:pPr>
        <w:spacing w:line="259" w:lineRule="auto"/>
        <w:ind w:left="0"/>
        <w:rPr>
          <w:rFonts w:asciiTheme="minorHAnsi" w:hAnsiTheme="minorHAnsi"/>
          <w:color w:val="auto"/>
          <w:sz w:val="22"/>
          <w:szCs w:val="22"/>
        </w:rPr>
      </w:pPr>
    </w:p>
    <w:p w14:paraId="3549ACC7" w14:textId="6017D361" w:rsidR="00707CFC" w:rsidRPr="00C409D2" w:rsidRDefault="00707CFC" w:rsidP="00C409D2">
      <w:pPr>
        <w:spacing w:line="259" w:lineRule="auto"/>
        <w:ind w:left="0"/>
        <w:rPr>
          <w:rFonts w:asciiTheme="minorHAnsi" w:hAnsiTheme="minorHAnsi"/>
          <w:color w:val="auto"/>
          <w:sz w:val="22"/>
          <w:szCs w:val="22"/>
        </w:rPr>
      </w:pPr>
    </w:p>
    <w:p w14:paraId="0D152189" w14:textId="77777777" w:rsidR="00707CFC" w:rsidRPr="00C409D2" w:rsidRDefault="00707CFC" w:rsidP="00C409D2">
      <w:pPr>
        <w:spacing w:line="259" w:lineRule="auto"/>
        <w:ind w:left="0"/>
        <w:rPr>
          <w:rFonts w:asciiTheme="minorHAnsi" w:hAnsiTheme="minorHAnsi"/>
          <w:color w:val="auto"/>
          <w:sz w:val="22"/>
          <w:szCs w:val="22"/>
        </w:rPr>
      </w:pPr>
    </w:p>
    <w:p w14:paraId="1A4A8422" w14:textId="12F9D3BE" w:rsidR="00556AC8" w:rsidRPr="00C409D2" w:rsidRDefault="00556AC8" w:rsidP="00C409D2">
      <w:pPr>
        <w:pStyle w:val="Heading7"/>
        <w:spacing w:before="0" w:line="259" w:lineRule="auto"/>
        <w:ind w:left="0"/>
        <w:rPr>
          <w:rFonts w:eastAsiaTheme="majorEastAsia" w:cstheme="minorHAnsi"/>
          <w:b/>
          <w:bCs/>
          <w:caps w:val="0"/>
          <w:color w:val="auto"/>
          <w:spacing w:val="0"/>
        </w:rPr>
      </w:pPr>
      <w:r w:rsidRPr="00C409D2">
        <w:rPr>
          <w:rFonts w:eastAsiaTheme="majorEastAsia" w:cstheme="minorHAnsi"/>
          <w:b/>
          <w:bCs/>
          <w:caps w:val="0"/>
          <w:color w:val="auto"/>
          <w:spacing w:val="0"/>
        </w:rPr>
        <w:t>Systemic Synuclein Sampling Study (S4)</w:t>
      </w:r>
    </w:p>
    <w:p w14:paraId="2AAA5973" w14:textId="3E40D835" w:rsidR="00E21E76" w:rsidRPr="00C409D2" w:rsidRDefault="008014F0" w:rsidP="69F54770">
      <w:pPr>
        <w:spacing w:line="259" w:lineRule="auto"/>
        <w:ind w:left="0"/>
        <w:rPr>
          <w:rFonts w:asciiTheme="minorHAnsi" w:hAnsiTheme="minorHAnsi"/>
          <w:color w:val="auto"/>
          <w:sz w:val="22"/>
          <w:szCs w:val="22"/>
        </w:rPr>
      </w:pPr>
      <w:r w:rsidRPr="69F54770">
        <w:rPr>
          <w:rFonts w:asciiTheme="minorHAnsi" w:hAnsiTheme="minorHAnsi"/>
          <w:color w:val="auto"/>
          <w:sz w:val="22"/>
          <w:szCs w:val="22"/>
        </w:rPr>
        <w:t xml:space="preserve">The Systemic Synuclein Sampling Study (S4) </w:t>
      </w:r>
      <w:r w:rsidR="00EF7E71" w:rsidRPr="69F54770">
        <w:rPr>
          <w:rFonts w:asciiTheme="minorHAnsi" w:hAnsiTheme="minorHAnsi"/>
          <w:color w:val="auto"/>
          <w:sz w:val="22"/>
          <w:szCs w:val="22"/>
        </w:rPr>
        <w:t xml:space="preserve">was </w:t>
      </w:r>
      <w:r w:rsidRPr="69F54770">
        <w:rPr>
          <w:rFonts w:asciiTheme="minorHAnsi" w:hAnsiTheme="minorHAnsi"/>
          <w:color w:val="auto"/>
          <w:sz w:val="22"/>
          <w:szCs w:val="22"/>
        </w:rPr>
        <w:t>an observational clinical study to better understand the progression of Parkinson's disease by identifying the best biofluids and tissues for measuring the protein alpha-synuclein outside of the brain as a potential biomarker in people with PD.</w:t>
      </w:r>
      <w:r w:rsidR="008745E4" w:rsidRPr="69F54770">
        <w:rPr>
          <w:rFonts w:asciiTheme="minorHAnsi" w:hAnsiTheme="minorHAnsi"/>
          <w:color w:val="auto"/>
          <w:sz w:val="22"/>
          <w:szCs w:val="22"/>
        </w:rPr>
        <w:t xml:space="preserve"> The subjects include 19 patients with early PD, 20 with moderate PD, 21 with advanced PD, and 21 </w:t>
      </w:r>
      <w:r w:rsidR="000C76D8" w:rsidRPr="69F54770">
        <w:rPr>
          <w:rFonts w:asciiTheme="minorHAnsi" w:hAnsiTheme="minorHAnsi"/>
          <w:color w:val="auto"/>
          <w:sz w:val="22"/>
          <w:szCs w:val="22"/>
        </w:rPr>
        <w:t>healthy controls</w:t>
      </w:r>
      <w:r w:rsidR="08D568A2" w:rsidRPr="69F54770">
        <w:rPr>
          <w:rFonts w:asciiTheme="minorHAnsi" w:hAnsiTheme="minorHAnsi"/>
          <w:color w:val="auto"/>
          <w:sz w:val="22"/>
          <w:szCs w:val="22"/>
        </w:rPr>
        <w:t>.</w:t>
      </w:r>
    </w:p>
    <w:p w14:paraId="1663D752" w14:textId="34F2C94D" w:rsidR="00E21E76" w:rsidRPr="00C409D2" w:rsidRDefault="00E21E76" w:rsidP="00C409D2">
      <w:pPr>
        <w:spacing w:line="259" w:lineRule="auto"/>
        <w:ind w:left="0"/>
        <w:rPr>
          <w:rFonts w:asciiTheme="minorHAnsi" w:hAnsiTheme="minorHAnsi"/>
          <w:color w:val="auto"/>
          <w:sz w:val="22"/>
          <w:szCs w:val="22"/>
        </w:rPr>
      </w:pPr>
    </w:p>
    <w:p w14:paraId="6C38F20E" w14:textId="77777777" w:rsidR="00E21E76" w:rsidRPr="00C409D2" w:rsidRDefault="18E90A1A"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w:t>
      </w:r>
    </w:p>
    <w:p w14:paraId="54857025" w14:textId="1165E76D" w:rsidR="00E21E76" w:rsidRPr="00B601CC" w:rsidRDefault="18E90A1A" w:rsidP="69F54770">
      <w:pPr>
        <w:spacing w:line="259" w:lineRule="auto"/>
        <w:ind w:left="0"/>
        <w:rPr>
          <w:rFonts w:asciiTheme="minorHAnsi" w:hAnsiTheme="minorHAnsi"/>
          <w:i/>
          <w:iCs/>
          <w:color w:val="auto"/>
          <w:sz w:val="22"/>
          <w:szCs w:val="22"/>
        </w:rPr>
      </w:pPr>
      <w:r w:rsidRPr="69F54770">
        <w:rPr>
          <w:rFonts w:asciiTheme="minorHAnsi" w:hAnsiTheme="minorHAnsi"/>
          <w:color w:val="auto"/>
          <w:sz w:val="22"/>
          <w:szCs w:val="22"/>
        </w:rPr>
        <w:t xml:space="preserve">If requesting more than </w:t>
      </w:r>
      <w:r w:rsidR="000C76D8" w:rsidRPr="69F54770">
        <w:rPr>
          <w:rFonts w:asciiTheme="minorHAnsi" w:hAnsiTheme="minorHAnsi"/>
          <w:color w:val="auto"/>
          <w:sz w:val="22"/>
          <w:szCs w:val="22"/>
        </w:rPr>
        <w:t>one</w:t>
      </w:r>
      <w:r w:rsidRPr="69F54770">
        <w:rPr>
          <w:rFonts w:asciiTheme="minorHAnsi" w:hAnsiTheme="minorHAnsi"/>
          <w:color w:val="auto"/>
          <w:sz w:val="22"/>
          <w:szCs w:val="22"/>
        </w:rPr>
        <w:t xml:space="preserve"> aliquot of fluid (aliquot volume is listed below), be sure to include justification for the proposed volume. </w:t>
      </w:r>
      <w:r w:rsidR="08D568A2" w:rsidRPr="69F54770">
        <w:rPr>
          <w:rFonts w:asciiTheme="minorHAnsi" w:hAnsiTheme="minorHAnsi"/>
          <w:color w:val="auto"/>
          <w:sz w:val="22"/>
          <w:szCs w:val="22"/>
        </w:rPr>
        <w:t>If requesting tissue, please indicate the number of subjects below and the number of sections required for your studies in the text of your application.</w:t>
      </w:r>
      <w:r w:rsidR="00B63845" w:rsidRPr="69F54770">
        <w:rPr>
          <w:rFonts w:asciiTheme="minorHAnsi" w:hAnsiTheme="minorHAnsi"/>
          <w:color w:val="auto"/>
          <w:sz w:val="22"/>
          <w:szCs w:val="22"/>
        </w:rPr>
        <w:t xml:space="preserve"> </w:t>
      </w:r>
      <w:r w:rsidR="00B63845" w:rsidRPr="69F54770">
        <w:rPr>
          <w:rFonts w:asciiTheme="minorHAnsi" w:hAnsiTheme="minorHAnsi"/>
          <w:i/>
          <w:iCs/>
          <w:color w:val="auto"/>
          <w:sz w:val="22"/>
          <w:szCs w:val="22"/>
        </w:rPr>
        <w:t xml:space="preserve">Note: Given </w:t>
      </w:r>
      <w:r w:rsidR="00B601CC" w:rsidRPr="69F54770">
        <w:rPr>
          <w:rFonts w:asciiTheme="minorHAnsi" w:hAnsiTheme="minorHAnsi"/>
          <w:i/>
          <w:iCs/>
          <w:color w:val="auto"/>
          <w:sz w:val="22"/>
          <w:szCs w:val="22"/>
        </w:rPr>
        <w:t xml:space="preserve">S4’s </w:t>
      </w:r>
      <w:r w:rsidR="00AB3F4D" w:rsidRPr="69F54770">
        <w:rPr>
          <w:rFonts w:asciiTheme="minorHAnsi" w:hAnsiTheme="minorHAnsi"/>
          <w:i/>
          <w:iCs/>
          <w:color w:val="auto"/>
          <w:sz w:val="22"/>
          <w:szCs w:val="22"/>
        </w:rPr>
        <w:t xml:space="preserve">focus on synuclein measures and assays, investigators requesting access to these samples must </w:t>
      </w:r>
      <w:r w:rsidR="0009268E" w:rsidRPr="69F54770">
        <w:rPr>
          <w:rFonts w:asciiTheme="minorHAnsi" w:hAnsiTheme="minorHAnsi"/>
          <w:i/>
          <w:iCs/>
          <w:color w:val="auto"/>
          <w:sz w:val="22"/>
          <w:szCs w:val="22"/>
        </w:rPr>
        <w:t>probing</w:t>
      </w:r>
      <w:r w:rsidR="00AB3F4D" w:rsidRPr="69F54770">
        <w:rPr>
          <w:rFonts w:asciiTheme="minorHAnsi" w:hAnsiTheme="minorHAnsi"/>
          <w:i/>
          <w:iCs/>
          <w:color w:val="auto"/>
          <w:sz w:val="22"/>
          <w:szCs w:val="22"/>
        </w:rPr>
        <w:t xml:space="preserve"> synuclein related biomarkers</w:t>
      </w:r>
      <w:r w:rsidR="00B601CC" w:rsidRPr="69F54770">
        <w:rPr>
          <w:rFonts w:asciiTheme="minorHAnsi" w:hAnsiTheme="minorHAnsi"/>
          <w:i/>
          <w:iCs/>
          <w:color w:val="auto"/>
          <w:sz w:val="22"/>
          <w:szCs w:val="22"/>
        </w:rPr>
        <w:t>.</w:t>
      </w:r>
    </w:p>
    <w:p w14:paraId="6317090B" w14:textId="77777777" w:rsidR="008A2A36" w:rsidRPr="00C409D2" w:rsidRDefault="008A2A36" w:rsidP="00C409D2">
      <w:pPr>
        <w:spacing w:line="259" w:lineRule="auto"/>
        <w:ind w:left="0"/>
        <w:rPr>
          <w:rFonts w:asciiTheme="minorHAnsi" w:hAnsiTheme="minorHAnsi"/>
          <w:color w:val="auto"/>
          <w:sz w:val="22"/>
          <w:szCs w:val="22"/>
        </w:rPr>
      </w:pPr>
    </w:p>
    <w:tbl>
      <w:tblPr>
        <w:tblStyle w:val="TableGrid"/>
        <w:tblW w:w="11057" w:type="dxa"/>
        <w:tblInd w:w="-144" w:type="dxa"/>
        <w:tblLayout w:type="fixed"/>
        <w:tblLook w:val="04A0" w:firstRow="1" w:lastRow="0" w:firstColumn="1" w:lastColumn="0" w:noHBand="0" w:noVBand="1"/>
      </w:tblPr>
      <w:tblGrid>
        <w:gridCol w:w="2061"/>
        <w:gridCol w:w="1052"/>
        <w:gridCol w:w="1153"/>
        <w:gridCol w:w="1052"/>
        <w:gridCol w:w="1148"/>
        <w:gridCol w:w="1052"/>
        <w:gridCol w:w="1148"/>
        <w:gridCol w:w="1104"/>
        <w:gridCol w:w="1287"/>
      </w:tblGrid>
      <w:tr w:rsidR="008A2A36" w:rsidRPr="00C409D2" w14:paraId="04BE81C7" w14:textId="77777777" w:rsidTr="69F54770">
        <w:trPr>
          <w:trHeight w:val="236"/>
        </w:trPr>
        <w:tc>
          <w:tcPr>
            <w:tcW w:w="2062" w:type="dxa"/>
          </w:tcPr>
          <w:p w14:paraId="502126C2" w14:textId="77777777" w:rsidR="008A2A36" w:rsidRPr="00EF7E71" w:rsidRDefault="008A2A36" w:rsidP="00C409D2">
            <w:pPr>
              <w:spacing w:line="259" w:lineRule="auto"/>
              <w:ind w:left="0"/>
              <w:jc w:val="center"/>
              <w:rPr>
                <w:rFonts w:asciiTheme="minorHAnsi" w:hAnsiTheme="minorHAnsi"/>
                <w:color w:val="auto"/>
                <w:sz w:val="20"/>
                <w:szCs w:val="22"/>
              </w:rPr>
            </w:pPr>
          </w:p>
        </w:tc>
        <w:tc>
          <w:tcPr>
            <w:tcW w:w="2201" w:type="dxa"/>
            <w:gridSpan w:val="2"/>
            <w:shd w:val="clear" w:color="auto" w:fill="F7941F" w:themeFill="accent1"/>
          </w:tcPr>
          <w:p w14:paraId="72928303" w14:textId="12A5226B" w:rsidR="008A2A36" w:rsidRPr="00EF7E71" w:rsidRDefault="008A2A36"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Early PD</w:t>
            </w:r>
          </w:p>
        </w:tc>
        <w:tc>
          <w:tcPr>
            <w:tcW w:w="2201" w:type="dxa"/>
            <w:gridSpan w:val="2"/>
            <w:shd w:val="clear" w:color="auto" w:fill="F7941F" w:themeFill="accent1"/>
          </w:tcPr>
          <w:p w14:paraId="4AE68FC1" w14:textId="07493BA9" w:rsidR="008A2A36" w:rsidRPr="00EF7E71" w:rsidRDefault="008A2A36"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Moderate PD</w:t>
            </w:r>
          </w:p>
        </w:tc>
        <w:tc>
          <w:tcPr>
            <w:tcW w:w="2201" w:type="dxa"/>
            <w:gridSpan w:val="2"/>
            <w:shd w:val="clear" w:color="auto" w:fill="F7941F" w:themeFill="accent1"/>
          </w:tcPr>
          <w:p w14:paraId="6457B8C2" w14:textId="45BFDA71" w:rsidR="008A2A36" w:rsidRPr="00EF7E71" w:rsidRDefault="008A2A36"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Advanced PD</w:t>
            </w:r>
          </w:p>
        </w:tc>
        <w:tc>
          <w:tcPr>
            <w:tcW w:w="2392" w:type="dxa"/>
            <w:gridSpan w:val="2"/>
            <w:shd w:val="clear" w:color="auto" w:fill="F7941F" w:themeFill="accent1"/>
          </w:tcPr>
          <w:p w14:paraId="0A183ACD" w14:textId="0A7E5C4D" w:rsidR="008A2A36" w:rsidRPr="00EF7E71" w:rsidRDefault="008A2A36" w:rsidP="00895F8D">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Healthy Control</w:t>
            </w:r>
          </w:p>
        </w:tc>
      </w:tr>
      <w:tr w:rsidR="000C76D8" w:rsidRPr="00C409D2" w14:paraId="559A2718" w14:textId="77777777" w:rsidTr="69F54770">
        <w:trPr>
          <w:trHeight w:val="473"/>
        </w:trPr>
        <w:tc>
          <w:tcPr>
            <w:tcW w:w="2062" w:type="dxa"/>
            <w:shd w:val="clear" w:color="auto" w:fill="3B5D70" w:themeFill="accent2"/>
          </w:tcPr>
          <w:p w14:paraId="5E37453C" w14:textId="31CC36E6" w:rsidR="008A2A36" w:rsidRPr="00EF7E71" w:rsidRDefault="008A2A36" w:rsidP="00C409D2">
            <w:pPr>
              <w:spacing w:line="259" w:lineRule="auto"/>
              <w:ind w:left="0"/>
              <w:jc w:val="center"/>
              <w:rPr>
                <w:rFonts w:asciiTheme="minorHAnsi" w:hAnsiTheme="minorHAnsi"/>
                <w:b/>
                <w:color w:val="FFFFFF" w:themeColor="background1"/>
                <w:sz w:val="20"/>
                <w:szCs w:val="22"/>
                <w:u w:val="single"/>
              </w:rPr>
            </w:pPr>
            <w:r w:rsidRPr="00EF7E71">
              <w:rPr>
                <w:rFonts w:asciiTheme="minorHAnsi" w:hAnsiTheme="minorHAnsi"/>
                <w:b/>
                <w:color w:val="FFFFFF" w:themeColor="background1"/>
                <w:sz w:val="20"/>
                <w:szCs w:val="22"/>
                <w:u w:val="single"/>
              </w:rPr>
              <w:t>Sample Type</w:t>
            </w:r>
          </w:p>
        </w:tc>
        <w:tc>
          <w:tcPr>
            <w:tcW w:w="1047" w:type="dxa"/>
            <w:shd w:val="clear" w:color="auto" w:fill="3B5D70" w:themeFill="accent2"/>
          </w:tcPr>
          <w:p w14:paraId="0967F168" w14:textId="157A6044" w:rsidR="008A2A36" w:rsidRPr="00EF7E71" w:rsidRDefault="00295F57" w:rsidP="00C409D2">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Available</w:t>
            </w:r>
          </w:p>
        </w:tc>
        <w:tc>
          <w:tcPr>
            <w:tcW w:w="1154" w:type="dxa"/>
            <w:shd w:val="clear" w:color="auto" w:fill="3B5D70" w:themeFill="accent2"/>
          </w:tcPr>
          <w:p w14:paraId="73A4D7C1" w14:textId="0C475CF9" w:rsidR="008A2A36" w:rsidRPr="00EF7E71" w:rsidRDefault="008A2A36" w:rsidP="00C409D2">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Requested</w:t>
            </w:r>
          </w:p>
        </w:tc>
        <w:tc>
          <w:tcPr>
            <w:tcW w:w="1052" w:type="dxa"/>
            <w:shd w:val="clear" w:color="auto" w:fill="3B5D70" w:themeFill="accent2"/>
          </w:tcPr>
          <w:p w14:paraId="15F5F111" w14:textId="78BC1CE2" w:rsidR="008A2A36" w:rsidRPr="00EF7E71" w:rsidRDefault="008A2A36" w:rsidP="00C409D2">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Available</w:t>
            </w:r>
          </w:p>
        </w:tc>
        <w:tc>
          <w:tcPr>
            <w:tcW w:w="1149" w:type="dxa"/>
            <w:shd w:val="clear" w:color="auto" w:fill="3B5D70" w:themeFill="accent2"/>
          </w:tcPr>
          <w:p w14:paraId="172DC6A9" w14:textId="63AD1039" w:rsidR="008A2A36" w:rsidRPr="00EF7E71" w:rsidRDefault="008A2A36" w:rsidP="00895F8D">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Requested</w:t>
            </w:r>
          </w:p>
        </w:tc>
        <w:tc>
          <w:tcPr>
            <w:tcW w:w="1052" w:type="dxa"/>
            <w:shd w:val="clear" w:color="auto" w:fill="3B5D70" w:themeFill="accent2"/>
          </w:tcPr>
          <w:p w14:paraId="522AFEAF" w14:textId="015439F2" w:rsidR="008A2A36" w:rsidRPr="00EF7E71" w:rsidRDefault="008A2A36" w:rsidP="00895F8D">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Available</w:t>
            </w:r>
          </w:p>
        </w:tc>
        <w:tc>
          <w:tcPr>
            <w:tcW w:w="1149" w:type="dxa"/>
            <w:shd w:val="clear" w:color="auto" w:fill="3B5D70" w:themeFill="accent2"/>
          </w:tcPr>
          <w:p w14:paraId="56796FBE" w14:textId="173FA739" w:rsidR="008A2A36" w:rsidRPr="00EF7E71" w:rsidRDefault="008A2A36" w:rsidP="00895F8D">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Requested</w:t>
            </w:r>
          </w:p>
        </w:tc>
        <w:tc>
          <w:tcPr>
            <w:tcW w:w="1104" w:type="dxa"/>
            <w:shd w:val="clear" w:color="auto" w:fill="3B5D70" w:themeFill="accent2"/>
          </w:tcPr>
          <w:p w14:paraId="0BC0A2A5" w14:textId="7FFEF2EC" w:rsidR="008A2A36" w:rsidRPr="00EF7E71" w:rsidRDefault="008A2A36" w:rsidP="00895F8D">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Available</w:t>
            </w:r>
          </w:p>
        </w:tc>
        <w:tc>
          <w:tcPr>
            <w:tcW w:w="1288" w:type="dxa"/>
            <w:shd w:val="clear" w:color="auto" w:fill="3B5D70" w:themeFill="accent2"/>
          </w:tcPr>
          <w:p w14:paraId="782C4684" w14:textId="72BA3C6F" w:rsidR="008A2A36" w:rsidRPr="00EF7E71" w:rsidRDefault="008A2A36" w:rsidP="00895F8D">
            <w:pPr>
              <w:spacing w:line="259" w:lineRule="auto"/>
              <w:ind w:left="0"/>
              <w:jc w:val="center"/>
              <w:rPr>
                <w:rFonts w:asciiTheme="minorHAnsi" w:hAnsiTheme="minorHAnsi"/>
                <w:b/>
                <w:color w:val="FFFFFF" w:themeColor="background1"/>
                <w:sz w:val="20"/>
                <w:szCs w:val="19"/>
                <w:u w:val="single"/>
              </w:rPr>
            </w:pPr>
            <w:r w:rsidRPr="00EF7E71">
              <w:rPr>
                <w:rFonts w:asciiTheme="minorHAnsi" w:hAnsiTheme="minorHAnsi"/>
                <w:b/>
                <w:color w:val="FFFFFF" w:themeColor="background1"/>
                <w:sz w:val="20"/>
                <w:szCs w:val="19"/>
                <w:u w:val="single"/>
              </w:rPr>
              <w:t>Requested</w:t>
            </w:r>
          </w:p>
        </w:tc>
      </w:tr>
      <w:tr w:rsidR="000C76D8" w:rsidRPr="00C409D2" w14:paraId="2966C5EA" w14:textId="77777777" w:rsidTr="69F54770">
        <w:trPr>
          <w:trHeight w:val="236"/>
        </w:trPr>
        <w:tc>
          <w:tcPr>
            <w:tcW w:w="2062" w:type="dxa"/>
            <w:shd w:val="clear" w:color="auto" w:fill="3B5D70" w:themeFill="accent2"/>
          </w:tcPr>
          <w:p w14:paraId="1B8559EE" w14:textId="41BD770A"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CSF</w:t>
            </w:r>
            <w:r w:rsidR="008A2A36" w:rsidRPr="00EF7E71">
              <w:rPr>
                <w:rFonts w:asciiTheme="minorHAnsi" w:hAnsiTheme="minorHAnsi"/>
                <w:b/>
                <w:color w:val="FFFFFF" w:themeColor="background1"/>
                <w:sz w:val="20"/>
                <w:szCs w:val="22"/>
              </w:rPr>
              <w:t xml:space="preserve"> (250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L)</w:t>
            </w:r>
          </w:p>
        </w:tc>
        <w:tc>
          <w:tcPr>
            <w:tcW w:w="1052" w:type="dxa"/>
            <w:shd w:val="clear" w:color="auto" w:fill="FDE9D1" w:themeFill="accent1" w:themeFillTint="33"/>
          </w:tcPr>
          <w:p w14:paraId="65D7C07F" w14:textId="2BC73E46"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16</w:t>
            </w:r>
          </w:p>
        </w:tc>
        <w:tc>
          <w:tcPr>
            <w:tcW w:w="1149" w:type="dxa"/>
          </w:tcPr>
          <w:p w14:paraId="2100BB74"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34241986" w14:textId="0635806C"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18</w:t>
            </w:r>
          </w:p>
        </w:tc>
        <w:tc>
          <w:tcPr>
            <w:tcW w:w="1149" w:type="dxa"/>
          </w:tcPr>
          <w:p w14:paraId="67F3EEFC"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14243A6D" w14:textId="40285BDF"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4CE22B42"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1BA25DA4" w14:textId="6E68A3EC"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3EEF2E2D"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296B3356" w14:textId="77777777" w:rsidTr="69F54770">
        <w:trPr>
          <w:trHeight w:val="236"/>
        </w:trPr>
        <w:tc>
          <w:tcPr>
            <w:tcW w:w="2062" w:type="dxa"/>
            <w:shd w:val="clear" w:color="auto" w:fill="3B5D70" w:themeFill="accent2"/>
          </w:tcPr>
          <w:p w14:paraId="66C36D75" w14:textId="5B96A316"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DNA</w:t>
            </w:r>
            <w:r w:rsidR="008A2A36" w:rsidRPr="00EF7E71">
              <w:rPr>
                <w:rFonts w:asciiTheme="minorHAnsi" w:hAnsiTheme="minorHAnsi"/>
                <w:b/>
                <w:color w:val="FFFFFF" w:themeColor="background1"/>
                <w:sz w:val="20"/>
                <w:szCs w:val="22"/>
              </w:rPr>
              <w:t xml:space="preserve"> (3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g)</w:t>
            </w:r>
          </w:p>
        </w:tc>
        <w:tc>
          <w:tcPr>
            <w:tcW w:w="1052" w:type="dxa"/>
            <w:shd w:val="clear" w:color="auto" w:fill="FDE9D1" w:themeFill="accent1" w:themeFillTint="33"/>
          </w:tcPr>
          <w:p w14:paraId="724B1E55" w14:textId="599DA79E"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46D7943F"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575F07FB" w14:textId="27503FB5"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73C212E1"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775B34C0" w14:textId="58F58BF8"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0103A310"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0393534A" w14:textId="663638DE" w:rsidR="00707CFC" w:rsidRPr="00EF7E71" w:rsidRDefault="004175ED" w:rsidP="69F54770">
            <w:pPr>
              <w:spacing w:line="259" w:lineRule="auto"/>
              <w:ind w:left="0"/>
              <w:jc w:val="center"/>
              <w:rPr>
                <w:rFonts w:asciiTheme="minorHAnsi" w:hAnsiTheme="minorHAnsi"/>
                <w:color w:val="auto"/>
                <w:sz w:val="20"/>
              </w:rPr>
            </w:pPr>
            <w:r w:rsidRPr="69F54770">
              <w:rPr>
                <w:rFonts w:asciiTheme="minorHAnsi" w:hAnsiTheme="minorHAnsi"/>
                <w:color w:val="auto"/>
                <w:sz w:val="20"/>
              </w:rPr>
              <w:t>20</w:t>
            </w:r>
          </w:p>
        </w:tc>
        <w:tc>
          <w:tcPr>
            <w:tcW w:w="1288" w:type="dxa"/>
          </w:tcPr>
          <w:p w14:paraId="45EEF362"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3B3706CC" w14:textId="77777777" w:rsidTr="69F54770">
        <w:trPr>
          <w:trHeight w:val="236"/>
        </w:trPr>
        <w:tc>
          <w:tcPr>
            <w:tcW w:w="2062" w:type="dxa"/>
            <w:shd w:val="clear" w:color="auto" w:fill="3B5D70" w:themeFill="accent2"/>
          </w:tcPr>
          <w:p w14:paraId="109D4595" w14:textId="3DFACA53"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Plasma</w:t>
            </w:r>
            <w:r w:rsidR="008A2A36" w:rsidRPr="00EF7E71">
              <w:rPr>
                <w:rFonts w:asciiTheme="minorHAnsi" w:hAnsiTheme="minorHAnsi"/>
                <w:b/>
                <w:color w:val="FFFFFF" w:themeColor="background1"/>
                <w:sz w:val="20"/>
                <w:szCs w:val="22"/>
              </w:rPr>
              <w:t xml:space="preserve"> (200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L)</w:t>
            </w:r>
          </w:p>
        </w:tc>
        <w:tc>
          <w:tcPr>
            <w:tcW w:w="1052" w:type="dxa"/>
            <w:shd w:val="clear" w:color="auto" w:fill="FDE9D1" w:themeFill="accent1" w:themeFillTint="33"/>
          </w:tcPr>
          <w:p w14:paraId="7C8328B6" w14:textId="64FBCCA8"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4EBDC82D"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61B53C24" w14:textId="05F08342"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00D10A19"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6E7D0C77" w14:textId="4E3DD014"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4E541197"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0A33A381" w14:textId="0B8FA32E"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7A143093"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21B0E1CA" w14:textId="77777777" w:rsidTr="69F54770">
        <w:trPr>
          <w:trHeight w:val="236"/>
        </w:trPr>
        <w:tc>
          <w:tcPr>
            <w:tcW w:w="2062" w:type="dxa"/>
            <w:shd w:val="clear" w:color="auto" w:fill="3B5D70" w:themeFill="accent2"/>
          </w:tcPr>
          <w:p w14:paraId="490C984D" w14:textId="4EE7B16F"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RNA</w:t>
            </w:r>
            <w:r w:rsidR="008A2A36" w:rsidRPr="00EF7E71">
              <w:rPr>
                <w:rFonts w:asciiTheme="minorHAnsi" w:hAnsiTheme="minorHAnsi"/>
                <w:b/>
                <w:color w:val="FFFFFF" w:themeColor="background1"/>
                <w:sz w:val="20"/>
                <w:szCs w:val="22"/>
              </w:rPr>
              <w:t xml:space="preserve"> (1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g)</w:t>
            </w:r>
          </w:p>
        </w:tc>
        <w:tc>
          <w:tcPr>
            <w:tcW w:w="1052" w:type="dxa"/>
            <w:shd w:val="clear" w:color="auto" w:fill="FDE9D1" w:themeFill="accent1" w:themeFillTint="33"/>
          </w:tcPr>
          <w:p w14:paraId="033B93CC" w14:textId="16977555"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1FA1BA13"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1A6C30E4" w14:textId="7E889952"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439C57F8"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5FE7A753" w14:textId="26CC39CF"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550AFA03"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21261D48" w14:textId="449D4110"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4E3E24FA"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6B67F423" w14:textId="77777777" w:rsidTr="69F54770">
        <w:trPr>
          <w:trHeight w:val="236"/>
        </w:trPr>
        <w:tc>
          <w:tcPr>
            <w:tcW w:w="2062" w:type="dxa"/>
            <w:shd w:val="clear" w:color="auto" w:fill="3B5D70" w:themeFill="accent2"/>
          </w:tcPr>
          <w:p w14:paraId="25CDED7F" w14:textId="73B55365"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Saliva</w:t>
            </w:r>
            <w:r w:rsidR="008A2A36" w:rsidRPr="00EF7E71">
              <w:rPr>
                <w:rFonts w:asciiTheme="minorHAnsi" w:hAnsiTheme="minorHAnsi"/>
                <w:b/>
                <w:color w:val="FFFFFF" w:themeColor="background1"/>
                <w:sz w:val="20"/>
                <w:szCs w:val="22"/>
              </w:rPr>
              <w:t xml:space="preserve"> (250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L)</w:t>
            </w:r>
          </w:p>
        </w:tc>
        <w:tc>
          <w:tcPr>
            <w:tcW w:w="1052" w:type="dxa"/>
            <w:shd w:val="clear" w:color="auto" w:fill="FDE9D1" w:themeFill="accent1" w:themeFillTint="33"/>
          </w:tcPr>
          <w:p w14:paraId="681CF128" w14:textId="2905979D"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16</w:t>
            </w:r>
          </w:p>
        </w:tc>
        <w:tc>
          <w:tcPr>
            <w:tcW w:w="1149" w:type="dxa"/>
          </w:tcPr>
          <w:p w14:paraId="395C8B6F"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2E5DFD7D" w14:textId="493798A4"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66D267EB"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30E99576" w14:textId="47C58CFA"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0C17A9B6"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02D6566E" w14:textId="27CB8B77"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73BE6CFC"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2CA1409A" w14:textId="77777777" w:rsidTr="69F54770">
        <w:trPr>
          <w:trHeight w:val="236"/>
        </w:trPr>
        <w:tc>
          <w:tcPr>
            <w:tcW w:w="2062" w:type="dxa"/>
            <w:shd w:val="clear" w:color="auto" w:fill="3B5D70" w:themeFill="accent2"/>
          </w:tcPr>
          <w:p w14:paraId="19D2CEE3" w14:textId="09ED2D94"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Serum</w:t>
            </w:r>
            <w:r w:rsidR="008A2A36" w:rsidRPr="00EF7E71">
              <w:rPr>
                <w:rFonts w:asciiTheme="minorHAnsi" w:hAnsiTheme="minorHAnsi"/>
                <w:b/>
                <w:color w:val="FFFFFF" w:themeColor="background1"/>
                <w:sz w:val="20"/>
                <w:szCs w:val="22"/>
              </w:rPr>
              <w:t xml:space="preserve"> (200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L)</w:t>
            </w:r>
          </w:p>
        </w:tc>
        <w:tc>
          <w:tcPr>
            <w:tcW w:w="1052" w:type="dxa"/>
            <w:shd w:val="clear" w:color="auto" w:fill="FDE9D1" w:themeFill="accent1" w:themeFillTint="33"/>
          </w:tcPr>
          <w:p w14:paraId="47579F66" w14:textId="4E06702B"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078AEA18"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77434C9E" w14:textId="7DA118A5"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6BDF488D"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6FEF2C80" w14:textId="69A1305C"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458B1E44"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0514E29C" w14:textId="5DEC568B"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0D462E3A"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1B66D8D5" w14:textId="77777777" w:rsidTr="69F54770">
        <w:trPr>
          <w:trHeight w:val="242"/>
        </w:trPr>
        <w:tc>
          <w:tcPr>
            <w:tcW w:w="2062" w:type="dxa"/>
            <w:shd w:val="clear" w:color="auto" w:fill="3B5D70" w:themeFill="accent2"/>
          </w:tcPr>
          <w:p w14:paraId="2D3100BC" w14:textId="5549C60E"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Whole Blood</w:t>
            </w:r>
            <w:r w:rsidR="008A2A36" w:rsidRPr="00EF7E71">
              <w:rPr>
                <w:rFonts w:asciiTheme="minorHAnsi" w:hAnsiTheme="minorHAnsi"/>
                <w:b/>
                <w:color w:val="FFFFFF" w:themeColor="background1"/>
                <w:sz w:val="20"/>
                <w:szCs w:val="22"/>
              </w:rPr>
              <w:t xml:space="preserve"> (200 </w:t>
            </w:r>
            <w:r w:rsidR="008A2A36" w:rsidRPr="00EF7E71">
              <w:rPr>
                <w:rFonts w:asciiTheme="minorHAnsi" w:hAnsiTheme="minorHAnsi" w:cs="Calibri"/>
                <w:b/>
                <w:color w:val="FFFFFF" w:themeColor="background1"/>
                <w:sz w:val="20"/>
                <w:szCs w:val="22"/>
              </w:rPr>
              <w:t>µ</w:t>
            </w:r>
            <w:r w:rsidR="008A2A36" w:rsidRPr="00EF7E71">
              <w:rPr>
                <w:rFonts w:asciiTheme="minorHAnsi" w:hAnsiTheme="minorHAnsi"/>
                <w:b/>
                <w:color w:val="FFFFFF" w:themeColor="background1"/>
                <w:sz w:val="20"/>
                <w:szCs w:val="22"/>
              </w:rPr>
              <w:t>L)</w:t>
            </w:r>
          </w:p>
        </w:tc>
        <w:tc>
          <w:tcPr>
            <w:tcW w:w="1052" w:type="dxa"/>
            <w:shd w:val="clear" w:color="auto" w:fill="FDE9D1" w:themeFill="accent1" w:themeFillTint="33"/>
          </w:tcPr>
          <w:p w14:paraId="4BF5F221" w14:textId="09029210"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3556C0EB"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5C33C48C" w14:textId="6A5A862F"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49080C25"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54C6C6C0" w14:textId="63810399"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68C38F63"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3160A86D" w14:textId="77B13EAD"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642A20CE"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52D33EFE" w14:textId="77777777" w:rsidTr="69F54770">
        <w:trPr>
          <w:trHeight w:val="236"/>
        </w:trPr>
        <w:tc>
          <w:tcPr>
            <w:tcW w:w="2062" w:type="dxa"/>
            <w:shd w:val="clear" w:color="auto" w:fill="3B5D70" w:themeFill="accent2"/>
          </w:tcPr>
          <w:p w14:paraId="64D42E99" w14:textId="25E41E0D"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Colon tissue</w:t>
            </w:r>
          </w:p>
        </w:tc>
        <w:tc>
          <w:tcPr>
            <w:tcW w:w="1052" w:type="dxa"/>
            <w:shd w:val="clear" w:color="auto" w:fill="FDE9D1" w:themeFill="accent1" w:themeFillTint="33"/>
          </w:tcPr>
          <w:p w14:paraId="3B0C7F12" w14:textId="6F72E8F7"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19</w:t>
            </w:r>
          </w:p>
        </w:tc>
        <w:tc>
          <w:tcPr>
            <w:tcW w:w="1149" w:type="dxa"/>
          </w:tcPr>
          <w:p w14:paraId="6973A70F"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14DCDC45" w14:textId="272E0DC0"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77FAF32B"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714FA9FC" w14:textId="503D01F8"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18392202"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62DA6B22" w14:textId="30188A99"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704CF155"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5E42F404" w14:textId="77777777" w:rsidTr="69F54770">
        <w:trPr>
          <w:trHeight w:val="236"/>
        </w:trPr>
        <w:tc>
          <w:tcPr>
            <w:tcW w:w="2062" w:type="dxa"/>
            <w:shd w:val="clear" w:color="auto" w:fill="3B5D70" w:themeFill="accent2"/>
          </w:tcPr>
          <w:p w14:paraId="0D246C85" w14:textId="57F4623E"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Skin tissue</w:t>
            </w:r>
          </w:p>
        </w:tc>
        <w:tc>
          <w:tcPr>
            <w:tcW w:w="1052" w:type="dxa"/>
            <w:shd w:val="clear" w:color="auto" w:fill="FDE9D1" w:themeFill="accent1" w:themeFillTint="33"/>
          </w:tcPr>
          <w:p w14:paraId="4963E06A" w14:textId="7487BFB5"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18</w:t>
            </w:r>
          </w:p>
        </w:tc>
        <w:tc>
          <w:tcPr>
            <w:tcW w:w="1149" w:type="dxa"/>
          </w:tcPr>
          <w:p w14:paraId="17A521E5"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35120A6F" w14:textId="74E022E6"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10271FAA"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47F68058" w14:textId="754475F6"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149" w:type="dxa"/>
          </w:tcPr>
          <w:p w14:paraId="56A683AA"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4D15E67A" w14:textId="647A627F"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21</w:t>
            </w:r>
          </w:p>
        </w:tc>
        <w:tc>
          <w:tcPr>
            <w:tcW w:w="1288" w:type="dxa"/>
          </w:tcPr>
          <w:p w14:paraId="5C37A85E" w14:textId="77777777" w:rsidR="00707CFC" w:rsidRPr="00EF7E71" w:rsidRDefault="00707CFC" w:rsidP="00895F8D">
            <w:pPr>
              <w:spacing w:line="259" w:lineRule="auto"/>
              <w:ind w:left="0"/>
              <w:jc w:val="center"/>
              <w:rPr>
                <w:rFonts w:asciiTheme="minorHAnsi" w:hAnsiTheme="minorHAnsi"/>
                <w:color w:val="auto"/>
                <w:sz w:val="20"/>
                <w:szCs w:val="22"/>
              </w:rPr>
            </w:pPr>
          </w:p>
        </w:tc>
      </w:tr>
      <w:tr w:rsidR="000C76D8" w:rsidRPr="00C409D2" w14:paraId="0475F361" w14:textId="77777777" w:rsidTr="69F54770">
        <w:trPr>
          <w:trHeight w:val="473"/>
        </w:trPr>
        <w:tc>
          <w:tcPr>
            <w:tcW w:w="2062" w:type="dxa"/>
            <w:shd w:val="clear" w:color="auto" w:fill="3B5D70" w:themeFill="accent2"/>
          </w:tcPr>
          <w:p w14:paraId="1C87505C" w14:textId="40180774" w:rsidR="00707CFC" w:rsidRPr="00EF7E71" w:rsidRDefault="00707CFC" w:rsidP="00C409D2">
            <w:pPr>
              <w:spacing w:line="259" w:lineRule="auto"/>
              <w:ind w:left="0"/>
              <w:jc w:val="center"/>
              <w:rPr>
                <w:rFonts w:asciiTheme="minorHAnsi" w:hAnsiTheme="minorHAnsi"/>
                <w:b/>
                <w:color w:val="FFFFFF" w:themeColor="background1"/>
                <w:sz w:val="20"/>
                <w:szCs w:val="22"/>
              </w:rPr>
            </w:pPr>
            <w:r w:rsidRPr="00EF7E71">
              <w:rPr>
                <w:rFonts w:asciiTheme="minorHAnsi" w:hAnsiTheme="minorHAnsi"/>
                <w:b/>
                <w:color w:val="FFFFFF" w:themeColor="background1"/>
                <w:sz w:val="20"/>
                <w:szCs w:val="22"/>
              </w:rPr>
              <w:t>Submandibular Tissue</w:t>
            </w:r>
          </w:p>
        </w:tc>
        <w:tc>
          <w:tcPr>
            <w:tcW w:w="1052" w:type="dxa"/>
            <w:shd w:val="clear" w:color="auto" w:fill="FDE9D1" w:themeFill="accent1" w:themeFillTint="33"/>
          </w:tcPr>
          <w:p w14:paraId="0E22936B" w14:textId="119154CE"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18</w:t>
            </w:r>
          </w:p>
        </w:tc>
        <w:tc>
          <w:tcPr>
            <w:tcW w:w="1149" w:type="dxa"/>
          </w:tcPr>
          <w:p w14:paraId="5F7E39F9" w14:textId="77777777" w:rsidR="00707CFC" w:rsidRPr="00EF7E71" w:rsidRDefault="00707CFC" w:rsidP="00C409D2">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0882F7F3" w14:textId="3F5E6612" w:rsidR="00707CFC" w:rsidRPr="00EF7E71" w:rsidRDefault="008A2A36" w:rsidP="00C409D2">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149" w:type="dxa"/>
          </w:tcPr>
          <w:p w14:paraId="236EEDBC"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052" w:type="dxa"/>
            <w:shd w:val="clear" w:color="auto" w:fill="FDE9D1" w:themeFill="accent1" w:themeFillTint="33"/>
          </w:tcPr>
          <w:p w14:paraId="71A31192" w14:textId="170F9220"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18</w:t>
            </w:r>
          </w:p>
        </w:tc>
        <w:tc>
          <w:tcPr>
            <w:tcW w:w="1149" w:type="dxa"/>
          </w:tcPr>
          <w:p w14:paraId="17E60ACC" w14:textId="77777777" w:rsidR="00707CFC" w:rsidRPr="00EF7E71" w:rsidRDefault="00707CFC" w:rsidP="00895F8D">
            <w:pPr>
              <w:spacing w:line="259" w:lineRule="auto"/>
              <w:ind w:left="0"/>
              <w:jc w:val="center"/>
              <w:rPr>
                <w:rFonts w:asciiTheme="minorHAnsi" w:hAnsiTheme="minorHAnsi"/>
                <w:color w:val="auto"/>
                <w:sz w:val="20"/>
                <w:szCs w:val="22"/>
              </w:rPr>
            </w:pPr>
          </w:p>
        </w:tc>
        <w:tc>
          <w:tcPr>
            <w:tcW w:w="1104" w:type="dxa"/>
            <w:shd w:val="clear" w:color="auto" w:fill="FDE9D1" w:themeFill="accent1" w:themeFillTint="33"/>
          </w:tcPr>
          <w:p w14:paraId="6F38F837" w14:textId="52714D43" w:rsidR="00707CFC" w:rsidRPr="00EF7E71" w:rsidRDefault="008A2A36" w:rsidP="00895F8D">
            <w:pPr>
              <w:spacing w:line="259" w:lineRule="auto"/>
              <w:ind w:left="0"/>
              <w:jc w:val="center"/>
              <w:rPr>
                <w:rFonts w:asciiTheme="minorHAnsi" w:hAnsiTheme="minorHAnsi"/>
                <w:color w:val="auto"/>
                <w:sz w:val="20"/>
                <w:szCs w:val="22"/>
              </w:rPr>
            </w:pPr>
            <w:r w:rsidRPr="00EF7E71">
              <w:rPr>
                <w:rFonts w:asciiTheme="minorHAnsi" w:hAnsiTheme="minorHAnsi"/>
                <w:color w:val="auto"/>
                <w:sz w:val="20"/>
                <w:szCs w:val="22"/>
              </w:rPr>
              <w:t>20</w:t>
            </w:r>
          </w:p>
        </w:tc>
        <w:tc>
          <w:tcPr>
            <w:tcW w:w="1288" w:type="dxa"/>
          </w:tcPr>
          <w:p w14:paraId="77975A73" w14:textId="77777777" w:rsidR="00707CFC" w:rsidRPr="00EF7E71" w:rsidRDefault="00707CFC" w:rsidP="00895F8D">
            <w:pPr>
              <w:spacing w:line="259" w:lineRule="auto"/>
              <w:ind w:left="0"/>
              <w:jc w:val="center"/>
              <w:rPr>
                <w:rFonts w:asciiTheme="minorHAnsi" w:hAnsiTheme="minorHAnsi"/>
                <w:color w:val="auto"/>
                <w:sz w:val="20"/>
                <w:szCs w:val="22"/>
              </w:rPr>
            </w:pPr>
          </w:p>
        </w:tc>
      </w:tr>
    </w:tbl>
    <w:p w14:paraId="0FEC3C1E" w14:textId="61329C33" w:rsidR="008745E4" w:rsidRPr="00C409D2" w:rsidRDefault="008745E4" w:rsidP="00C409D2">
      <w:pPr>
        <w:spacing w:line="259" w:lineRule="auto"/>
        <w:ind w:left="0"/>
        <w:rPr>
          <w:rFonts w:asciiTheme="minorHAnsi" w:hAnsiTheme="minorHAnsi"/>
          <w:color w:val="auto"/>
          <w:sz w:val="22"/>
          <w:szCs w:val="22"/>
        </w:rPr>
      </w:pPr>
    </w:p>
    <w:p w14:paraId="6D9F312F" w14:textId="77777777" w:rsidR="0073617E" w:rsidRPr="00C409D2" w:rsidRDefault="0073617E" w:rsidP="00C409D2">
      <w:pPr>
        <w:spacing w:line="259" w:lineRule="auto"/>
        <w:ind w:left="0"/>
        <w:rPr>
          <w:rFonts w:asciiTheme="minorHAnsi" w:hAnsiTheme="minorHAnsi"/>
          <w:color w:val="auto"/>
          <w:sz w:val="22"/>
          <w:szCs w:val="22"/>
        </w:rPr>
      </w:pPr>
    </w:p>
    <w:p w14:paraId="74CA0FDF" w14:textId="57480F3D" w:rsidR="008A2A36" w:rsidRPr="00C409D2" w:rsidRDefault="008A2A36" w:rsidP="00C409D2">
      <w:pPr>
        <w:spacing w:line="259" w:lineRule="auto"/>
        <w:ind w:left="0"/>
        <w:rPr>
          <w:rFonts w:asciiTheme="minorHAnsi" w:hAnsiTheme="minorHAnsi"/>
          <w:color w:val="auto"/>
          <w:sz w:val="22"/>
          <w:szCs w:val="22"/>
        </w:rPr>
      </w:pPr>
    </w:p>
    <w:p w14:paraId="027D78A5" w14:textId="77777777" w:rsidR="008A2A36" w:rsidRPr="00C409D2" w:rsidRDefault="008A2A36" w:rsidP="00C409D2">
      <w:pPr>
        <w:spacing w:line="259" w:lineRule="auto"/>
        <w:ind w:left="0"/>
        <w:rPr>
          <w:rFonts w:asciiTheme="minorHAnsi" w:hAnsiTheme="minorHAnsi"/>
          <w:color w:val="auto"/>
          <w:sz w:val="22"/>
          <w:szCs w:val="22"/>
        </w:rPr>
        <w:sectPr w:rsidR="008A2A36" w:rsidRPr="00C409D2" w:rsidSect="002E2F67">
          <w:type w:val="continuous"/>
          <w:pgSz w:w="12240" w:h="15840"/>
          <w:pgMar w:top="1440" w:right="1440" w:bottom="1440" w:left="1260" w:header="720" w:footer="720" w:gutter="0"/>
          <w:cols w:space="720"/>
          <w:docGrid w:linePitch="360"/>
        </w:sectPr>
      </w:pPr>
    </w:p>
    <w:p w14:paraId="4524BFDB" w14:textId="44451072" w:rsidR="00004D86" w:rsidRPr="00C409D2" w:rsidRDefault="00004D86" w:rsidP="00C409D2">
      <w:pPr>
        <w:spacing w:line="259" w:lineRule="auto"/>
        <w:ind w:left="0"/>
        <w:rPr>
          <w:rFonts w:asciiTheme="minorHAnsi" w:hAnsiTheme="minorHAnsi"/>
          <w:color w:val="auto"/>
          <w:sz w:val="22"/>
          <w:szCs w:val="22"/>
        </w:rPr>
      </w:pPr>
    </w:p>
    <w:p w14:paraId="2894B72A" w14:textId="3A57F125" w:rsidR="0073617E" w:rsidRPr="00C409D2" w:rsidRDefault="0073617E" w:rsidP="00C409D2">
      <w:pPr>
        <w:spacing w:line="259" w:lineRule="auto"/>
        <w:ind w:left="0"/>
        <w:rPr>
          <w:rFonts w:asciiTheme="minorHAnsi" w:hAnsiTheme="minorHAnsi"/>
          <w:color w:val="auto"/>
          <w:sz w:val="22"/>
          <w:szCs w:val="22"/>
        </w:rPr>
      </w:pPr>
    </w:p>
    <w:p w14:paraId="5ACAE4F1" w14:textId="4375E740" w:rsidR="0073617E" w:rsidRPr="00C409D2" w:rsidRDefault="0073617E" w:rsidP="00C409D2">
      <w:pPr>
        <w:spacing w:line="259" w:lineRule="auto"/>
        <w:ind w:left="0"/>
        <w:rPr>
          <w:rFonts w:asciiTheme="minorHAnsi" w:hAnsiTheme="minorHAnsi"/>
          <w:color w:val="auto"/>
          <w:sz w:val="22"/>
          <w:szCs w:val="22"/>
        </w:rPr>
      </w:pPr>
    </w:p>
    <w:p w14:paraId="1D354F47" w14:textId="0091C07A" w:rsidR="0073617E" w:rsidRPr="00C409D2" w:rsidRDefault="0073617E" w:rsidP="00C409D2">
      <w:pPr>
        <w:spacing w:line="259" w:lineRule="auto"/>
        <w:ind w:left="0"/>
        <w:rPr>
          <w:rFonts w:asciiTheme="minorHAnsi" w:hAnsiTheme="minorHAnsi"/>
          <w:color w:val="auto"/>
          <w:sz w:val="22"/>
          <w:szCs w:val="22"/>
        </w:rPr>
      </w:pPr>
    </w:p>
    <w:p w14:paraId="7291AED5" w14:textId="68F5BF70" w:rsidR="0073617E" w:rsidRPr="00C409D2" w:rsidRDefault="0073617E" w:rsidP="00C409D2">
      <w:pPr>
        <w:spacing w:line="259" w:lineRule="auto"/>
        <w:ind w:left="0"/>
        <w:rPr>
          <w:rFonts w:asciiTheme="minorHAnsi" w:hAnsiTheme="minorHAnsi"/>
          <w:color w:val="auto"/>
          <w:sz w:val="22"/>
          <w:szCs w:val="22"/>
        </w:rPr>
      </w:pPr>
    </w:p>
    <w:p w14:paraId="36BE2A8B" w14:textId="59521C4F" w:rsidR="0073617E" w:rsidRPr="00C409D2" w:rsidRDefault="0073617E" w:rsidP="00C409D2">
      <w:pPr>
        <w:spacing w:line="259" w:lineRule="auto"/>
        <w:ind w:left="0"/>
        <w:rPr>
          <w:rFonts w:asciiTheme="minorHAnsi" w:hAnsiTheme="minorHAnsi"/>
          <w:color w:val="auto"/>
          <w:sz w:val="22"/>
          <w:szCs w:val="22"/>
        </w:rPr>
      </w:pPr>
    </w:p>
    <w:p w14:paraId="3E14E169" w14:textId="0A10E2DB" w:rsidR="008A2A36" w:rsidRPr="00C409D2" w:rsidRDefault="008A2A36" w:rsidP="00C409D2">
      <w:pPr>
        <w:spacing w:line="259" w:lineRule="auto"/>
        <w:ind w:left="0"/>
        <w:rPr>
          <w:rFonts w:asciiTheme="minorHAnsi" w:hAnsiTheme="minorHAnsi"/>
          <w:color w:val="auto"/>
          <w:sz w:val="22"/>
          <w:szCs w:val="22"/>
        </w:rPr>
      </w:pPr>
    </w:p>
    <w:p w14:paraId="44DBAE65" w14:textId="3A906DBF" w:rsidR="008A2A36" w:rsidRPr="00C409D2" w:rsidRDefault="008A2A36" w:rsidP="00C409D2">
      <w:pPr>
        <w:spacing w:line="259" w:lineRule="auto"/>
        <w:ind w:left="0"/>
        <w:rPr>
          <w:rFonts w:asciiTheme="minorHAnsi" w:hAnsiTheme="minorHAnsi"/>
          <w:color w:val="auto"/>
          <w:sz w:val="22"/>
          <w:szCs w:val="22"/>
        </w:rPr>
      </w:pPr>
    </w:p>
    <w:p w14:paraId="5989E7C9" w14:textId="77777777" w:rsidR="008A2A36" w:rsidRPr="00C409D2" w:rsidRDefault="008A2A36" w:rsidP="00C409D2">
      <w:pPr>
        <w:spacing w:line="259" w:lineRule="auto"/>
        <w:ind w:left="0"/>
        <w:rPr>
          <w:rFonts w:asciiTheme="minorHAnsi" w:hAnsiTheme="minorHAnsi"/>
          <w:color w:val="auto"/>
          <w:sz w:val="22"/>
          <w:szCs w:val="22"/>
        </w:rPr>
      </w:pPr>
    </w:p>
    <w:p w14:paraId="319F9397" w14:textId="77777777" w:rsidR="000C76D8" w:rsidRDefault="000C76D8">
      <w:pPr>
        <w:spacing w:line="240" w:lineRule="auto"/>
        <w:ind w:left="0"/>
        <w:rPr>
          <w:rFonts w:asciiTheme="minorHAnsi" w:eastAsiaTheme="minorHAnsi" w:hAnsiTheme="minorHAnsi"/>
          <w:caps/>
          <w:color w:val="auto"/>
          <w:spacing w:val="10"/>
          <w:sz w:val="22"/>
          <w:szCs w:val="22"/>
        </w:rPr>
      </w:pPr>
      <w:r>
        <w:rPr>
          <w:color w:val="auto"/>
        </w:rPr>
        <w:br w:type="page"/>
      </w:r>
    </w:p>
    <w:p w14:paraId="60D5496E" w14:textId="073FB215" w:rsidR="001054BA" w:rsidRPr="000C76D8" w:rsidRDefault="00CB604F" w:rsidP="00C409D2">
      <w:pPr>
        <w:pStyle w:val="Heading7"/>
        <w:spacing w:before="0" w:line="259" w:lineRule="auto"/>
        <w:ind w:left="0"/>
        <w:rPr>
          <w:b/>
          <w:bCs/>
          <w:color w:val="auto"/>
        </w:rPr>
      </w:pPr>
      <w:r w:rsidRPr="000C76D8">
        <w:rPr>
          <w:b/>
          <w:bCs/>
          <w:color w:val="auto"/>
        </w:rPr>
        <w:t>S</w:t>
      </w:r>
      <w:r w:rsidR="001054BA" w:rsidRPr="000C76D8">
        <w:rPr>
          <w:b/>
          <w:bCs/>
          <w:color w:val="auto"/>
        </w:rPr>
        <w:t xml:space="preserve">TEADY-PD </w:t>
      </w:r>
      <w:r w:rsidR="00837A28" w:rsidRPr="000C76D8">
        <w:rPr>
          <w:b/>
          <w:bCs/>
          <w:color w:val="auto"/>
        </w:rPr>
        <w:t>III</w:t>
      </w:r>
    </w:p>
    <w:p w14:paraId="6A7E0299" w14:textId="2AFC1A03" w:rsidR="001054BA" w:rsidRPr="00C409D2" w:rsidRDefault="00C97217"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The STEADY-PD</w:t>
      </w:r>
      <w:r w:rsidR="1EE8C79F" w:rsidRPr="00C409D2">
        <w:rPr>
          <w:rFonts w:asciiTheme="minorHAnsi" w:hAnsiTheme="minorHAnsi"/>
          <w:color w:val="auto"/>
          <w:sz w:val="22"/>
          <w:szCs w:val="22"/>
        </w:rPr>
        <w:t xml:space="preserve"> </w:t>
      </w:r>
      <w:r w:rsidRPr="00C409D2">
        <w:rPr>
          <w:rFonts w:asciiTheme="minorHAnsi" w:hAnsiTheme="minorHAnsi"/>
          <w:color w:val="auto"/>
          <w:sz w:val="22"/>
          <w:szCs w:val="22"/>
        </w:rPr>
        <w:t>III study was conducted to establish efficacy of isradipine to slow progression of Parkinson</w:t>
      </w:r>
      <w:r w:rsidR="000C76D8">
        <w:rPr>
          <w:rFonts w:asciiTheme="minorHAnsi" w:hAnsiTheme="minorHAnsi"/>
          <w:color w:val="auto"/>
          <w:sz w:val="22"/>
          <w:szCs w:val="22"/>
        </w:rPr>
        <w:t>’s</w:t>
      </w:r>
      <w:r w:rsidRPr="00C409D2">
        <w:rPr>
          <w:rFonts w:asciiTheme="minorHAnsi" w:hAnsiTheme="minorHAnsi"/>
          <w:color w:val="auto"/>
          <w:sz w:val="22"/>
          <w:szCs w:val="22"/>
        </w:rPr>
        <w:t xml:space="preserve"> disease disability as determined by the change in the total (Part I-III) Unified Parkinson Disease Rating Scale (UPDRS) score. </w:t>
      </w:r>
      <w:r w:rsidR="000C76D8">
        <w:rPr>
          <w:rFonts w:asciiTheme="minorHAnsi" w:hAnsiTheme="minorHAnsi"/>
          <w:color w:val="auto"/>
          <w:sz w:val="22"/>
          <w:szCs w:val="22"/>
        </w:rPr>
        <w:t xml:space="preserve">A total of </w:t>
      </w:r>
      <w:r w:rsidR="0039585D" w:rsidRPr="00C409D2">
        <w:rPr>
          <w:rFonts w:asciiTheme="minorHAnsi" w:hAnsiTheme="minorHAnsi"/>
          <w:color w:val="auto"/>
          <w:sz w:val="22"/>
          <w:szCs w:val="22"/>
        </w:rPr>
        <w:t xml:space="preserve">366 subjects with early idiopathic PD not requiring dopaminergic therapy were enrolled into the study. </w:t>
      </w:r>
      <w:r w:rsidR="005E28F1" w:rsidRPr="00C409D2">
        <w:rPr>
          <w:rFonts w:asciiTheme="minorHAnsi" w:hAnsiTheme="minorHAnsi"/>
          <w:color w:val="auto"/>
          <w:sz w:val="22"/>
          <w:szCs w:val="22"/>
        </w:rPr>
        <w:t>De-identified measures of neurological function, severity of PD, cognition, and mood are available for study subjects.</w:t>
      </w:r>
      <w:r w:rsidR="7639C3F1" w:rsidRPr="00C409D2">
        <w:rPr>
          <w:rFonts w:asciiTheme="minorHAnsi" w:hAnsiTheme="minorHAnsi"/>
          <w:color w:val="auto"/>
          <w:sz w:val="22"/>
          <w:szCs w:val="22"/>
        </w:rPr>
        <w:t xml:space="preserve"> </w:t>
      </w:r>
      <w:r w:rsidR="56A86728" w:rsidRPr="00C409D2">
        <w:rPr>
          <w:rFonts w:asciiTheme="minorHAnsi" w:hAnsiTheme="minorHAnsi"/>
          <w:i/>
          <w:iCs/>
          <w:color w:val="auto"/>
          <w:sz w:val="22"/>
          <w:szCs w:val="22"/>
        </w:rPr>
        <w:t xml:space="preserve">There are no matching controls as part of this cohort. </w:t>
      </w:r>
      <w:r w:rsidR="7639C3F1" w:rsidRPr="00C409D2">
        <w:rPr>
          <w:rFonts w:asciiTheme="minorHAnsi" w:hAnsiTheme="minorHAnsi"/>
          <w:color w:val="auto"/>
          <w:sz w:val="22"/>
          <w:szCs w:val="22"/>
        </w:rPr>
        <w:t>Steady-PD III samples are appropriate for pharmacodynamic/pharmacogenetic studies.</w:t>
      </w:r>
    </w:p>
    <w:p w14:paraId="1C1F743E" w14:textId="2A27F0CA" w:rsidR="30BFEFD4" w:rsidRPr="00C409D2" w:rsidRDefault="30BFEFD4" w:rsidP="00C409D2">
      <w:pPr>
        <w:spacing w:line="259" w:lineRule="auto"/>
        <w:ind w:left="0"/>
        <w:rPr>
          <w:rFonts w:asciiTheme="minorHAnsi" w:hAnsiTheme="minorHAnsi"/>
          <w:color w:val="auto"/>
          <w:sz w:val="22"/>
          <w:szCs w:val="22"/>
        </w:rPr>
      </w:pPr>
    </w:p>
    <w:p w14:paraId="3C301071" w14:textId="77777777" w:rsidR="3DC00556" w:rsidRPr="00C409D2" w:rsidRDefault="3DC00556"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w:t>
      </w:r>
    </w:p>
    <w:p w14:paraId="7614E126" w14:textId="247EAADA" w:rsidR="3DC00556" w:rsidRPr="00C409D2" w:rsidRDefault="3DC00556"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If requesting more than </w:t>
      </w:r>
      <w:r w:rsidR="000C76D8">
        <w:rPr>
          <w:rFonts w:asciiTheme="minorHAnsi" w:hAnsiTheme="minorHAnsi"/>
          <w:color w:val="auto"/>
          <w:sz w:val="22"/>
          <w:szCs w:val="22"/>
        </w:rPr>
        <w:t>one</w:t>
      </w:r>
      <w:r w:rsidR="000C76D8"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 (aliquot volume is listed below), be sure to include justification for the proposed volume.</w:t>
      </w:r>
    </w:p>
    <w:p w14:paraId="1A61209D" w14:textId="5F70276D" w:rsidR="30BFEFD4" w:rsidRPr="00C409D2" w:rsidRDefault="30BFEFD4" w:rsidP="00C409D2">
      <w:pPr>
        <w:spacing w:line="259" w:lineRule="auto"/>
        <w:ind w:left="0"/>
        <w:rPr>
          <w:rFonts w:asciiTheme="minorHAnsi" w:hAnsiTheme="minorHAnsi"/>
          <w:color w:val="auto"/>
          <w:sz w:val="22"/>
          <w:szCs w:val="22"/>
        </w:rPr>
      </w:pPr>
    </w:p>
    <w:tbl>
      <w:tblPr>
        <w:tblStyle w:val="TableGrid"/>
        <w:tblW w:w="11029" w:type="dxa"/>
        <w:tblInd w:w="-144" w:type="dxa"/>
        <w:tblLayout w:type="fixed"/>
        <w:tblLook w:val="04A0" w:firstRow="1" w:lastRow="0" w:firstColumn="1" w:lastColumn="0" w:noHBand="0" w:noVBand="1"/>
      </w:tblPr>
      <w:tblGrid>
        <w:gridCol w:w="1669"/>
        <w:gridCol w:w="1080"/>
        <w:gridCol w:w="1260"/>
        <w:gridCol w:w="1080"/>
        <w:gridCol w:w="1260"/>
        <w:gridCol w:w="1080"/>
        <w:gridCol w:w="1260"/>
        <w:gridCol w:w="1080"/>
        <w:gridCol w:w="1260"/>
      </w:tblGrid>
      <w:tr w:rsidR="00C409D2" w:rsidRPr="00C409D2" w14:paraId="76B91BE0" w14:textId="77777777" w:rsidTr="001B3125">
        <w:tc>
          <w:tcPr>
            <w:tcW w:w="1669" w:type="dxa"/>
          </w:tcPr>
          <w:p w14:paraId="5870E52D" w14:textId="77777777" w:rsidR="00C262DE" w:rsidRPr="00C409D2" w:rsidRDefault="00C262DE" w:rsidP="00C409D2">
            <w:pPr>
              <w:spacing w:line="259" w:lineRule="auto"/>
              <w:ind w:left="0"/>
              <w:jc w:val="center"/>
              <w:rPr>
                <w:rFonts w:asciiTheme="minorHAnsi" w:hAnsiTheme="minorHAnsi"/>
                <w:b/>
                <w:color w:val="auto"/>
                <w:sz w:val="22"/>
                <w:szCs w:val="22"/>
              </w:rPr>
            </w:pPr>
          </w:p>
        </w:tc>
        <w:tc>
          <w:tcPr>
            <w:tcW w:w="4680" w:type="dxa"/>
            <w:gridSpan w:val="4"/>
            <w:shd w:val="clear" w:color="auto" w:fill="F7941F" w:themeFill="accent1"/>
          </w:tcPr>
          <w:p w14:paraId="5EC0CCB5" w14:textId="2B4A187B"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Isradipine</w:t>
            </w:r>
          </w:p>
        </w:tc>
        <w:tc>
          <w:tcPr>
            <w:tcW w:w="4680" w:type="dxa"/>
            <w:gridSpan w:val="4"/>
            <w:shd w:val="clear" w:color="auto" w:fill="F7941F" w:themeFill="accent1"/>
          </w:tcPr>
          <w:p w14:paraId="4C03F2DD" w14:textId="1F33D4A5"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Placebo</w:t>
            </w:r>
          </w:p>
        </w:tc>
      </w:tr>
      <w:tr w:rsidR="00C409D2" w:rsidRPr="00C409D2" w14:paraId="0F6B4610" w14:textId="77777777" w:rsidTr="001B3125">
        <w:tc>
          <w:tcPr>
            <w:tcW w:w="1669" w:type="dxa"/>
          </w:tcPr>
          <w:p w14:paraId="366F68D2" w14:textId="77777777" w:rsidR="00C262DE" w:rsidRPr="00C409D2" w:rsidRDefault="00C262DE" w:rsidP="00C409D2">
            <w:pPr>
              <w:spacing w:line="259" w:lineRule="auto"/>
              <w:ind w:left="0"/>
              <w:jc w:val="center"/>
              <w:rPr>
                <w:rFonts w:asciiTheme="minorHAnsi" w:hAnsiTheme="minorHAnsi"/>
                <w:b/>
                <w:color w:val="auto"/>
                <w:sz w:val="22"/>
                <w:szCs w:val="22"/>
              </w:rPr>
            </w:pPr>
          </w:p>
        </w:tc>
        <w:tc>
          <w:tcPr>
            <w:tcW w:w="2340" w:type="dxa"/>
            <w:gridSpan w:val="2"/>
            <w:shd w:val="clear" w:color="auto" w:fill="3B5D70" w:themeFill="background2"/>
          </w:tcPr>
          <w:p w14:paraId="224504EC" w14:textId="217C58E3"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Baseline</w:t>
            </w:r>
          </w:p>
        </w:tc>
        <w:tc>
          <w:tcPr>
            <w:tcW w:w="2340" w:type="dxa"/>
            <w:gridSpan w:val="2"/>
            <w:shd w:val="clear" w:color="auto" w:fill="3B5D70" w:themeFill="background2"/>
          </w:tcPr>
          <w:p w14:paraId="7A068E51" w14:textId="18F7E53C"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Endpoint (36M)</w:t>
            </w:r>
          </w:p>
        </w:tc>
        <w:tc>
          <w:tcPr>
            <w:tcW w:w="2340" w:type="dxa"/>
            <w:gridSpan w:val="2"/>
            <w:shd w:val="clear" w:color="auto" w:fill="3B5D70" w:themeFill="background2"/>
          </w:tcPr>
          <w:p w14:paraId="43608AAC" w14:textId="23241DE7"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Baseline</w:t>
            </w:r>
          </w:p>
        </w:tc>
        <w:tc>
          <w:tcPr>
            <w:tcW w:w="2340" w:type="dxa"/>
            <w:gridSpan w:val="2"/>
            <w:shd w:val="clear" w:color="auto" w:fill="3B5D70" w:themeFill="background2"/>
          </w:tcPr>
          <w:p w14:paraId="54483614" w14:textId="75FF9EDC"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Endpoint (36M)</w:t>
            </w:r>
          </w:p>
        </w:tc>
      </w:tr>
      <w:tr w:rsidR="00C262DE" w:rsidRPr="00C409D2" w14:paraId="7EC70108" w14:textId="77777777" w:rsidTr="001B3125">
        <w:tc>
          <w:tcPr>
            <w:tcW w:w="1669" w:type="dxa"/>
            <w:shd w:val="clear" w:color="auto" w:fill="3B5D70" w:themeFill="background2"/>
          </w:tcPr>
          <w:p w14:paraId="216B91A1" w14:textId="5ACE9C4D" w:rsidR="00C262DE" w:rsidRPr="000C76D8" w:rsidRDefault="00C262DE"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1080" w:type="dxa"/>
            <w:shd w:val="clear" w:color="auto" w:fill="3B5D70" w:themeFill="background2"/>
          </w:tcPr>
          <w:p w14:paraId="36BEA1B5" w14:textId="3A78197C" w:rsidR="00C262DE" w:rsidRPr="000C76D8" w:rsidRDefault="00C262DE"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Available</w:t>
            </w:r>
          </w:p>
        </w:tc>
        <w:tc>
          <w:tcPr>
            <w:tcW w:w="1260" w:type="dxa"/>
            <w:shd w:val="clear" w:color="auto" w:fill="3B5D70" w:themeFill="background2"/>
          </w:tcPr>
          <w:p w14:paraId="4A4E7CE3" w14:textId="4C46AD7F" w:rsidR="00C262DE" w:rsidRPr="000C76D8" w:rsidRDefault="00C262DE"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Requested</w:t>
            </w:r>
          </w:p>
        </w:tc>
        <w:tc>
          <w:tcPr>
            <w:tcW w:w="1080" w:type="dxa"/>
            <w:shd w:val="clear" w:color="auto" w:fill="3B5D70" w:themeFill="background2"/>
          </w:tcPr>
          <w:p w14:paraId="4019EC07" w14:textId="3EEBC3D7" w:rsidR="00C262DE" w:rsidRPr="000C76D8" w:rsidRDefault="00C262DE"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Available</w:t>
            </w:r>
          </w:p>
        </w:tc>
        <w:tc>
          <w:tcPr>
            <w:tcW w:w="1260" w:type="dxa"/>
            <w:shd w:val="clear" w:color="auto" w:fill="3B5D70" w:themeFill="background2"/>
          </w:tcPr>
          <w:p w14:paraId="3D80A109" w14:textId="75C4D3E3" w:rsidR="00C262DE" w:rsidRPr="000C76D8" w:rsidRDefault="00C262DE"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Requested</w:t>
            </w:r>
          </w:p>
        </w:tc>
        <w:tc>
          <w:tcPr>
            <w:tcW w:w="1080" w:type="dxa"/>
            <w:shd w:val="clear" w:color="auto" w:fill="3B5D70" w:themeFill="background2"/>
          </w:tcPr>
          <w:p w14:paraId="0AAE9D9B" w14:textId="1B01A1EE" w:rsidR="00C262DE" w:rsidRPr="000C76D8" w:rsidRDefault="00C262DE" w:rsidP="000C76D8">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Available</w:t>
            </w:r>
          </w:p>
        </w:tc>
        <w:tc>
          <w:tcPr>
            <w:tcW w:w="1260" w:type="dxa"/>
            <w:shd w:val="clear" w:color="auto" w:fill="3B5D70" w:themeFill="background2"/>
          </w:tcPr>
          <w:p w14:paraId="67E0F3C9" w14:textId="28ADE1AF" w:rsidR="00C262DE" w:rsidRPr="000C76D8" w:rsidRDefault="00C262DE" w:rsidP="000C76D8">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Requested</w:t>
            </w:r>
          </w:p>
        </w:tc>
        <w:tc>
          <w:tcPr>
            <w:tcW w:w="1080" w:type="dxa"/>
            <w:shd w:val="clear" w:color="auto" w:fill="3B5D70" w:themeFill="background2"/>
          </w:tcPr>
          <w:p w14:paraId="3BF553DD" w14:textId="31B7AF39" w:rsidR="00C262DE" w:rsidRPr="000C76D8" w:rsidRDefault="00C262DE" w:rsidP="000C76D8">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Available</w:t>
            </w:r>
          </w:p>
        </w:tc>
        <w:tc>
          <w:tcPr>
            <w:tcW w:w="1260" w:type="dxa"/>
            <w:shd w:val="clear" w:color="auto" w:fill="3B5D70" w:themeFill="background2"/>
          </w:tcPr>
          <w:p w14:paraId="4D9F2A10" w14:textId="6EC9DD78" w:rsidR="00C262DE" w:rsidRPr="000C76D8" w:rsidRDefault="00C262DE" w:rsidP="000C76D8">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Requested</w:t>
            </w:r>
          </w:p>
        </w:tc>
      </w:tr>
      <w:tr w:rsidR="00C262DE" w:rsidRPr="00C409D2" w14:paraId="17120731" w14:textId="77777777" w:rsidTr="001B3125">
        <w:tc>
          <w:tcPr>
            <w:tcW w:w="1669" w:type="dxa"/>
            <w:shd w:val="clear" w:color="auto" w:fill="3B5D70" w:themeFill="background2"/>
          </w:tcPr>
          <w:p w14:paraId="337F94E8" w14:textId="448C747C"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DNA (3</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g)</w:t>
            </w:r>
          </w:p>
        </w:tc>
        <w:tc>
          <w:tcPr>
            <w:tcW w:w="1080" w:type="dxa"/>
            <w:shd w:val="clear" w:color="auto" w:fill="FDE9D1" w:themeFill="accent1" w:themeFillTint="33"/>
          </w:tcPr>
          <w:p w14:paraId="40804BA4" w14:textId="19693D14" w:rsidR="00C262DE" w:rsidRPr="00C409D2" w:rsidRDefault="00C262DE"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155</w:t>
            </w:r>
          </w:p>
        </w:tc>
        <w:tc>
          <w:tcPr>
            <w:tcW w:w="1260" w:type="dxa"/>
          </w:tcPr>
          <w:p w14:paraId="14E2B7BC" w14:textId="77777777" w:rsidR="00C262DE" w:rsidRPr="00C409D2" w:rsidRDefault="00C262DE" w:rsidP="00C409D2">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58AF6303" w14:textId="36C54399" w:rsidR="00C262DE" w:rsidRPr="00C409D2" w:rsidRDefault="00C262DE"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260" w:type="dxa"/>
          </w:tcPr>
          <w:p w14:paraId="5B766160" w14:textId="77777777" w:rsidR="00C262DE" w:rsidRPr="00C409D2" w:rsidRDefault="00C262DE" w:rsidP="00C409D2">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6782804E" w14:textId="6ABF5FFB" w:rsidR="00C262DE" w:rsidRPr="00C409D2" w:rsidRDefault="00C262DE"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155</w:t>
            </w:r>
          </w:p>
        </w:tc>
        <w:tc>
          <w:tcPr>
            <w:tcW w:w="1260" w:type="dxa"/>
          </w:tcPr>
          <w:p w14:paraId="148127C6" w14:textId="77777777" w:rsidR="00C262DE" w:rsidRPr="00C409D2" w:rsidRDefault="00C262DE" w:rsidP="000C76D8">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39DF9EF0" w14:textId="785C7359" w:rsidR="00C262DE" w:rsidRPr="00C409D2" w:rsidRDefault="00C262DE"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1260" w:type="dxa"/>
          </w:tcPr>
          <w:p w14:paraId="52E12604" w14:textId="77777777" w:rsidR="00C262DE" w:rsidRPr="00C409D2" w:rsidRDefault="00C262DE" w:rsidP="000C76D8">
            <w:pPr>
              <w:spacing w:line="259" w:lineRule="auto"/>
              <w:ind w:left="0"/>
              <w:jc w:val="center"/>
              <w:rPr>
                <w:rFonts w:asciiTheme="minorHAnsi" w:hAnsiTheme="minorHAnsi"/>
                <w:color w:val="auto"/>
                <w:sz w:val="22"/>
                <w:szCs w:val="22"/>
              </w:rPr>
            </w:pPr>
          </w:p>
        </w:tc>
      </w:tr>
      <w:tr w:rsidR="00C262DE" w:rsidRPr="00C409D2" w14:paraId="0035AAFC" w14:textId="77777777" w:rsidTr="001B3125">
        <w:tc>
          <w:tcPr>
            <w:tcW w:w="1669" w:type="dxa"/>
            <w:shd w:val="clear" w:color="auto" w:fill="3B5D70" w:themeFill="background2"/>
          </w:tcPr>
          <w:p w14:paraId="29AAA8B6" w14:textId="450D3C56" w:rsidR="00C262DE" w:rsidRPr="000C76D8" w:rsidRDefault="00C262DE"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Plasma (200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L)</w:t>
            </w:r>
          </w:p>
        </w:tc>
        <w:tc>
          <w:tcPr>
            <w:tcW w:w="1080" w:type="dxa"/>
            <w:shd w:val="clear" w:color="auto" w:fill="FDE9D1" w:themeFill="accent1" w:themeFillTint="33"/>
          </w:tcPr>
          <w:p w14:paraId="131713A7" w14:textId="1B3216E2" w:rsidR="00C262DE" w:rsidRPr="00C409D2" w:rsidRDefault="00C262DE"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164</w:t>
            </w:r>
          </w:p>
        </w:tc>
        <w:tc>
          <w:tcPr>
            <w:tcW w:w="1260" w:type="dxa"/>
          </w:tcPr>
          <w:p w14:paraId="7759B6B8" w14:textId="77777777" w:rsidR="00C262DE" w:rsidRPr="00C409D2" w:rsidRDefault="00C262DE" w:rsidP="00C409D2">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47C3B4DE" w14:textId="5FBAB1E3" w:rsidR="00C262DE" w:rsidRPr="00C409D2" w:rsidRDefault="00C262DE"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156</w:t>
            </w:r>
          </w:p>
        </w:tc>
        <w:tc>
          <w:tcPr>
            <w:tcW w:w="1260" w:type="dxa"/>
          </w:tcPr>
          <w:p w14:paraId="39FE8496" w14:textId="77777777" w:rsidR="00C262DE" w:rsidRPr="00C409D2" w:rsidRDefault="00C262DE" w:rsidP="00C409D2">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74314375" w14:textId="31604994" w:rsidR="00C262DE" w:rsidRPr="00C409D2" w:rsidRDefault="00C262DE"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157</w:t>
            </w:r>
          </w:p>
        </w:tc>
        <w:tc>
          <w:tcPr>
            <w:tcW w:w="1260" w:type="dxa"/>
          </w:tcPr>
          <w:p w14:paraId="20F5DEF6" w14:textId="77777777" w:rsidR="00C262DE" w:rsidRPr="00C409D2" w:rsidRDefault="00C262DE" w:rsidP="000C76D8">
            <w:pPr>
              <w:spacing w:line="259" w:lineRule="auto"/>
              <w:ind w:left="0"/>
              <w:jc w:val="center"/>
              <w:rPr>
                <w:rFonts w:asciiTheme="minorHAnsi" w:hAnsiTheme="minorHAnsi"/>
                <w:color w:val="auto"/>
                <w:sz w:val="22"/>
                <w:szCs w:val="22"/>
              </w:rPr>
            </w:pPr>
          </w:p>
        </w:tc>
        <w:tc>
          <w:tcPr>
            <w:tcW w:w="1080" w:type="dxa"/>
            <w:shd w:val="clear" w:color="auto" w:fill="FDE9D1" w:themeFill="accent1" w:themeFillTint="33"/>
          </w:tcPr>
          <w:p w14:paraId="137735CC" w14:textId="009372B3" w:rsidR="00C262DE" w:rsidRPr="00C409D2" w:rsidRDefault="00C262DE"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149</w:t>
            </w:r>
          </w:p>
        </w:tc>
        <w:tc>
          <w:tcPr>
            <w:tcW w:w="1260" w:type="dxa"/>
          </w:tcPr>
          <w:p w14:paraId="5F578FF3" w14:textId="77777777" w:rsidR="00C262DE" w:rsidRPr="00C409D2" w:rsidRDefault="00C262DE" w:rsidP="000C76D8">
            <w:pPr>
              <w:spacing w:line="259" w:lineRule="auto"/>
              <w:ind w:left="0"/>
              <w:jc w:val="center"/>
              <w:rPr>
                <w:rFonts w:asciiTheme="minorHAnsi" w:hAnsiTheme="minorHAnsi"/>
                <w:color w:val="auto"/>
                <w:sz w:val="22"/>
                <w:szCs w:val="22"/>
              </w:rPr>
            </w:pPr>
          </w:p>
        </w:tc>
      </w:tr>
    </w:tbl>
    <w:p w14:paraId="61410B46" w14:textId="148C6800" w:rsidR="30BFEFD4" w:rsidRPr="00C409D2" w:rsidRDefault="30BFEFD4" w:rsidP="00C409D2">
      <w:pPr>
        <w:spacing w:line="259" w:lineRule="auto"/>
        <w:ind w:left="0"/>
        <w:rPr>
          <w:rFonts w:asciiTheme="minorHAnsi" w:hAnsiTheme="minorHAnsi"/>
          <w:color w:val="auto"/>
          <w:sz w:val="22"/>
          <w:szCs w:val="22"/>
        </w:rPr>
      </w:pPr>
    </w:p>
    <w:p w14:paraId="5B29B673" w14:textId="5BBC97A3" w:rsidR="00151C3B" w:rsidRDefault="00151C3B" w:rsidP="00C409D2">
      <w:pPr>
        <w:spacing w:line="259" w:lineRule="auto"/>
        <w:ind w:left="0"/>
        <w:rPr>
          <w:rFonts w:asciiTheme="minorHAnsi" w:hAnsiTheme="minorHAnsi"/>
          <w:color w:val="auto"/>
          <w:sz w:val="22"/>
          <w:szCs w:val="22"/>
        </w:rPr>
      </w:pPr>
    </w:p>
    <w:p w14:paraId="6D12427F" w14:textId="64760B1D" w:rsidR="001959C4" w:rsidRPr="001959C4" w:rsidRDefault="001959C4" w:rsidP="00C409D2">
      <w:pPr>
        <w:spacing w:line="259" w:lineRule="auto"/>
        <w:ind w:left="0"/>
        <w:rPr>
          <w:rFonts w:asciiTheme="minorHAnsi" w:hAnsiTheme="minorHAnsi"/>
          <w:color w:val="auto"/>
          <w:sz w:val="22"/>
          <w:szCs w:val="22"/>
        </w:rPr>
        <w:sectPr w:rsidR="001959C4" w:rsidRPr="001959C4" w:rsidSect="002E2F67">
          <w:type w:val="continuous"/>
          <w:pgSz w:w="12240" w:h="15840"/>
          <w:pgMar w:top="1440" w:right="1440" w:bottom="1440" w:left="1260" w:header="720" w:footer="720" w:gutter="0"/>
          <w:cols w:space="720"/>
          <w:docGrid w:linePitch="360"/>
        </w:sectPr>
      </w:pPr>
      <w:r>
        <w:rPr>
          <w:rFonts w:asciiTheme="minorHAnsi" w:hAnsiTheme="minorHAnsi"/>
          <w:b/>
          <w:color w:val="auto"/>
          <w:sz w:val="22"/>
          <w:szCs w:val="22"/>
        </w:rPr>
        <w:t xml:space="preserve">PLEASE NOTE: </w:t>
      </w:r>
      <w:r>
        <w:rPr>
          <w:rFonts w:asciiTheme="minorHAnsi" w:hAnsiTheme="minorHAnsi"/>
          <w:color w:val="auto"/>
          <w:sz w:val="22"/>
          <w:szCs w:val="22"/>
        </w:rPr>
        <w:t xml:space="preserve"> Baseline samples were collected on PD meds; samples at follow-up visits were collected off PD meds.</w:t>
      </w:r>
    </w:p>
    <w:p w14:paraId="2B3E646C" w14:textId="143FD13D" w:rsidR="00CB604F" w:rsidRPr="00C409D2" w:rsidRDefault="00CB604F" w:rsidP="00C409D2">
      <w:pPr>
        <w:spacing w:line="259" w:lineRule="auto"/>
        <w:ind w:left="0"/>
        <w:rPr>
          <w:rFonts w:asciiTheme="minorHAnsi" w:hAnsiTheme="minorHAnsi"/>
          <w:color w:val="auto"/>
          <w:sz w:val="22"/>
          <w:szCs w:val="22"/>
        </w:rPr>
      </w:pPr>
    </w:p>
    <w:p w14:paraId="3778E454" w14:textId="6C24B59F" w:rsidR="00F41A37" w:rsidRPr="001959C4" w:rsidRDefault="001959C4" w:rsidP="001959C4">
      <w:pPr>
        <w:pStyle w:val="Heading7"/>
        <w:spacing w:before="0" w:line="259" w:lineRule="auto"/>
        <w:ind w:left="0"/>
        <w:rPr>
          <w:b/>
          <w:bCs/>
          <w:color w:val="auto"/>
        </w:rPr>
      </w:pPr>
      <w:r>
        <w:rPr>
          <w:b/>
          <w:bCs/>
          <w:color w:val="auto"/>
        </w:rPr>
        <w:t>AVE-8112</w:t>
      </w:r>
    </w:p>
    <w:p w14:paraId="354A2993" w14:textId="23B86F7B" w:rsidR="00885605" w:rsidRPr="00C409D2" w:rsidRDefault="00885605" w:rsidP="69F54770">
      <w:pPr>
        <w:spacing w:line="259" w:lineRule="auto"/>
        <w:ind w:left="0"/>
        <w:rPr>
          <w:rFonts w:asciiTheme="minorHAnsi" w:hAnsiTheme="minorHAnsi"/>
          <w:color w:val="auto"/>
          <w:sz w:val="22"/>
          <w:szCs w:val="22"/>
        </w:rPr>
      </w:pPr>
      <w:r w:rsidRPr="69F54770">
        <w:rPr>
          <w:rFonts w:asciiTheme="minorHAnsi" w:hAnsiTheme="minorHAnsi"/>
          <w:color w:val="auto"/>
          <w:sz w:val="22"/>
          <w:szCs w:val="22"/>
        </w:rPr>
        <w:t xml:space="preserve">The </w:t>
      </w:r>
      <w:r w:rsidR="10583779" w:rsidRPr="69F54770">
        <w:rPr>
          <w:rFonts w:asciiTheme="minorHAnsi" w:hAnsiTheme="minorHAnsi"/>
          <w:color w:val="auto"/>
          <w:sz w:val="22"/>
          <w:szCs w:val="22"/>
        </w:rPr>
        <w:t>m</w:t>
      </w:r>
      <w:r w:rsidRPr="69F54770">
        <w:rPr>
          <w:rFonts w:asciiTheme="minorHAnsi" w:hAnsiTheme="minorHAnsi"/>
          <w:color w:val="auto"/>
          <w:sz w:val="22"/>
          <w:szCs w:val="22"/>
        </w:rPr>
        <w:t xml:space="preserve">ultiple </w:t>
      </w:r>
      <w:r w:rsidR="2856D4B8" w:rsidRPr="69F54770">
        <w:rPr>
          <w:rFonts w:asciiTheme="minorHAnsi" w:hAnsiTheme="minorHAnsi"/>
          <w:color w:val="auto"/>
          <w:sz w:val="22"/>
          <w:szCs w:val="22"/>
        </w:rPr>
        <w:t>a</w:t>
      </w:r>
      <w:r w:rsidRPr="69F54770">
        <w:rPr>
          <w:rFonts w:asciiTheme="minorHAnsi" w:hAnsiTheme="minorHAnsi"/>
          <w:color w:val="auto"/>
          <w:sz w:val="22"/>
          <w:szCs w:val="22"/>
        </w:rPr>
        <w:t xml:space="preserve">scending </w:t>
      </w:r>
      <w:r w:rsidR="2E9D2983" w:rsidRPr="69F54770">
        <w:rPr>
          <w:rFonts w:asciiTheme="minorHAnsi" w:hAnsiTheme="minorHAnsi"/>
          <w:color w:val="auto"/>
          <w:sz w:val="22"/>
          <w:szCs w:val="22"/>
        </w:rPr>
        <w:t>d</w:t>
      </w:r>
      <w:r w:rsidRPr="69F54770">
        <w:rPr>
          <w:rFonts w:asciiTheme="minorHAnsi" w:hAnsiTheme="minorHAnsi"/>
          <w:color w:val="auto"/>
          <w:sz w:val="22"/>
          <w:szCs w:val="22"/>
        </w:rPr>
        <w:t xml:space="preserve">ose </w:t>
      </w:r>
      <w:r w:rsidR="4354A5BC" w:rsidRPr="69F54770">
        <w:rPr>
          <w:rFonts w:asciiTheme="minorHAnsi" w:hAnsiTheme="minorHAnsi"/>
          <w:color w:val="auto"/>
          <w:sz w:val="22"/>
          <w:szCs w:val="22"/>
        </w:rPr>
        <w:t>s</w:t>
      </w:r>
      <w:r w:rsidRPr="69F54770">
        <w:rPr>
          <w:rFonts w:asciiTheme="minorHAnsi" w:hAnsiTheme="minorHAnsi"/>
          <w:color w:val="auto"/>
          <w:sz w:val="22"/>
          <w:szCs w:val="22"/>
        </w:rPr>
        <w:t xml:space="preserve">tudy to </w:t>
      </w:r>
      <w:r w:rsidR="469D0159" w:rsidRPr="69F54770">
        <w:rPr>
          <w:rFonts w:asciiTheme="minorHAnsi" w:hAnsiTheme="minorHAnsi"/>
          <w:color w:val="auto"/>
          <w:sz w:val="22"/>
          <w:szCs w:val="22"/>
        </w:rPr>
        <w:t>a</w:t>
      </w:r>
      <w:r w:rsidRPr="69F54770">
        <w:rPr>
          <w:rFonts w:asciiTheme="minorHAnsi" w:hAnsiTheme="minorHAnsi"/>
          <w:color w:val="auto"/>
          <w:sz w:val="22"/>
          <w:szCs w:val="22"/>
        </w:rPr>
        <w:t xml:space="preserve">ssess the </w:t>
      </w:r>
      <w:r w:rsidR="4F12F8AF" w:rsidRPr="69F54770">
        <w:rPr>
          <w:rFonts w:asciiTheme="minorHAnsi" w:hAnsiTheme="minorHAnsi"/>
          <w:color w:val="auto"/>
          <w:sz w:val="22"/>
          <w:szCs w:val="22"/>
        </w:rPr>
        <w:t>s</w:t>
      </w:r>
      <w:r w:rsidRPr="69F54770">
        <w:rPr>
          <w:rFonts w:asciiTheme="minorHAnsi" w:hAnsiTheme="minorHAnsi"/>
          <w:color w:val="auto"/>
          <w:sz w:val="22"/>
          <w:szCs w:val="22"/>
        </w:rPr>
        <w:t xml:space="preserve">afety, </w:t>
      </w:r>
      <w:r w:rsidR="2B2E9992" w:rsidRPr="69F54770">
        <w:rPr>
          <w:rFonts w:asciiTheme="minorHAnsi" w:hAnsiTheme="minorHAnsi"/>
          <w:color w:val="auto"/>
          <w:sz w:val="22"/>
          <w:szCs w:val="22"/>
        </w:rPr>
        <w:t>t</w:t>
      </w:r>
      <w:r w:rsidRPr="69F54770">
        <w:rPr>
          <w:rFonts w:asciiTheme="minorHAnsi" w:hAnsiTheme="minorHAnsi"/>
          <w:color w:val="auto"/>
          <w:sz w:val="22"/>
          <w:szCs w:val="22"/>
        </w:rPr>
        <w:t xml:space="preserve">olerability, </w:t>
      </w:r>
      <w:r w:rsidR="6432ABE2" w:rsidRPr="69F54770">
        <w:rPr>
          <w:rFonts w:asciiTheme="minorHAnsi" w:hAnsiTheme="minorHAnsi"/>
          <w:color w:val="auto"/>
          <w:sz w:val="22"/>
          <w:szCs w:val="22"/>
        </w:rPr>
        <w:t>p</w:t>
      </w:r>
      <w:r w:rsidRPr="69F54770">
        <w:rPr>
          <w:rFonts w:asciiTheme="minorHAnsi" w:hAnsiTheme="minorHAnsi"/>
          <w:color w:val="auto"/>
          <w:sz w:val="22"/>
          <w:szCs w:val="22"/>
        </w:rPr>
        <w:t xml:space="preserve">harmacokinetics, and </w:t>
      </w:r>
      <w:r w:rsidR="15B2A636" w:rsidRPr="69F54770">
        <w:rPr>
          <w:rFonts w:asciiTheme="minorHAnsi" w:hAnsiTheme="minorHAnsi"/>
          <w:color w:val="auto"/>
          <w:sz w:val="22"/>
          <w:szCs w:val="22"/>
        </w:rPr>
        <w:t>p</w:t>
      </w:r>
      <w:r w:rsidRPr="69F54770">
        <w:rPr>
          <w:rFonts w:asciiTheme="minorHAnsi" w:hAnsiTheme="minorHAnsi"/>
          <w:color w:val="auto"/>
          <w:sz w:val="22"/>
          <w:szCs w:val="22"/>
        </w:rPr>
        <w:t>harmacodynamics of AVE</w:t>
      </w:r>
      <w:r w:rsidR="000C76D8" w:rsidRPr="69F54770">
        <w:rPr>
          <w:rFonts w:asciiTheme="minorHAnsi" w:hAnsiTheme="minorHAnsi"/>
          <w:color w:val="auto"/>
          <w:sz w:val="22"/>
          <w:szCs w:val="22"/>
        </w:rPr>
        <w:t>-</w:t>
      </w:r>
      <w:r w:rsidRPr="69F54770">
        <w:rPr>
          <w:rFonts w:asciiTheme="minorHAnsi" w:hAnsiTheme="minorHAnsi"/>
          <w:color w:val="auto"/>
          <w:sz w:val="22"/>
          <w:szCs w:val="22"/>
        </w:rPr>
        <w:t xml:space="preserve">8112 in </w:t>
      </w:r>
      <w:r w:rsidR="35BE856D" w:rsidRPr="69F54770">
        <w:rPr>
          <w:rFonts w:asciiTheme="minorHAnsi" w:hAnsiTheme="minorHAnsi"/>
          <w:color w:val="auto"/>
          <w:sz w:val="22"/>
          <w:szCs w:val="22"/>
        </w:rPr>
        <w:t>p</w:t>
      </w:r>
      <w:r w:rsidRPr="69F54770">
        <w:rPr>
          <w:rFonts w:asciiTheme="minorHAnsi" w:hAnsiTheme="minorHAnsi"/>
          <w:color w:val="auto"/>
          <w:sz w:val="22"/>
          <w:szCs w:val="22"/>
        </w:rPr>
        <w:t xml:space="preserve">atients with Parkinson’s Disease </w:t>
      </w:r>
      <w:r w:rsidR="2C1D1E1C" w:rsidRPr="69F54770">
        <w:rPr>
          <w:rFonts w:asciiTheme="minorHAnsi" w:hAnsiTheme="minorHAnsi"/>
          <w:color w:val="auto"/>
          <w:sz w:val="22"/>
          <w:szCs w:val="22"/>
        </w:rPr>
        <w:t xml:space="preserve">trial </w:t>
      </w:r>
      <w:r w:rsidRPr="69F54770">
        <w:rPr>
          <w:rFonts w:asciiTheme="minorHAnsi" w:hAnsiTheme="minorHAnsi"/>
          <w:color w:val="auto"/>
          <w:sz w:val="22"/>
          <w:szCs w:val="22"/>
        </w:rPr>
        <w:t xml:space="preserve">was </w:t>
      </w:r>
      <w:r w:rsidR="043E5D79" w:rsidRPr="69F54770">
        <w:rPr>
          <w:rFonts w:asciiTheme="minorHAnsi" w:hAnsiTheme="minorHAnsi"/>
          <w:color w:val="auto"/>
          <w:sz w:val="22"/>
          <w:szCs w:val="22"/>
        </w:rPr>
        <w:t xml:space="preserve">conducted by MJFF in collaboration with Sanofi. This Phase </w:t>
      </w:r>
      <w:r w:rsidR="004175ED" w:rsidRPr="69F54770">
        <w:rPr>
          <w:rFonts w:asciiTheme="minorHAnsi" w:hAnsiTheme="minorHAnsi"/>
          <w:color w:val="auto"/>
          <w:sz w:val="22"/>
          <w:szCs w:val="22"/>
        </w:rPr>
        <w:t xml:space="preserve">1B trial </w:t>
      </w:r>
      <w:r w:rsidR="043E5D79" w:rsidRPr="69F54770">
        <w:rPr>
          <w:rFonts w:asciiTheme="minorHAnsi" w:hAnsiTheme="minorHAnsi"/>
          <w:color w:val="auto"/>
          <w:sz w:val="22"/>
          <w:szCs w:val="22"/>
        </w:rPr>
        <w:t>of Sanofi’s PDE4 inh</w:t>
      </w:r>
      <w:r w:rsidR="00244A95" w:rsidRPr="69F54770">
        <w:rPr>
          <w:rFonts w:asciiTheme="minorHAnsi" w:hAnsiTheme="minorHAnsi"/>
          <w:color w:val="auto"/>
          <w:sz w:val="22"/>
          <w:szCs w:val="22"/>
        </w:rPr>
        <w:t>i</w:t>
      </w:r>
      <w:r w:rsidR="043E5D79" w:rsidRPr="69F54770">
        <w:rPr>
          <w:rFonts w:asciiTheme="minorHAnsi" w:hAnsiTheme="minorHAnsi"/>
          <w:color w:val="auto"/>
          <w:sz w:val="22"/>
          <w:szCs w:val="22"/>
        </w:rPr>
        <w:t>bitor (for the treatment of cognitive impairment in Alzheimer’s patients) was terminated before rec</w:t>
      </w:r>
      <w:r w:rsidR="0FDF333D" w:rsidRPr="69F54770">
        <w:rPr>
          <w:rFonts w:asciiTheme="minorHAnsi" w:hAnsiTheme="minorHAnsi"/>
          <w:color w:val="auto"/>
          <w:sz w:val="22"/>
          <w:szCs w:val="22"/>
        </w:rPr>
        <w:t xml:space="preserve">ruitment was complete. </w:t>
      </w:r>
      <w:r w:rsidRPr="69F54770">
        <w:rPr>
          <w:rFonts w:asciiTheme="minorHAnsi" w:hAnsiTheme="minorHAnsi"/>
          <w:color w:val="auto"/>
          <w:sz w:val="22"/>
          <w:szCs w:val="22"/>
        </w:rPr>
        <w:t>Specimens are available from Cohort 1 (single dose) and Cohort 2 (ascending dose).</w:t>
      </w:r>
      <w:r w:rsidR="007E1F4D" w:rsidRPr="69F54770">
        <w:rPr>
          <w:rFonts w:asciiTheme="minorHAnsi" w:hAnsiTheme="minorHAnsi"/>
          <w:color w:val="auto"/>
          <w:sz w:val="22"/>
          <w:szCs w:val="22"/>
        </w:rPr>
        <w:t xml:space="preserve"> </w:t>
      </w:r>
      <w:r w:rsidR="0ED604AA" w:rsidRPr="69F54770">
        <w:rPr>
          <w:rFonts w:asciiTheme="minorHAnsi" w:hAnsiTheme="minorHAnsi"/>
          <w:color w:val="auto"/>
          <w:sz w:val="22"/>
          <w:szCs w:val="22"/>
        </w:rPr>
        <w:t>This cohort is appropriate for assay development, biomarker discovery, or studies probing pharmacodynamics/pharmacogenetics.</w:t>
      </w:r>
      <w:r w:rsidR="00CB604F" w:rsidRPr="69F54770">
        <w:rPr>
          <w:rFonts w:asciiTheme="minorHAnsi" w:hAnsiTheme="minorHAnsi"/>
          <w:color w:val="auto"/>
          <w:sz w:val="22"/>
          <w:szCs w:val="22"/>
        </w:rPr>
        <w:t xml:space="preserve"> </w:t>
      </w:r>
      <w:r w:rsidRPr="69F54770">
        <w:rPr>
          <w:rFonts w:asciiTheme="minorHAnsi" w:hAnsiTheme="minorHAnsi"/>
          <w:color w:val="auto"/>
          <w:sz w:val="22"/>
          <w:szCs w:val="22"/>
        </w:rPr>
        <w:t xml:space="preserve">Specimens were collected at multiple visits and time-points over a 30-day </w:t>
      </w:r>
      <w:r w:rsidR="00343FAD" w:rsidRPr="69F54770">
        <w:rPr>
          <w:rFonts w:asciiTheme="minorHAnsi" w:hAnsiTheme="minorHAnsi"/>
          <w:color w:val="auto"/>
          <w:sz w:val="22"/>
          <w:szCs w:val="22"/>
        </w:rPr>
        <w:t>period from 13 individuals with PD</w:t>
      </w:r>
      <w:r w:rsidR="003D66B6" w:rsidRPr="69F54770">
        <w:rPr>
          <w:rFonts w:asciiTheme="minorHAnsi" w:hAnsiTheme="minorHAnsi"/>
          <w:color w:val="auto"/>
          <w:sz w:val="22"/>
          <w:szCs w:val="22"/>
        </w:rPr>
        <w:t xml:space="preserve">. </w:t>
      </w:r>
      <w:r w:rsidR="003D66B6" w:rsidRPr="69F54770">
        <w:rPr>
          <w:rFonts w:asciiTheme="minorHAnsi" w:hAnsiTheme="minorHAnsi"/>
          <w:i/>
          <w:iCs/>
          <w:color w:val="auto"/>
          <w:sz w:val="22"/>
          <w:szCs w:val="22"/>
        </w:rPr>
        <w:t>There are no matching controls</w:t>
      </w:r>
      <w:r w:rsidR="00343FAD" w:rsidRPr="69F54770">
        <w:rPr>
          <w:rFonts w:asciiTheme="minorHAnsi" w:hAnsiTheme="minorHAnsi"/>
          <w:i/>
          <w:iCs/>
          <w:color w:val="auto"/>
          <w:sz w:val="22"/>
          <w:szCs w:val="22"/>
        </w:rPr>
        <w:t>.</w:t>
      </w:r>
      <w:r w:rsidR="00343FAD" w:rsidRPr="69F54770">
        <w:rPr>
          <w:rFonts w:asciiTheme="minorHAnsi" w:hAnsiTheme="minorHAnsi"/>
          <w:color w:val="auto"/>
          <w:sz w:val="22"/>
          <w:szCs w:val="22"/>
        </w:rPr>
        <w:t xml:space="preserve"> </w:t>
      </w:r>
      <w:r w:rsidR="00FB7E86" w:rsidRPr="69F54770">
        <w:rPr>
          <w:rFonts w:asciiTheme="minorHAnsi" w:hAnsiTheme="minorHAnsi"/>
          <w:color w:val="auto"/>
          <w:sz w:val="22"/>
          <w:szCs w:val="22"/>
        </w:rPr>
        <w:t>DN</w:t>
      </w:r>
      <w:r w:rsidR="00DF1CAE" w:rsidRPr="69F54770">
        <w:rPr>
          <w:rFonts w:asciiTheme="minorHAnsi" w:hAnsiTheme="minorHAnsi"/>
          <w:color w:val="auto"/>
          <w:sz w:val="22"/>
          <w:szCs w:val="22"/>
        </w:rPr>
        <w:t>A</w:t>
      </w:r>
      <w:r w:rsidR="758B45FD" w:rsidRPr="69F54770">
        <w:rPr>
          <w:rFonts w:asciiTheme="minorHAnsi" w:hAnsiTheme="minorHAnsi"/>
          <w:color w:val="auto"/>
          <w:sz w:val="22"/>
          <w:szCs w:val="22"/>
        </w:rPr>
        <w:t>,</w:t>
      </w:r>
      <w:r w:rsidR="00FB7E86" w:rsidRPr="69F54770">
        <w:rPr>
          <w:rFonts w:asciiTheme="minorHAnsi" w:hAnsiTheme="minorHAnsi"/>
          <w:color w:val="auto"/>
          <w:sz w:val="22"/>
          <w:szCs w:val="22"/>
        </w:rPr>
        <w:t xml:space="preserve"> plasma</w:t>
      </w:r>
      <w:r w:rsidR="004175ED" w:rsidRPr="69F54770">
        <w:rPr>
          <w:rFonts w:asciiTheme="minorHAnsi" w:hAnsiTheme="minorHAnsi"/>
          <w:color w:val="auto"/>
          <w:sz w:val="22"/>
          <w:szCs w:val="22"/>
        </w:rPr>
        <w:t>, and serum</w:t>
      </w:r>
      <w:r w:rsidR="00FB7E86" w:rsidRPr="69F54770">
        <w:rPr>
          <w:rFonts w:asciiTheme="minorHAnsi" w:hAnsiTheme="minorHAnsi"/>
          <w:color w:val="auto"/>
          <w:sz w:val="22"/>
          <w:szCs w:val="22"/>
        </w:rPr>
        <w:t xml:space="preserve"> are available. </w:t>
      </w:r>
    </w:p>
    <w:p w14:paraId="21013EDA" w14:textId="1EFE7A1D" w:rsidR="52D4F0A9" w:rsidRPr="00C409D2" w:rsidRDefault="52D4F0A9"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Please indicate the number of subjects you are requesting next to the appropriate biofluid below. If requesting more than </w:t>
      </w:r>
      <w:r w:rsidR="000C76D8">
        <w:rPr>
          <w:rFonts w:asciiTheme="minorHAnsi" w:hAnsiTheme="minorHAnsi"/>
          <w:color w:val="auto"/>
          <w:sz w:val="22"/>
          <w:szCs w:val="22"/>
        </w:rPr>
        <w:t>one</w:t>
      </w:r>
      <w:r w:rsidR="000C76D8" w:rsidRPr="00C409D2">
        <w:rPr>
          <w:rFonts w:asciiTheme="minorHAnsi" w:hAnsiTheme="minorHAnsi"/>
          <w:color w:val="auto"/>
          <w:sz w:val="22"/>
          <w:szCs w:val="22"/>
        </w:rPr>
        <w:t xml:space="preserve"> </w:t>
      </w:r>
      <w:r w:rsidRPr="00C409D2">
        <w:rPr>
          <w:rFonts w:asciiTheme="minorHAnsi" w:hAnsiTheme="minorHAnsi"/>
          <w:color w:val="auto"/>
          <w:sz w:val="22"/>
          <w:szCs w:val="22"/>
        </w:rPr>
        <w:t>aliquot of fluid (aliquot volume is listed below), be sure to include justification for the proposed volume.</w:t>
      </w:r>
    </w:p>
    <w:tbl>
      <w:tblPr>
        <w:tblStyle w:val="TableGrid"/>
        <w:tblW w:w="9570" w:type="dxa"/>
        <w:tblInd w:w="-144" w:type="dxa"/>
        <w:tblLayout w:type="fixed"/>
        <w:tblLook w:val="04A0" w:firstRow="1" w:lastRow="0" w:firstColumn="1" w:lastColumn="0" w:noHBand="0" w:noVBand="1"/>
      </w:tblPr>
      <w:tblGrid>
        <w:gridCol w:w="1910"/>
        <w:gridCol w:w="678"/>
        <w:gridCol w:w="596"/>
        <w:gridCol w:w="678"/>
        <w:gridCol w:w="600"/>
        <w:gridCol w:w="678"/>
        <w:gridCol w:w="595"/>
        <w:gridCol w:w="678"/>
        <w:gridCol w:w="595"/>
        <w:gridCol w:w="678"/>
        <w:gridCol w:w="595"/>
        <w:gridCol w:w="678"/>
        <w:gridCol w:w="595"/>
        <w:gridCol w:w="16"/>
      </w:tblGrid>
      <w:tr w:rsidR="00C409D2" w:rsidRPr="00C409D2" w14:paraId="2586E54C" w14:textId="395D47EA" w:rsidTr="69F54770">
        <w:tc>
          <w:tcPr>
            <w:tcW w:w="1910" w:type="dxa"/>
          </w:tcPr>
          <w:p w14:paraId="3E1F3C1F" w14:textId="77777777" w:rsidR="00322BD4" w:rsidRPr="00C409D2" w:rsidRDefault="00322BD4" w:rsidP="00C409D2">
            <w:pPr>
              <w:spacing w:line="259" w:lineRule="auto"/>
              <w:ind w:left="0"/>
              <w:jc w:val="center"/>
              <w:rPr>
                <w:rFonts w:asciiTheme="minorHAnsi" w:hAnsiTheme="minorHAnsi"/>
                <w:b/>
                <w:color w:val="auto"/>
                <w:sz w:val="22"/>
                <w:szCs w:val="22"/>
              </w:rPr>
            </w:pPr>
          </w:p>
        </w:tc>
        <w:tc>
          <w:tcPr>
            <w:tcW w:w="7660" w:type="dxa"/>
            <w:gridSpan w:val="13"/>
            <w:shd w:val="clear" w:color="auto" w:fill="F7941F" w:themeFill="accent1"/>
          </w:tcPr>
          <w:p w14:paraId="4A9CC0A3" w14:textId="2FB19EE8"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Placebo</w:t>
            </w:r>
          </w:p>
        </w:tc>
      </w:tr>
      <w:tr w:rsidR="00322BD4" w:rsidRPr="00C409D2" w14:paraId="21257FC1" w14:textId="7A9704E1" w:rsidTr="69F54770">
        <w:trPr>
          <w:gridAfter w:val="1"/>
          <w:wAfter w:w="16" w:type="dxa"/>
        </w:trPr>
        <w:tc>
          <w:tcPr>
            <w:tcW w:w="1910" w:type="dxa"/>
          </w:tcPr>
          <w:p w14:paraId="43176B60" w14:textId="64290C49" w:rsidR="00322BD4" w:rsidRPr="00C409D2" w:rsidRDefault="00322BD4" w:rsidP="00C409D2">
            <w:pPr>
              <w:spacing w:line="259" w:lineRule="auto"/>
              <w:ind w:left="0"/>
              <w:jc w:val="center"/>
              <w:rPr>
                <w:rFonts w:asciiTheme="minorHAnsi" w:hAnsiTheme="minorHAnsi"/>
                <w:b/>
                <w:color w:val="auto"/>
                <w:sz w:val="22"/>
                <w:szCs w:val="22"/>
              </w:rPr>
            </w:pPr>
          </w:p>
        </w:tc>
        <w:tc>
          <w:tcPr>
            <w:tcW w:w="1274" w:type="dxa"/>
            <w:gridSpan w:val="2"/>
            <w:shd w:val="clear" w:color="auto" w:fill="3B5D70" w:themeFill="accent2"/>
          </w:tcPr>
          <w:p w14:paraId="4D4B36A6" w14:textId="74CB89EF"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w:t>
            </w:r>
          </w:p>
        </w:tc>
        <w:tc>
          <w:tcPr>
            <w:tcW w:w="1278" w:type="dxa"/>
            <w:gridSpan w:val="2"/>
            <w:shd w:val="clear" w:color="auto" w:fill="3B5D70" w:themeFill="accent2"/>
          </w:tcPr>
          <w:p w14:paraId="14034175" w14:textId="7CC37CB8"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w:t>
            </w:r>
          </w:p>
        </w:tc>
        <w:tc>
          <w:tcPr>
            <w:tcW w:w="1273" w:type="dxa"/>
            <w:gridSpan w:val="2"/>
            <w:shd w:val="clear" w:color="auto" w:fill="3B5D70" w:themeFill="accent2"/>
          </w:tcPr>
          <w:p w14:paraId="12467B25" w14:textId="1C0FA899"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2</w:t>
            </w:r>
          </w:p>
        </w:tc>
        <w:tc>
          <w:tcPr>
            <w:tcW w:w="1273" w:type="dxa"/>
            <w:gridSpan w:val="2"/>
            <w:shd w:val="clear" w:color="auto" w:fill="3B5D70" w:themeFill="accent2"/>
          </w:tcPr>
          <w:p w14:paraId="763B7C62" w14:textId="0A5F10C5" w:rsidR="00322BD4" w:rsidRPr="000C76D8" w:rsidRDefault="00322BD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7</w:t>
            </w:r>
          </w:p>
        </w:tc>
        <w:tc>
          <w:tcPr>
            <w:tcW w:w="1273" w:type="dxa"/>
            <w:gridSpan w:val="2"/>
            <w:shd w:val="clear" w:color="auto" w:fill="3B5D70" w:themeFill="accent2"/>
          </w:tcPr>
          <w:p w14:paraId="5094C0B0" w14:textId="3E892E7D" w:rsidR="00322BD4" w:rsidRPr="000C76D8" w:rsidRDefault="00322BD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14</w:t>
            </w:r>
          </w:p>
        </w:tc>
        <w:tc>
          <w:tcPr>
            <w:tcW w:w="1273" w:type="dxa"/>
            <w:gridSpan w:val="2"/>
            <w:shd w:val="clear" w:color="auto" w:fill="3B5D70" w:themeFill="accent2"/>
          </w:tcPr>
          <w:p w14:paraId="0EA31983" w14:textId="24225E8E" w:rsidR="00322BD4" w:rsidRPr="000C76D8" w:rsidRDefault="00322BD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28</w:t>
            </w:r>
          </w:p>
        </w:tc>
      </w:tr>
      <w:tr w:rsidR="00FA0DC5" w:rsidRPr="00C409D2" w14:paraId="255CD1EF" w14:textId="22166E1D" w:rsidTr="69F54770">
        <w:trPr>
          <w:gridAfter w:val="1"/>
          <w:wAfter w:w="16" w:type="dxa"/>
        </w:trPr>
        <w:tc>
          <w:tcPr>
            <w:tcW w:w="1910" w:type="dxa"/>
            <w:shd w:val="clear" w:color="auto" w:fill="3B5D70" w:themeFill="accent2"/>
          </w:tcPr>
          <w:p w14:paraId="36A2DCF7" w14:textId="0A4CF3DA" w:rsidR="00322BD4" w:rsidRPr="000C76D8" w:rsidRDefault="00322BD4"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678" w:type="dxa"/>
            <w:shd w:val="clear" w:color="auto" w:fill="3B5D70" w:themeFill="accent2"/>
          </w:tcPr>
          <w:p w14:paraId="2103BF02" w14:textId="4FBE95E9" w:rsidR="00322BD4" w:rsidRPr="00295F57" w:rsidRDefault="00322BD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6" w:type="dxa"/>
            <w:shd w:val="clear" w:color="auto" w:fill="3B5D70" w:themeFill="accent2"/>
          </w:tcPr>
          <w:p w14:paraId="27C369F3" w14:textId="1555B77B" w:rsidR="00322BD4" w:rsidRPr="00295F57" w:rsidRDefault="00322BD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0EC447ED" w14:textId="7CC44CF2" w:rsidR="00322BD4" w:rsidRPr="00295F57" w:rsidRDefault="00322BD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600" w:type="dxa"/>
            <w:shd w:val="clear" w:color="auto" w:fill="3B5D70" w:themeFill="accent2"/>
          </w:tcPr>
          <w:p w14:paraId="1B080EDD" w14:textId="0D3963CD"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1F2EFDDE" w14:textId="02326E8B"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68CDEF5C" w14:textId="4C70E8CA"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650175B1" w14:textId="4CF5C34D"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040CE9E9" w14:textId="29A0963E"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7E76449E" w14:textId="3F426A8C"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1A334B5A" w14:textId="4B9D9264"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3CDE692D" w14:textId="50B402CE" w:rsidR="00322BD4" w:rsidRPr="00295F57" w:rsidRDefault="00322BD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518B18DD" w14:textId="40530422" w:rsidR="00322BD4" w:rsidRPr="00295F57" w:rsidRDefault="00322BD4" w:rsidP="000C76D8">
            <w:pPr>
              <w:spacing w:line="259" w:lineRule="auto"/>
              <w:ind w:left="0"/>
              <w:jc w:val="center"/>
              <w:rPr>
                <w:rFonts w:asciiTheme="minorHAnsi" w:hAnsiTheme="minorHAnsi"/>
                <w:b/>
                <w:color w:val="auto"/>
                <w:sz w:val="20"/>
                <w:u w:val="single"/>
              </w:rPr>
            </w:pPr>
            <w:r w:rsidRPr="00295F57">
              <w:rPr>
                <w:rFonts w:asciiTheme="minorHAnsi" w:hAnsiTheme="minorHAnsi"/>
                <w:b/>
                <w:color w:val="FFFFFF" w:themeColor="background1"/>
                <w:sz w:val="20"/>
                <w:u w:val="single"/>
              </w:rPr>
              <w:t>Req</w:t>
            </w:r>
          </w:p>
        </w:tc>
      </w:tr>
      <w:tr w:rsidR="00322BD4" w:rsidRPr="00C409D2" w14:paraId="738013FC" w14:textId="6045B751" w:rsidTr="69F54770">
        <w:trPr>
          <w:gridAfter w:val="1"/>
          <w:wAfter w:w="16" w:type="dxa"/>
        </w:trPr>
        <w:tc>
          <w:tcPr>
            <w:tcW w:w="1910" w:type="dxa"/>
            <w:shd w:val="clear" w:color="auto" w:fill="3B5D70" w:themeFill="accent2"/>
          </w:tcPr>
          <w:p w14:paraId="74EE87DA" w14:textId="6E762A62"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DNA (3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g)</w:t>
            </w:r>
          </w:p>
        </w:tc>
        <w:tc>
          <w:tcPr>
            <w:tcW w:w="678" w:type="dxa"/>
            <w:shd w:val="clear" w:color="auto" w:fill="FDE9D1" w:themeFill="accent1" w:themeFillTint="33"/>
          </w:tcPr>
          <w:p w14:paraId="7DDEA1B7" w14:textId="48FA81A1" w:rsidR="00322BD4" w:rsidRPr="00C409D2" w:rsidRDefault="00322BD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6" w:type="dxa"/>
          </w:tcPr>
          <w:p w14:paraId="60EEDC7E" w14:textId="77777777" w:rsidR="00322BD4" w:rsidRPr="00C409D2" w:rsidRDefault="00322BD4"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68DC715" w14:textId="64951A25" w:rsidR="00322BD4" w:rsidRPr="00C409D2" w:rsidRDefault="00322BD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600" w:type="dxa"/>
          </w:tcPr>
          <w:p w14:paraId="481B4D64"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5A74CA38" w14:textId="37FAE378"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D7EBED4"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0603B2B" w14:textId="53410F6B"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76CAB73C"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59E47819" w14:textId="02F4568E"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2CE0484D"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342770F" w14:textId="118CD39B"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6D9680E1" w14:textId="77777777" w:rsidR="00322BD4" w:rsidRPr="00C409D2" w:rsidRDefault="00322BD4" w:rsidP="000C76D8">
            <w:pPr>
              <w:spacing w:line="259" w:lineRule="auto"/>
              <w:ind w:left="0"/>
              <w:jc w:val="center"/>
              <w:rPr>
                <w:rFonts w:asciiTheme="minorHAnsi" w:hAnsiTheme="minorHAnsi"/>
                <w:color w:val="auto"/>
                <w:sz w:val="22"/>
                <w:szCs w:val="22"/>
              </w:rPr>
            </w:pPr>
          </w:p>
        </w:tc>
      </w:tr>
      <w:tr w:rsidR="00322BD4" w:rsidRPr="00C409D2" w14:paraId="46999D27" w14:textId="41DB2B81" w:rsidTr="69F54770">
        <w:trPr>
          <w:gridAfter w:val="1"/>
          <w:wAfter w:w="16" w:type="dxa"/>
        </w:trPr>
        <w:tc>
          <w:tcPr>
            <w:tcW w:w="1910" w:type="dxa"/>
            <w:shd w:val="clear" w:color="auto" w:fill="3B5D70" w:themeFill="accent2"/>
          </w:tcPr>
          <w:p w14:paraId="138BA941" w14:textId="3FDA388A" w:rsidR="00322BD4" w:rsidRPr="000C76D8" w:rsidRDefault="00322BD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Plasma (200 </w:t>
            </w:r>
            <w:r w:rsidRPr="000C76D8">
              <w:rPr>
                <w:rFonts w:asciiTheme="minorHAnsi" w:hAnsiTheme="minorHAnsi" w:cs="Calibri"/>
                <w:b/>
                <w:color w:val="FFFFFF" w:themeColor="background1"/>
                <w:sz w:val="22"/>
                <w:szCs w:val="22"/>
              </w:rPr>
              <w:t>µL</w:t>
            </w:r>
            <w:r w:rsidRPr="000C76D8">
              <w:rPr>
                <w:rFonts w:asciiTheme="minorHAnsi" w:hAnsiTheme="minorHAnsi"/>
                <w:b/>
                <w:color w:val="FFFFFF" w:themeColor="background1"/>
                <w:sz w:val="22"/>
                <w:szCs w:val="22"/>
              </w:rPr>
              <w:t>)</w:t>
            </w:r>
          </w:p>
        </w:tc>
        <w:tc>
          <w:tcPr>
            <w:tcW w:w="678" w:type="dxa"/>
            <w:shd w:val="clear" w:color="auto" w:fill="FDE9D1" w:themeFill="accent1" w:themeFillTint="33"/>
          </w:tcPr>
          <w:p w14:paraId="6FE8DC15" w14:textId="5B4C706B" w:rsidR="00322BD4" w:rsidRPr="00C409D2" w:rsidRDefault="00322BD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w:t>
            </w:r>
          </w:p>
        </w:tc>
        <w:tc>
          <w:tcPr>
            <w:tcW w:w="596" w:type="dxa"/>
          </w:tcPr>
          <w:p w14:paraId="534FF7AE" w14:textId="77777777" w:rsidR="00322BD4" w:rsidRPr="00C409D2" w:rsidRDefault="00322BD4"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DDDB756" w14:textId="61221075" w:rsidR="00322BD4" w:rsidRPr="00C409D2" w:rsidRDefault="00322BD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600" w:type="dxa"/>
          </w:tcPr>
          <w:p w14:paraId="7DCF3202"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0BE79C8" w14:textId="66662827"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w:t>
            </w:r>
          </w:p>
        </w:tc>
        <w:tc>
          <w:tcPr>
            <w:tcW w:w="595" w:type="dxa"/>
          </w:tcPr>
          <w:p w14:paraId="7652954A"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44C4F79" w14:textId="2183B377"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595" w:type="dxa"/>
          </w:tcPr>
          <w:p w14:paraId="3E91AE7F"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75E01A4C" w14:textId="52710216"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595" w:type="dxa"/>
          </w:tcPr>
          <w:p w14:paraId="315DBF7C" w14:textId="77777777" w:rsidR="00322BD4" w:rsidRPr="00C409D2" w:rsidRDefault="00322BD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7487C4D8" w14:textId="74888E17" w:rsidR="00322BD4" w:rsidRPr="00C409D2" w:rsidRDefault="00322BD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595" w:type="dxa"/>
          </w:tcPr>
          <w:p w14:paraId="1020BFC5" w14:textId="77777777" w:rsidR="00322BD4" w:rsidRPr="00C409D2" w:rsidRDefault="00322BD4" w:rsidP="000C76D8">
            <w:pPr>
              <w:spacing w:line="259" w:lineRule="auto"/>
              <w:ind w:left="0"/>
              <w:jc w:val="center"/>
              <w:rPr>
                <w:rFonts w:asciiTheme="minorHAnsi" w:hAnsiTheme="minorHAnsi"/>
                <w:color w:val="auto"/>
                <w:sz w:val="22"/>
                <w:szCs w:val="22"/>
              </w:rPr>
            </w:pPr>
          </w:p>
        </w:tc>
      </w:tr>
      <w:tr w:rsidR="004175ED" w:rsidRPr="00C409D2" w14:paraId="51999AE5" w14:textId="77777777" w:rsidTr="69F54770">
        <w:trPr>
          <w:gridAfter w:val="1"/>
          <w:wAfter w:w="16" w:type="dxa"/>
        </w:trPr>
        <w:tc>
          <w:tcPr>
            <w:tcW w:w="1910" w:type="dxa"/>
            <w:shd w:val="clear" w:color="auto" w:fill="3B5D70" w:themeFill="accent2"/>
          </w:tcPr>
          <w:p w14:paraId="2652C819" w14:textId="5D719F20" w:rsidR="004175ED" w:rsidRPr="000C76D8" w:rsidRDefault="004175ED" w:rsidP="00C409D2">
            <w:pPr>
              <w:spacing w:line="259" w:lineRule="auto"/>
              <w:ind w:left="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 xml:space="preserve">Serum </w:t>
            </w:r>
            <w:r w:rsidRPr="000C76D8">
              <w:rPr>
                <w:rFonts w:asciiTheme="minorHAnsi" w:hAnsiTheme="minorHAnsi"/>
                <w:b/>
                <w:color w:val="FFFFFF" w:themeColor="background1"/>
                <w:sz w:val="22"/>
                <w:szCs w:val="22"/>
              </w:rPr>
              <w:t xml:space="preserve">(200 </w:t>
            </w:r>
            <w:r w:rsidRPr="000C76D8">
              <w:rPr>
                <w:rFonts w:asciiTheme="minorHAnsi" w:hAnsiTheme="minorHAnsi" w:cs="Calibri"/>
                <w:b/>
                <w:color w:val="FFFFFF" w:themeColor="background1"/>
                <w:sz w:val="22"/>
                <w:szCs w:val="22"/>
              </w:rPr>
              <w:t>µL</w:t>
            </w:r>
            <w:r w:rsidRPr="000C76D8">
              <w:rPr>
                <w:rFonts w:asciiTheme="minorHAnsi" w:hAnsiTheme="minorHAnsi"/>
                <w:b/>
                <w:color w:val="FFFFFF" w:themeColor="background1"/>
                <w:sz w:val="22"/>
                <w:szCs w:val="22"/>
              </w:rPr>
              <w:t>)</w:t>
            </w:r>
          </w:p>
        </w:tc>
        <w:tc>
          <w:tcPr>
            <w:tcW w:w="678" w:type="dxa"/>
            <w:shd w:val="clear" w:color="auto" w:fill="FDE9D1" w:themeFill="accent1" w:themeFillTint="33"/>
          </w:tcPr>
          <w:p w14:paraId="50D32892" w14:textId="41E8DECC"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w:t>
            </w:r>
          </w:p>
        </w:tc>
        <w:tc>
          <w:tcPr>
            <w:tcW w:w="596" w:type="dxa"/>
          </w:tcPr>
          <w:p w14:paraId="4FC83970" w14:textId="77777777" w:rsidR="004175ED" w:rsidRPr="00C409D2" w:rsidRDefault="004175ED"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F5053B4" w14:textId="71DFBC2F"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n/a</w:t>
            </w:r>
          </w:p>
        </w:tc>
        <w:tc>
          <w:tcPr>
            <w:tcW w:w="600" w:type="dxa"/>
          </w:tcPr>
          <w:p w14:paraId="57A80E4F"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539D872" w14:textId="34C4C03F"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w:t>
            </w:r>
          </w:p>
        </w:tc>
        <w:tc>
          <w:tcPr>
            <w:tcW w:w="595" w:type="dxa"/>
          </w:tcPr>
          <w:p w14:paraId="77316EE5"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E782D18" w14:textId="4F7FF8D9"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w:t>
            </w:r>
          </w:p>
        </w:tc>
        <w:tc>
          <w:tcPr>
            <w:tcW w:w="595" w:type="dxa"/>
          </w:tcPr>
          <w:p w14:paraId="2366CCC2"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9C9FC8D" w14:textId="2BC32F63"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w:t>
            </w:r>
          </w:p>
        </w:tc>
        <w:tc>
          <w:tcPr>
            <w:tcW w:w="595" w:type="dxa"/>
          </w:tcPr>
          <w:p w14:paraId="14EA9168"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05D8F0A4" w14:textId="2AE465C2"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1</w:t>
            </w:r>
          </w:p>
        </w:tc>
        <w:tc>
          <w:tcPr>
            <w:tcW w:w="595" w:type="dxa"/>
          </w:tcPr>
          <w:p w14:paraId="6E947D58" w14:textId="77777777" w:rsidR="004175ED" w:rsidRPr="00C409D2" w:rsidRDefault="004175ED" w:rsidP="000C76D8">
            <w:pPr>
              <w:spacing w:line="259" w:lineRule="auto"/>
              <w:ind w:left="0"/>
              <w:jc w:val="center"/>
              <w:rPr>
                <w:rFonts w:asciiTheme="minorHAnsi" w:hAnsiTheme="minorHAnsi"/>
                <w:color w:val="auto"/>
                <w:sz w:val="22"/>
                <w:szCs w:val="22"/>
              </w:rPr>
            </w:pPr>
          </w:p>
        </w:tc>
      </w:tr>
      <w:tr w:rsidR="00C409D2" w:rsidRPr="00C409D2" w14:paraId="0E861211" w14:textId="77777777" w:rsidTr="69F54770">
        <w:tc>
          <w:tcPr>
            <w:tcW w:w="1910" w:type="dxa"/>
          </w:tcPr>
          <w:p w14:paraId="2D5F9F11" w14:textId="77777777" w:rsidR="00144DC4" w:rsidRPr="00C409D2" w:rsidRDefault="00144DC4" w:rsidP="00C409D2">
            <w:pPr>
              <w:spacing w:line="259" w:lineRule="auto"/>
              <w:ind w:left="0"/>
              <w:jc w:val="center"/>
              <w:rPr>
                <w:rFonts w:asciiTheme="minorHAnsi" w:hAnsiTheme="minorHAnsi"/>
                <w:b/>
                <w:color w:val="auto"/>
                <w:sz w:val="22"/>
                <w:szCs w:val="22"/>
              </w:rPr>
            </w:pPr>
          </w:p>
        </w:tc>
        <w:tc>
          <w:tcPr>
            <w:tcW w:w="7660" w:type="dxa"/>
            <w:gridSpan w:val="13"/>
            <w:shd w:val="clear" w:color="auto" w:fill="F7941F" w:themeFill="accent1"/>
          </w:tcPr>
          <w:p w14:paraId="48661024" w14:textId="1E8D6F8A"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1mg</w:t>
            </w:r>
          </w:p>
        </w:tc>
      </w:tr>
      <w:tr w:rsidR="00144DC4" w:rsidRPr="00C409D2" w14:paraId="50E40199" w14:textId="77777777" w:rsidTr="69F54770">
        <w:trPr>
          <w:gridAfter w:val="1"/>
          <w:wAfter w:w="16" w:type="dxa"/>
        </w:trPr>
        <w:tc>
          <w:tcPr>
            <w:tcW w:w="1910" w:type="dxa"/>
          </w:tcPr>
          <w:p w14:paraId="486FD99C" w14:textId="77777777" w:rsidR="00144DC4" w:rsidRPr="00C409D2" w:rsidRDefault="00144DC4" w:rsidP="00C409D2">
            <w:pPr>
              <w:spacing w:line="259" w:lineRule="auto"/>
              <w:ind w:left="0"/>
              <w:jc w:val="center"/>
              <w:rPr>
                <w:rFonts w:asciiTheme="minorHAnsi" w:hAnsiTheme="minorHAnsi"/>
                <w:b/>
                <w:color w:val="auto"/>
                <w:sz w:val="22"/>
                <w:szCs w:val="22"/>
              </w:rPr>
            </w:pPr>
          </w:p>
        </w:tc>
        <w:tc>
          <w:tcPr>
            <w:tcW w:w="1274" w:type="dxa"/>
            <w:gridSpan w:val="2"/>
            <w:shd w:val="clear" w:color="auto" w:fill="3B5D70" w:themeFill="accent2"/>
          </w:tcPr>
          <w:p w14:paraId="05FC21CC" w14:textId="77777777"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w:t>
            </w:r>
          </w:p>
        </w:tc>
        <w:tc>
          <w:tcPr>
            <w:tcW w:w="1278" w:type="dxa"/>
            <w:gridSpan w:val="2"/>
            <w:shd w:val="clear" w:color="auto" w:fill="3B5D70" w:themeFill="accent2"/>
          </w:tcPr>
          <w:p w14:paraId="34A946B5" w14:textId="77777777"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w:t>
            </w:r>
          </w:p>
        </w:tc>
        <w:tc>
          <w:tcPr>
            <w:tcW w:w="1273" w:type="dxa"/>
            <w:gridSpan w:val="2"/>
            <w:shd w:val="clear" w:color="auto" w:fill="3B5D70" w:themeFill="accent2"/>
          </w:tcPr>
          <w:p w14:paraId="5D0A5F0D" w14:textId="77777777"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2</w:t>
            </w:r>
          </w:p>
        </w:tc>
        <w:tc>
          <w:tcPr>
            <w:tcW w:w="1273" w:type="dxa"/>
            <w:gridSpan w:val="2"/>
            <w:shd w:val="clear" w:color="auto" w:fill="3B5D70" w:themeFill="accent2"/>
          </w:tcPr>
          <w:p w14:paraId="71ED52A2" w14:textId="77777777" w:rsidR="00144DC4" w:rsidRPr="000C76D8" w:rsidRDefault="00144DC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7</w:t>
            </w:r>
          </w:p>
        </w:tc>
        <w:tc>
          <w:tcPr>
            <w:tcW w:w="1273" w:type="dxa"/>
            <w:gridSpan w:val="2"/>
            <w:shd w:val="clear" w:color="auto" w:fill="3B5D70" w:themeFill="accent2"/>
          </w:tcPr>
          <w:p w14:paraId="3887F3AF" w14:textId="77777777" w:rsidR="00144DC4" w:rsidRPr="000C76D8" w:rsidRDefault="00144DC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14</w:t>
            </w:r>
          </w:p>
        </w:tc>
        <w:tc>
          <w:tcPr>
            <w:tcW w:w="1273" w:type="dxa"/>
            <w:gridSpan w:val="2"/>
            <w:shd w:val="clear" w:color="auto" w:fill="3B5D70" w:themeFill="accent2"/>
          </w:tcPr>
          <w:p w14:paraId="529C4A87" w14:textId="77777777" w:rsidR="00144DC4" w:rsidRPr="000C76D8" w:rsidRDefault="00144DC4"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Day 28</w:t>
            </w:r>
          </w:p>
        </w:tc>
      </w:tr>
      <w:tr w:rsidR="00FA0DC5" w:rsidRPr="00C409D2" w14:paraId="2E5FB339" w14:textId="77777777" w:rsidTr="69F54770">
        <w:trPr>
          <w:gridAfter w:val="1"/>
          <w:wAfter w:w="16" w:type="dxa"/>
        </w:trPr>
        <w:tc>
          <w:tcPr>
            <w:tcW w:w="1910" w:type="dxa"/>
            <w:shd w:val="clear" w:color="auto" w:fill="3B5D70" w:themeFill="accent2"/>
          </w:tcPr>
          <w:p w14:paraId="561E1B47" w14:textId="77777777" w:rsidR="00144DC4" w:rsidRPr="000C76D8" w:rsidRDefault="00144DC4"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678" w:type="dxa"/>
            <w:shd w:val="clear" w:color="auto" w:fill="3B5D70" w:themeFill="accent2"/>
          </w:tcPr>
          <w:p w14:paraId="5C0964AF" w14:textId="77777777" w:rsidR="00144DC4" w:rsidRPr="00295F57" w:rsidRDefault="00144DC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6" w:type="dxa"/>
            <w:shd w:val="clear" w:color="auto" w:fill="3B5D70" w:themeFill="accent2"/>
          </w:tcPr>
          <w:p w14:paraId="6F686B02" w14:textId="77777777" w:rsidR="00144DC4" w:rsidRPr="00295F57" w:rsidRDefault="00144DC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13DE18FA" w14:textId="77777777" w:rsidR="00144DC4" w:rsidRPr="00295F57" w:rsidRDefault="00144DC4" w:rsidP="00C409D2">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600" w:type="dxa"/>
            <w:shd w:val="clear" w:color="auto" w:fill="3B5D70" w:themeFill="accent2"/>
          </w:tcPr>
          <w:p w14:paraId="4A70DC00"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66B4DA24"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432197BB"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7AC6B60D"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3442F7C0"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0827514D"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6766B490"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c>
          <w:tcPr>
            <w:tcW w:w="678" w:type="dxa"/>
            <w:shd w:val="clear" w:color="auto" w:fill="3B5D70" w:themeFill="accent2"/>
          </w:tcPr>
          <w:p w14:paraId="6A29DDFD"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Avail</w:t>
            </w:r>
          </w:p>
        </w:tc>
        <w:tc>
          <w:tcPr>
            <w:tcW w:w="595" w:type="dxa"/>
            <w:shd w:val="clear" w:color="auto" w:fill="3B5D70" w:themeFill="accent2"/>
          </w:tcPr>
          <w:p w14:paraId="63361F68" w14:textId="77777777" w:rsidR="00144DC4" w:rsidRPr="00295F57" w:rsidRDefault="00144DC4" w:rsidP="000C76D8">
            <w:pPr>
              <w:spacing w:line="259" w:lineRule="auto"/>
              <w:ind w:left="0"/>
              <w:jc w:val="center"/>
              <w:rPr>
                <w:rFonts w:asciiTheme="minorHAnsi" w:hAnsiTheme="minorHAnsi"/>
                <w:b/>
                <w:color w:val="FFFFFF" w:themeColor="background1"/>
                <w:sz w:val="20"/>
                <w:u w:val="single"/>
              </w:rPr>
            </w:pPr>
            <w:r w:rsidRPr="00295F57">
              <w:rPr>
                <w:rFonts w:asciiTheme="minorHAnsi" w:hAnsiTheme="minorHAnsi"/>
                <w:b/>
                <w:color w:val="FFFFFF" w:themeColor="background1"/>
                <w:sz w:val="20"/>
                <w:u w:val="single"/>
              </w:rPr>
              <w:t>Req</w:t>
            </w:r>
          </w:p>
        </w:tc>
      </w:tr>
      <w:tr w:rsidR="00144DC4" w:rsidRPr="00C409D2" w14:paraId="61FDD594" w14:textId="77777777" w:rsidTr="69F54770">
        <w:trPr>
          <w:gridAfter w:val="1"/>
          <w:wAfter w:w="16" w:type="dxa"/>
        </w:trPr>
        <w:tc>
          <w:tcPr>
            <w:tcW w:w="1910" w:type="dxa"/>
            <w:shd w:val="clear" w:color="auto" w:fill="3B5D70" w:themeFill="accent2"/>
          </w:tcPr>
          <w:p w14:paraId="286B4E67" w14:textId="77777777"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DNA (3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g)</w:t>
            </w:r>
          </w:p>
        </w:tc>
        <w:tc>
          <w:tcPr>
            <w:tcW w:w="678" w:type="dxa"/>
            <w:shd w:val="clear" w:color="auto" w:fill="FDE9D1" w:themeFill="accent1" w:themeFillTint="33"/>
          </w:tcPr>
          <w:p w14:paraId="37AB7DD7" w14:textId="77777777" w:rsidR="00144DC4" w:rsidRPr="00C409D2" w:rsidRDefault="00144DC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6" w:type="dxa"/>
          </w:tcPr>
          <w:p w14:paraId="49077254" w14:textId="77777777" w:rsidR="00144DC4" w:rsidRPr="00C409D2" w:rsidRDefault="00144DC4"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DB9D675" w14:textId="3E89A19E" w:rsidR="00144DC4" w:rsidRPr="00C409D2" w:rsidRDefault="00144DC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w:t>
            </w:r>
          </w:p>
        </w:tc>
        <w:tc>
          <w:tcPr>
            <w:tcW w:w="600" w:type="dxa"/>
          </w:tcPr>
          <w:p w14:paraId="1D652D75"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D8DAB02" w14:textId="77777777"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EE64CD5"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741E70CD" w14:textId="77777777"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EDA581E"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9734341" w14:textId="77777777"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45E7CB9C"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687B05F2" w14:textId="77777777"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n/a</w:t>
            </w:r>
          </w:p>
        </w:tc>
        <w:tc>
          <w:tcPr>
            <w:tcW w:w="595" w:type="dxa"/>
          </w:tcPr>
          <w:p w14:paraId="52A012CB" w14:textId="77777777" w:rsidR="00144DC4" w:rsidRPr="00C409D2" w:rsidRDefault="00144DC4" w:rsidP="000C76D8">
            <w:pPr>
              <w:spacing w:line="259" w:lineRule="auto"/>
              <w:ind w:left="0"/>
              <w:jc w:val="center"/>
              <w:rPr>
                <w:rFonts w:asciiTheme="minorHAnsi" w:hAnsiTheme="minorHAnsi"/>
                <w:color w:val="auto"/>
                <w:sz w:val="22"/>
                <w:szCs w:val="22"/>
              </w:rPr>
            </w:pPr>
          </w:p>
        </w:tc>
      </w:tr>
      <w:tr w:rsidR="00144DC4" w:rsidRPr="00C409D2" w14:paraId="276939FE" w14:textId="77777777" w:rsidTr="69F54770">
        <w:trPr>
          <w:gridAfter w:val="1"/>
          <w:wAfter w:w="16" w:type="dxa"/>
        </w:trPr>
        <w:tc>
          <w:tcPr>
            <w:tcW w:w="1910" w:type="dxa"/>
            <w:shd w:val="clear" w:color="auto" w:fill="3B5D70" w:themeFill="accent2"/>
          </w:tcPr>
          <w:p w14:paraId="61F774D1" w14:textId="77777777" w:rsidR="00144DC4" w:rsidRPr="000C76D8" w:rsidRDefault="00144DC4"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Plasma (200 </w:t>
            </w:r>
            <w:r w:rsidRPr="000C76D8">
              <w:rPr>
                <w:rFonts w:asciiTheme="minorHAnsi" w:hAnsiTheme="minorHAnsi" w:cs="Calibri"/>
                <w:b/>
                <w:color w:val="FFFFFF" w:themeColor="background1"/>
                <w:sz w:val="22"/>
                <w:szCs w:val="22"/>
              </w:rPr>
              <w:t>µL</w:t>
            </w:r>
            <w:r w:rsidRPr="000C76D8">
              <w:rPr>
                <w:rFonts w:asciiTheme="minorHAnsi" w:hAnsiTheme="minorHAnsi"/>
                <w:b/>
                <w:color w:val="FFFFFF" w:themeColor="background1"/>
                <w:sz w:val="22"/>
                <w:szCs w:val="22"/>
              </w:rPr>
              <w:t>)</w:t>
            </w:r>
          </w:p>
        </w:tc>
        <w:tc>
          <w:tcPr>
            <w:tcW w:w="678" w:type="dxa"/>
            <w:shd w:val="clear" w:color="auto" w:fill="FDE9D1" w:themeFill="accent1" w:themeFillTint="33"/>
          </w:tcPr>
          <w:p w14:paraId="6D495EE6" w14:textId="678C717C" w:rsidR="00144DC4" w:rsidRPr="00C409D2" w:rsidRDefault="00144DC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3</w:t>
            </w:r>
          </w:p>
        </w:tc>
        <w:tc>
          <w:tcPr>
            <w:tcW w:w="596" w:type="dxa"/>
          </w:tcPr>
          <w:p w14:paraId="32CA89C1" w14:textId="77777777" w:rsidR="00144DC4" w:rsidRPr="00C409D2" w:rsidRDefault="00144DC4"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F136FAE" w14:textId="4215B16C" w:rsidR="00144DC4" w:rsidRPr="00C409D2" w:rsidRDefault="00144DC4"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w:t>
            </w:r>
          </w:p>
        </w:tc>
        <w:tc>
          <w:tcPr>
            <w:tcW w:w="600" w:type="dxa"/>
          </w:tcPr>
          <w:p w14:paraId="47B03363"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DB03A40" w14:textId="73F0103A"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4</w:t>
            </w:r>
          </w:p>
        </w:tc>
        <w:tc>
          <w:tcPr>
            <w:tcW w:w="595" w:type="dxa"/>
          </w:tcPr>
          <w:p w14:paraId="7CB7888E"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7FEB197" w14:textId="62910682"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w:t>
            </w:r>
          </w:p>
        </w:tc>
        <w:tc>
          <w:tcPr>
            <w:tcW w:w="595" w:type="dxa"/>
          </w:tcPr>
          <w:p w14:paraId="70EFA706"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4E781B9" w14:textId="7BCE2D8A"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w:t>
            </w:r>
          </w:p>
        </w:tc>
        <w:tc>
          <w:tcPr>
            <w:tcW w:w="595" w:type="dxa"/>
          </w:tcPr>
          <w:p w14:paraId="30686974" w14:textId="77777777" w:rsidR="00144DC4" w:rsidRPr="00C409D2" w:rsidRDefault="00144DC4"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30A2596A" w14:textId="5232168A" w:rsidR="00144DC4" w:rsidRPr="00C409D2" w:rsidRDefault="00144DC4"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6</w:t>
            </w:r>
          </w:p>
        </w:tc>
        <w:tc>
          <w:tcPr>
            <w:tcW w:w="595" w:type="dxa"/>
          </w:tcPr>
          <w:p w14:paraId="5F4CFBEA" w14:textId="77777777" w:rsidR="00144DC4" w:rsidRPr="00C409D2" w:rsidRDefault="00144DC4" w:rsidP="000C76D8">
            <w:pPr>
              <w:spacing w:line="259" w:lineRule="auto"/>
              <w:ind w:left="0"/>
              <w:jc w:val="center"/>
              <w:rPr>
                <w:rFonts w:asciiTheme="minorHAnsi" w:hAnsiTheme="minorHAnsi"/>
                <w:color w:val="auto"/>
                <w:sz w:val="22"/>
                <w:szCs w:val="22"/>
              </w:rPr>
            </w:pPr>
          </w:p>
        </w:tc>
      </w:tr>
      <w:tr w:rsidR="004175ED" w:rsidRPr="00C409D2" w14:paraId="3386F075" w14:textId="77777777" w:rsidTr="69F54770">
        <w:trPr>
          <w:gridAfter w:val="1"/>
          <w:wAfter w:w="16" w:type="dxa"/>
        </w:trPr>
        <w:tc>
          <w:tcPr>
            <w:tcW w:w="1910" w:type="dxa"/>
            <w:shd w:val="clear" w:color="auto" w:fill="3B5D70" w:themeFill="accent2"/>
          </w:tcPr>
          <w:p w14:paraId="666BC07E" w14:textId="0844A768" w:rsidR="004175ED" w:rsidRPr="000C76D8" w:rsidRDefault="004175ED" w:rsidP="00C409D2">
            <w:pPr>
              <w:spacing w:line="259" w:lineRule="auto"/>
              <w:ind w:left="0"/>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 xml:space="preserve">Serum </w:t>
            </w:r>
            <w:r w:rsidRPr="000C76D8">
              <w:rPr>
                <w:rFonts w:asciiTheme="minorHAnsi" w:hAnsiTheme="minorHAnsi"/>
                <w:b/>
                <w:color w:val="FFFFFF" w:themeColor="background1"/>
                <w:sz w:val="22"/>
                <w:szCs w:val="22"/>
              </w:rPr>
              <w:t xml:space="preserve">(200 </w:t>
            </w:r>
            <w:r w:rsidRPr="000C76D8">
              <w:rPr>
                <w:rFonts w:asciiTheme="minorHAnsi" w:hAnsiTheme="minorHAnsi" w:cs="Calibri"/>
                <w:b/>
                <w:color w:val="FFFFFF" w:themeColor="background1"/>
                <w:sz w:val="22"/>
                <w:szCs w:val="22"/>
              </w:rPr>
              <w:t>µL</w:t>
            </w:r>
            <w:r w:rsidRPr="000C76D8">
              <w:rPr>
                <w:rFonts w:asciiTheme="minorHAnsi" w:hAnsiTheme="minorHAnsi"/>
                <w:b/>
                <w:color w:val="FFFFFF" w:themeColor="background1"/>
                <w:sz w:val="22"/>
                <w:szCs w:val="22"/>
              </w:rPr>
              <w:t>)</w:t>
            </w:r>
          </w:p>
        </w:tc>
        <w:tc>
          <w:tcPr>
            <w:tcW w:w="678" w:type="dxa"/>
            <w:shd w:val="clear" w:color="auto" w:fill="FDE9D1" w:themeFill="accent1" w:themeFillTint="33"/>
          </w:tcPr>
          <w:p w14:paraId="4EC48C19" w14:textId="1858F4B8"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2</w:t>
            </w:r>
          </w:p>
        </w:tc>
        <w:tc>
          <w:tcPr>
            <w:tcW w:w="596" w:type="dxa"/>
          </w:tcPr>
          <w:p w14:paraId="653F6B41" w14:textId="77777777" w:rsidR="004175ED" w:rsidRPr="00C409D2" w:rsidRDefault="004175ED" w:rsidP="00C409D2">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D028417" w14:textId="791DD8A9"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n/a</w:t>
            </w:r>
          </w:p>
        </w:tc>
        <w:tc>
          <w:tcPr>
            <w:tcW w:w="600" w:type="dxa"/>
          </w:tcPr>
          <w:p w14:paraId="74923A46"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8D27A0E" w14:textId="2597A05E"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3</w:t>
            </w:r>
          </w:p>
        </w:tc>
        <w:tc>
          <w:tcPr>
            <w:tcW w:w="595" w:type="dxa"/>
          </w:tcPr>
          <w:p w14:paraId="2DA130D8"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1BDBAC6E" w14:textId="5E701527"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3</w:t>
            </w:r>
          </w:p>
        </w:tc>
        <w:tc>
          <w:tcPr>
            <w:tcW w:w="595" w:type="dxa"/>
          </w:tcPr>
          <w:p w14:paraId="5572C942"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2F9FC5E4" w14:textId="76CE8928"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3</w:t>
            </w:r>
          </w:p>
        </w:tc>
        <w:tc>
          <w:tcPr>
            <w:tcW w:w="595" w:type="dxa"/>
          </w:tcPr>
          <w:p w14:paraId="1F77784C" w14:textId="77777777" w:rsidR="004175ED" w:rsidRPr="00C409D2" w:rsidRDefault="004175ED" w:rsidP="000C76D8">
            <w:pPr>
              <w:spacing w:line="259" w:lineRule="auto"/>
              <w:ind w:left="0"/>
              <w:jc w:val="center"/>
              <w:rPr>
                <w:rFonts w:asciiTheme="minorHAnsi" w:hAnsiTheme="minorHAnsi"/>
                <w:color w:val="auto"/>
                <w:sz w:val="22"/>
                <w:szCs w:val="22"/>
              </w:rPr>
            </w:pPr>
          </w:p>
        </w:tc>
        <w:tc>
          <w:tcPr>
            <w:tcW w:w="678" w:type="dxa"/>
            <w:shd w:val="clear" w:color="auto" w:fill="FDE9D1" w:themeFill="accent1" w:themeFillTint="33"/>
          </w:tcPr>
          <w:p w14:paraId="454EC57D" w14:textId="7B6FEBA5" w:rsidR="004175ED" w:rsidRPr="00C409D2" w:rsidRDefault="004175ED" w:rsidP="69F54770">
            <w:pPr>
              <w:spacing w:line="259" w:lineRule="auto"/>
              <w:ind w:left="0"/>
              <w:jc w:val="center"/>
              <w:rPr>
                <w:rFonts w:asciiTheme="minorHAnsi" w:hAnsiTheme="minorHAnsi"/>
                <w:color w:val="auto"/>
                <w:sz w:val="22"/>
                <w:szCs w:val="22"/>
              </w:rPr>
            </w:pPr>
            <w:r w:rsidRPr="69F54770">
              <w:rPr>
                <w:rFonts w:asciiTheme="minorHAnsi" w:hAnsiTheme="minorHAnsi"/>
                <w:color w:val="auto"/>
                <w:sz w:val="22"/>
                <w:szCs w:val="22"/>
              </w:rPr>
              <w:t>3</w:t>
            </w:r>
          </w:p>
        </w:tc>
        <w:tc>
          <w:tcPr>
            <w:tcW w:w="595" w:type="dxa"/>
          </w:tcPr>
          <w:p w14:paraId="79FB29FE" w14:textId="77777777" w:rsidR="004175ED" w:rsidRPr="00C409D2" w:rsidRDefault="004175ED" w:rsidP="000C76D8">
            <w:pPr>
              <w:spacing w:line="259" w:lineRule="auto"/>
              <w:ind w:left="0"/>
              <w:jc w:val="center"/>
              <w:rPr>
                <w:rFonts w:asciiTheme="minorHAnsi" w:hAnsiTheme="minorHAnsi"/>
                <w:color w:val="auto"/>
                <w:sz w:val="22"/>
                <w:szCs w:val="22"/>
              </w:rPr>
            </w:pPr>
          </w:p>
        </w:tc>
      </w:tr>
    </w:tbl>
    <w:p w14:paraId="30891CFF" w14:textId="77777777" w:rsidR="00B74ED1" w:rsidRPr="00C409D2" w:rsidRDefault="00B74ED1" w:rsidP="00C409D2">
      <w:pPr>
        <w:spacing w:line="259" w:lineRule="auto"/>
        <w:ind w:left="0"/>
        <w:rPr>
          <w:rFonts w:asciiTheme="minorHAnsi" w:hAnsiTheme="minorHAnsi"/>
          <w:color w:val="auto"/>
          <w:sz w:val="22"/>
          <w:szCs w:val="22"/>
        </w:rPr>
      </w:pPr>
    </w:p>
    <w:tbl>
      <w:tblPr>
        <w:tblStyle w:val="TableGrid"/>
        <w:tblW w:w="14237" w:type="dxa"/>
        <w:tblInd w:w="-815" w:type="dxa"/>
        <w:tblLook w:val="04A0" w:firstRow="1" w:lastRow="0" w:firstColumn="1" w:lastColumn="0" w:noHBand="0" w:noVBand="1"/>
      </w:tblPr>
      <w:tblGrid>
        <w:gridCol w:w="972"/>
        <w:gridCol w:w="736"/>
        <w:gridCol w:w="638"/>
        <w:gridCol w:w="580"/>
        <w:gridCol w:w="501"/>
        <w:gridCol w:w="580"/>
        <w:gridCol w:w="501"/>
        <w:gridCol w:w="580"/>
        <w:gridCol w:w="501"/>
        <w:gridCol w:w="580"/>
        <w:gridCol w:w="501"/>
        <w:gridCol w:w="580"/>
        <w:gridCol w:w="501"/>
        <w:gridCol w:w="580"/>
        <w:gridCol w:w="501"/>
        <w:gridCol w:w="580"/>
        <w:gridCol w:w="501"/>
        <w:gridCol w:w="580"/>
        <w:gridCol w:w="501"/>
        <w:gridCol w:w="580"/>
        <w:gridCol w:w="501"/>
        <w:gridCol w:w="580"/>
        <w:gridCol w:w="501"/>
        <w:gridCol w:w="580"/>
        <w:gridCol w:w="501"/>
      </w:tblGrid>
      <w:tr w:rsidR="001959C4" w14:paraId="607FB5D8" w14:textId="7328A2CA" w:rsidTr="69F54770">
        <w:tc>
          <w:tcPr>
            <w:tcW w:w="973" w:type="dxa"/>
          </w:tcPr>
          <w:p w14:paraId="74B8D173" w14:textId="77777777" w:rsidR="00A330C9" w:rsidRPr="00A330C9" w:rsidRDefault="00A330C9" w:rsidP="001959C4">
            <w:pPr>
              <w:spacing w:line="259" w:lineRule="auto"/>
              <w:ind w:left="0"/>
              <w:jc w:val="center"/>
              <w:rPr>
                <w:rFonts w:asciiTheme="minorHAnsi" w:hAnsiTheme="minorHAnsi"/>
                <w:color w:val="auto"/>
                <w:sz w:val="16"/>
                <w:szCs w:val="16"/>
              </w:rPr>
            </w:pPr>
          </w:p>
        </w:tc>
        <w:tc>
          <w:tcPr>
            <w:tcW w:w="13264" w:type="dxa"/>
            <w:gridSpan w:val="24"/>
            <w:shd w:val="clear" w:color="auto" w:fill="F7941F" w:themeFill="accent1"/>
          </w:tcPr>
          <w:p w14:paraId="78FA2221" w14:textId="21BAC04B" w:rsidR="00A330C9" w:rsidRPr="001959C4" w:rsidRDefault="00A330C9"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2mg</w:t>
            </w:r>
          </w:p>
        </w:tc>
      </w:tr>
      <w:tr w:rsidR="001959C4" w14:paraId="55CC877E" w14:textId="2EFC4AD8" w:rsidTr="69F54770">
        <w:tc>
          <w:tcPr>
            <w:tcW w:w="973" w:type="dxa"/>
          </w:tcPr>
          <w:p w14:paraId="1E700646" w14:textId="65A51FFD" w:rsidR="001959C4" w:rsidRPr="00A330C9" w:rsidRDefault="001959C4" w:rsidP="001959C4">
            <w:pPr>
              <w:spacing w:line="259" w:lineRule="auto"/>
              <w:ind w:left="0"/>
              <w:jc w:val="center"/>
              <w:rPr>
                <w:rFonts w:asciiTheme="minorHAnsi" w:hAnsiTheme="minorHAnsi"/>
                <w:b/>
                <w:color w:val="auto"/>
                <w:sz w:val="16"/>
                <w:szCs w:val="16"/>
                <w:u w:val="single"/>
              </w:rPr>
            </w:pPr>
          </w:p>
        </w:tc>
        <w:tc>
          <w:tcPr>
            <w:tcW w:w="1297" w:type="dxa"/>
            <w:gridSpan w:val="2"/>
            <w:shd w:val="clear" w:color="auto" w:fill="607A8B" w:themeFill="accent6"/>
          </w:tcPr>
          <w:p w14:paraId="79552DFC" w14:textId="39E34D0A"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 -1</w:t>
            </w:r>
          </w:p>
        </w:tc>
        <w:tc>
          <w:tcPr>
            <w:tcW w:w="0" w:type="auto"/>
            <w:gridSpan w:val="2"/>
            <w:shd w:val="clear" w:color="auto" w:fill="607A8B" w:themeFill="accent6"/>
          </w:tcPr>
          <w:p w14:paraId="3B1F2C1B" w14:textId="67AC1FD2"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D1</w:t>
            </w:r>
          </w:p>
        </w:tc>
        <w:tc>
          <w:tcPr>
            <w:tcW w:w="0" w:type="auto"/>
            <w:gridSpan w:val="2"/>
            <w:shd w:val="clear" w:color="auto" w:fill="607A8B" w:themeFill="accent6"/>
          </w:tcPr>
          <w:p w14:paraId="47B05980" w14:textId="4CFB35A2"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D2</w:t>
            </w:r>
          </w:p>
        </w:tc>
        <w:tc>
          <w:tcPr>
            <w:tcW w:w="0" w:type="auto"/>
            <w:gridSpan w:val="2"/>
            <w:shd w:val="clear" w:color="auto" w:fill="607A8B" w:themeFill="accent6"/>
          </w:tcPr>
          <w:p w14:paraId="1AE94F54" w14:textId="3D0016D3"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D4</w:t>
            </w:r>
          </w:p>
        </w:tc>
        <w:tc>
          <w:tcPr>
            <w:tcW w:w="0" w:type="auto"/>
            <w:gridSpan w:val="2"/>
            <w:shd w:val="clear" w:color="auto" w:fill="607A8B" w:themeFill="accent6"/>
          </w:tcPr>
          <w:p w14:paraId="0918C727" w14:textId="09E6BE69"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D7</w:t>
            </w:r>
          </w:p>
        </w:tc>
        <w:tc>
          <w:tcPr>
            <w:tcW w:w="0" w:type="auto"/>
            <w:gridSpan w:val="2"/>
            <w:shd w:val="clear" w:color="auto" w:fill="607A8B" w:themeFill="accent6"/>
          </w:tcPr>
          <w:p w14:paraId="18849965" w14:textId="481FC094"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D8</w:t>
            </w:r>
          </w:p>
        </w:tc>
        <w:tc>
          <w:tcPr>
            <w:tcW w:w="0" w:type="auto"/>
            <w:gridSpan w:val="2"/>
            <w:shd w:val="clear" w:color="auto" w:fill="607A8B" w:themeFill="accent6"/>
          </w:tcPr>
          <w:p w14:paraId="628F1C15" w14:textId="64B330D2"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D11</w:t>
            </w:r>
          </w:p>
        </w:tc>
        <w:tc>
          <w:tcPr>
            <w:tcW w:w="0" w:type="auto"/>
            <w:gridSpan w:val="2"/>
            <w:shd w:val="clear" w:color="auto" w:fill="607A8B" w:themeFill="accent6"/>
          </w:tcPr>
          <w:p w14:paraId="4299F52C" w14:textId="0A75FDB9"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D12</w:t>
            </w:r>
          </w:p>
        </w:tc>
        <w:tc>
          <w:tcPr>
            <w:tcW w:w="0" w:type="auto"/>
            <w:gridSpan w:val="2"/>
            <w:shd w:val="clear" w:color="auto" w:fill="607A8B" w:themeFill="accent6"/>
          </w:tcPr>
          <w:p w14:paraId="15124B53" w14:textId="7114A84B"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D13</w:t>
            </w:r>
          </w:p>
        </w:tc>
        <w:tc>
          <w:tcPr>
            <w:tcW w:w="0" w:type="auto"/>
            <w:gridSpan w:val="2"/>
            <w:shd w:val="clear" w:color="auto" w:fill="607A8B" w:themeFill="accent6"/>
          </w:tcPr>
          <w:p w14:paraId="333CA93E" w14:textId="16560CBD"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D20</w:t>
            </w:r>
          </w:p>
        </w:tc>
        <w:tc>
          <w:tcPr>
            <w:tcW w:w="0" w:type="auto"/>
            <w:gridSpan w:val="2"/>
            <w:shd w:val="clear" w:color="auto" w:fill="607A8B" w:themeFill="accent6"/>
          </w:tcPr>
          <w:p w14:paraId="393588C4" w14:textId="1DF14018"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D34</w:t>
            </w:r>
          </w:p>
        </w:tc>
        <w:tc>
          <w:tcPr>
            <w:tcW w:w="0" w:type="auto"/>
            <w:gridSpan w:val="2"/>
            <w:shd w:val="clear" w:color="auto" w:fill="607A8B" w:themeFill="accent6"/>
          </w:tcPr>
          <w:p w14:paraId="1FD007E1" w14:textId="1A48682C"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ET</w:t>
            </w:r>
          </w:p>
        </w:tc>
      </w:tr>
      <w:tr w:rsidR="00FA0DC5" w14:paraId="37950F40" w14:textId="77777777" w:rsidTr="69F54770">
        <w:tc>
          <w:tcPr>
            <w:tcW w:w="973" w:type="dxa"/>
            <w:shd w:val="clear" w:color="auto" w:fill="607A8B" w:themeFill="accent6"/>
          </w:tcPr>
          <w:p w14:paraId="0A375081" w14:textId="2FD72D48"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u w:val="single"/>
              </w:rPr>
              <w:t>Sample Type</w:t>
            </w:r>
          </w:p>
        </w:tc>
        <w:tc>
          <w:tcPr>
            <w:tcW w:w="695" w:type="dxa"/>
            <w:shd w:val="clear" w:color="auto" w:fill="607A8B" w:themeFill="accent6"/>
          </w:tcPr>
          <w:p w14:paraId="0718150C" w14:textId="2A71EF8C"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41EC18F8" w14:textId="36334D9F"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1986B0FF" w14:textId="3828FE0F"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5F40E460" w14:textId="2528A3EF"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5118E1AA" w14:textId="41867A4A"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123B4CEE" w14:textId="7EBA7029"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0802FC0A" w14:textId="22B40EF0"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758BBA3C" w14:textId="1CDC9354"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0C748F41" w14:textId="485FA797"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6EA8630A" w14:textId="630B90A6"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4CEC59D6" w14:textId="6B31148E"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223F5377" w14:textId="040D1D09"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7271C535" w14:textId="3CF5A489"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11A77F50" w14:textId="03AC9E7A"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61CBD9AE" w14:textId="0ECEAD84"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646ADC33" w14:textId="29C9F52E"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728E7142" w14:textId="2757A28F"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5D9BDDEC" w14:textId="135BFCC0"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3F9D84C5" w14:textId="7D352CA2"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18FB51D6" w14:textId="1A764F60"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7C7F312A" w14:textId="6BCDE32B"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368E21D4" w14:textId="08546914"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c>
          <w:tcPr>
            <w:tcW w:w="0" w:type="auto"/>
            <w:shd w:val="clear" w:color="auto" w:fill="607A8B" w:themeFill="accent6"/>
          </w:tcPr>
          <w:p w14:paraId="05B48861" w14:textId="664185AC"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Avail</w:t>
            </w:r>
          </w:p>
        </w:tc>
        <w:tc>
          <w:tcPr>
            <w:tcW w:w="0" w:type="auto"/>
            <w:shd w:val="clear" w:color="auto" w:fill="607A8B" w:themeFill="accent6"/>
          </w:tcPr>
          <w:p w14:paraId="79E093DA" w14:textId="7919CE6A" w:rsidR="001959C4" w:rsidRPr="001959C4" w:rsidRDefault="001959C4" w:rsidP="001959C4">
            <w:pPr>
              <w:spacing w:line="259" w:lineRule="auto"/>
              <w:ind w:left="0"/>
              <w:jc w:val="center"/>
              <w:rPr>
                <w:rFonts w:asciiTheme="minorHAnsi" w:hAnsiTheme="minorHAnsi"/>
                <w:b/>
                <w:color w:val="FFFFFF" w:themeColor="background1"/>
                <w:sz w:val="16"/>
                <w:szCs w:val="16"/>
                <w:u w:val="single"/>
              </w:rPr>
            </w:pPr>
            <w:r>
              <w:rPr>
                <w:rFonts w:asciiTheme="minorHAnsi" w:hAnsiTheme="minorHAnsi"/>
                <w:b/>
                <w:color w:val="FFFFFF" w:themeColor="background1"/>
                <w:sz w:val="16"/>
                <w:szCs w:val="16"/>
                <w:u w:val="single"/>
              </w:rPr>
              <w:t>Req</w:t>
            </w:r>
          </w:p>
        </w:tc>
      </w:tr>
      <w:tr w:rsidR="001959C4" w14:paraId="65758DA0" w14:textId="0ACAFA30" w:rsidTr="69F54770">
        <w:tc>
          <w:tcPr>
            <w:tcW w:w="973" w:type="dxa"/>
            <w:shd w:val="clear" w:color="auto" w:fill="607A8B" w:themeFill="accent6"/>
          </w:tcPr>
          <w:p w14:paraId="2276C0C5" w14:textId="71813300"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 xml:space="preserve">DNA (3 </w:t>
            </w:r>
            <w:r w:rsidRPr="001959C4">
              <w:rPr>
                <w:rFonts w:asciiTheme="minorHAnsi" w:hAnsiTheme="minorHAnsi" w:cstheme="minorHAnsi"/>
                <w:b/>
                <w:color w:val="FFFFFF" w:themeColor="background1"/>
                <w:sz w:val="16"/>
                <w:szCs w:val="16"/>
              </w:rPr>
              <w:t>µ</w:t>
            </w:r>
            <w:r w:rsidRPr="001959C4">
              <w:rPr>
                <w:rFonts w:asciiTheme="minorHAnsi" w:hAnsiTheme="minorHAnsi"/>
                <w:b/>
                <w:color w:val="FFFFFF" w:themeColor="background1"/>
                <w:sz w:val="16"/>
                <w:szCs w:val="16"/>
              </w:rPr>
              <w:t>g)</w:t>
            </w:r>
          </w:p>
        </w:tc>
        <w:tc>
          <w:tcPr>
            <w:tcW w:w="695" w:type="dxa"/>
          </w:tcPr>
          <w:p w14:paraId="40CE10CB" w14:textId="186E98CD"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3C6723AC"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5BD054D9" w14:textId="0E451878"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4</w:t>
            </w:r>
          </w:p>
        </w:tc>
        <w:tc>
          <w:tcPr>
            <w:tcW w:w="0" w:type="auto"/>
          </w:tcPr>
          <w:p w14:paraId="62540117"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560A7187" w14:textId="7F78C759"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759920EE"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0E913A42" w14:textId="43212339"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7474A9C0"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3AA1184C" w14:textId="26B299D0"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512DE4AA"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68AA2B6B" w14:textId="1DCAEDB6"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2</w:t>
            </w:r>
          </w:p>
        </w:tc>
        <w:tc>
          <w:tcPr>
            <w:tcW w:w="0" w:type="auto"/>
          </w:tcPr>
          <w:p w14:paraId="635083A8"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22D7B16E" w14:textId="5E387545"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47BE83EE"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72D8196D" w14:textId="510C635A"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67544DE0"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283C7E24" w14:textId="5D1B0051"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33BFF6E8"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666FF53A" w14:textId="6E3FBBBB"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701F8ED4"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2F511A7C" w14:textId="02A5CCEE"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05B75647" w14:textId="72DD4FF3"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7B7D3B5D" w14:textId="4937D554"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27ECC6CD" w14:textId="77777777" w:rsidR="001959C4" w:rsidRPr="00A330C9" w:rsidRDefault="001959C4" w:rsidP="001959C4">
            <w:pPr>
              <w:spacing w:line="259" w:lineRule="auto"/>
              <w:ind w:left="0"/>
              <w:jc w:val="center"/>
              <w:rPr>
                <w:rFonts w:asciiTheme="minorHAnsi" w:hAnsiTheme="minorHAnsi"/>
                <w:color w:val="auto"/>
                <w:sz w:val="16"/>
                <w:szCs w:val="16"/>
              </w:rPr>
            </w:pPr>
          </w:p>
        </w:tc>
      </w:tr>
      <w:tr w:rsidR="001959C4" w14:paraId="316EE340" w14:textId="41936543" w:rsidTr="69F54770">
        <w:tc>
          <w:tcPr>
            <w:tcW w:w="973" w:type="dxa"/>
            <w:shd w:val="clear" w:color="auto" w:fill="607A8B" w:themeFill="accent6"/>
          </w:tcPr>
          <w:p w14:paraId="69C716ED" w14:textId="6F57B805" w:rsidR="001959C4" w:rsidRPr="001959C4" w:rsidRDefault="001959C4" w:rsidP="001959C4">
            <w:pPr>
              <w:spacing w:line="259" w:lineRule="auto"/>
              <w:ind w:left="0"/>
              <w:jc w:val="center"/>
              <w:rPr>
                <w:rFonts w:asciiTheme="minorHAnsi" w:hAnsiTheme="minorHAnsi"/>
                <w:b/>
                <w:color w:val="FFFFFF" w:themeColor="background1"/>
                <w:sz w:val="16"/>
                <w:szCs w:val="16"/>
              </w:rPr>
            </w:pPr>
            <w:r w:rsidRPr="001959C4">
              <w:rPr>
                <w:rFonts w:asciiTheme="minorHAnsi" w:hAnsiTheme="minorHAnsi"/>
                <w:b/>
                <w:color w:val="FFFFFF" w:themeColor="background1"/>
                <w:sz w:val="16"/>
                <w:szCs w:val="16"/>
              </w:rPr>
              <w:t xml:space="preserve">Plasma (200 </w:t>
            </w:r>
            <w:r w:rsidRPr="001959C4">
              <w:rPr>
                <w:rFonts w:asciiTheme="minorHAnsi" w:hAnsiTheme="minorHAnsi" w:cstheme="minorHAnsi"/>
                <w:b/>
                <w:color w:val="FFFFFF" w:themeColor="background1"/>
                <w:sz w:val="16"/>
                <w:szCs w:val="16"/>
              </w:rPr>
              <w:t>µ</w:t>
            </w:r>
            <w:r w:rsidRPr="001959C4">
              <w:rPr>
                <w:rFonts w:asciiTheme="minorHAnsi" w:hAnsiTheme="minorHAnsi"/>
                <w:b/>
                <w:color w:val="FFFFFF" w:themeColor="background1"/>
                <w:sz w:val="16"/>
                <w:szCs w:val="16"/>
              </w:rPr>
              <w:t>L)</w:t>
            </w:r>
          </w:p>
        </w:tc>
        <w:tc>
          <w:tcPr>
            <w:tcW w:w="695" w:type="dxa"/>
          </w:tcPr>
          <w:p w14:paraId="15C78034" w14:textId="0777917D"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218E1945"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636C1F64" w14:textId="78CE363F"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5</w:t>
            </w:r>
          </w:p>
        </w:tc>
        <w:tc>
          <w:tcPr>
            <w:tcW w:w="0" w:type="auto"/>
          </w:tcPr>
          <w:p w14:paraId="45FD296D"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3CE6D0E9" w14:textId="40AF33FA"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3</w:t>
            </w:r>
          </w:p>
        </w:tc>
        <w:tc>
          <w:tcPr>
            <w:tcW w:w="0" w:type="auto"/>
          </w:tcPr>
          <w:p w14:paraId="7A4CB6DF"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6C108C82" w14:textId="697B57AF"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n/a</w:t>
            </w:r>
          </w:p>
        </w:tc>
        <w:tc>
          <w:tcPr>
            <w:tcW w:w="0" w:type="auto"/>
          </w:tcPr>
          <w:p w14:paraId="51EB4F09"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4B43F731" w14:textId="0DC19329"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3</w:t>
            </w:r>
          </w:p>
        </w:tc>
        <w:tc>
          <w:tcPr>
            <w:tcW w:w="0" w:type="auto"/>
          </w:tcPr>
          <w:p w14:paraId="096EF45C"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00A133EF" w14:textId="1280F1C3"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43520861"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3D183FB1" w14:textId="782FBF5F"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66502F0F"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2D2A3069" w14:textId="6357BC0A"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1</w:t>
            </w:r>
          </w:p>
        </w:tc>
        <w:tc>
          <w:tcPr>
            <w:tcW w:w="0" w:type="auto"/>
          </w:tcPr>
          <w:p w14:paraId="468FFD71"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1CFAB4F7" w14:textId="56555F7D"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2</w:t>
            </w:r>
          </w:p>
        </w:tc>
        <w:tc>
          <w:tcPr>
            <w:tcW w:w="0" w:type="auto"/>
          </w:tcPr>
          <w:p w14:paraId="58FD2432"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02628269" w14:textId="7D7CFD2B"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2</w:t>
            </w:r>
          </w:p>
        </w:tc>
        <w:tc>
          <w:tcPr>
            <w:tcW w:w="0" w:type="auto"/>
          </w:tcPr>
          <w:p w14:paraId="1831AD5F" w14:textId="77777777"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7BA8AD5B" w14:textId="53DEB87B"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3</w:t>
            </w:r>
          </w:p>
        </w:tc>
        <w:tc>
          <w:tcPr>
            <w:tcW w:w="0" w:type="auto"/>
          </w:tcPr>
          <w:p w14:paraId="44D4C3F8" w14:textId="3CD61321" w:rsidR="001959C4" w:rsidRPr="00A330C9" w:rsidRDefault="001959C4" w:rsidP="001959C4">
            <w:pPr>
              <w:spacing w:line="259" w:lineRule="auto"/>
              <w:ind w:left="0"/>
              <w:jc w:val="center"/>
              <w:rPr>
                <w:rFonts w:asciiTheme="minorHAnsi" w:hAnsiTheme="minorHAnsi"/>
                <w:color w:val="auto"/>
                <w:sz w:val="16"/>
                <w:szCs w:val="16"/>
              </w:rPr>
            </w:pPr>
          </w:p>
        </w:tc>
        <w:tc>
          <w:tcPr>
            <w:tcW w:w="0" w:type="auto"/>
          </w:tcPr>
          <w:p w14:paraId="5EB48B8F" w14:textId="6B822211" w:rsidR="001959C4" w:rsidRPr="00A330C9" w:rsidRDefault="001959C4" w:rsidP="69F54770">
            <w:pPr>
              <w:spacing w:line="259" w:lineRule="auto"/>
              <w:ind w:left="0"/>
              <w:jc w:val="center"/>
              <w:rPr>
                <w:rFonts w:asciiTheme="minorHAnsi" w:hAnsiTheme="minorHAnsi"/>
                <w:color w:val="auto"/>
                <w:sz w:val="16"/>
                <w:szCs w:val="16"/>
              </w:rPr>
            </w:pPr>
            <w:r w:rsidRPr="69F54770">
              <w:rPr>
                <w:rFonts w:asciiTheme="minorHAnsi" w:hAnsiTheme="minorHAnsi"/>
                <w:color w:val="auto"/>
                <w:sz w:val="16"/>
                <w:szCs w:val="16"/>
              </w:rPr>
              <w:t>2</w:t>
            </w:r>
          </w:p>
        </w:tc>
        <w:tc>
          <w:tcPr>
            <w:tcW w:w="0" w:type="auto"/>
          </w:tcPr>
          <w:p w14:paraId="4EA09D6C" w14:textId="77777777" w:rsidR="001959C4" w:rsidRPr="00A330C9" w:rsidRDefault="001959C4" w:rsidP="001959C4">
            <w:pPr>
              <w:spacing w:line="259" w:lineRule="auto"/>
              <w:ind w:left="0"/>
              <w:jc w:val="center"/>
              <w:rPr>
                <w:rFonts w:asciiTheme="minorHAnsi" w:hAnsiTheme="minorHAnsi"/>
                <w:color w:val="auto"/>
                <w:sz w:val="16"/>
                <w:szCs w:val="16"/>
              </w:rPr>
            </w:pPr>
          </w:p>
        </w:tc>
      </w:tr>
    </w:tbl>
    <w:p w14:paraId="18E39C39" w14:textId="39158A56" w:rsidR="30BFEFD4" w:rsidRPr="00C409D2" w:rsidRDefault="044455AA" w:rsidP="00C409D2">
      <w:pPr>
        <w:spacing w:line="259" w:lineRule="auto"/>
        <w:ind w:left="0"/>
        <w:rPr>
          <w:rFonts w:asciiTheme="minorHAnsi" w:hAnsiTheme="minorHAnsi"/>
          <w:b/>
          <w:bCs/>
          <w:color w:val="auto"/>
          <w:sz w:val="22"/>
          <w:szCs w:val="22"/>
        </w:rPr>
      </w:pPr>
      <w:r w:rsidRPr="000C76D8">
        <w:rPr>
          <w:rFonts w:asciiTheme="minorHAnsi" w:hAnsiTheme="minorHAnsi"/>
          <w:b/>
          <w:bCs/>
          <w:color w:val="auto"/>
          <w:sz w:val="22"/>
          <w:szCs w:val="22"/>
        </w:rPr>
        <w:t>PLEASE NOTE:</w:t>
      </w:r>
      <w:r w:rsidRPr="000C76D8">
        <w:rPr>
          <w:rFonts w:asciiTheme="minorHAnsi" w:hAnsiTheme="minorHAnsi"/>
          <w:color w:val="auto"/>
          <w:sz w:val="22"/>
          <w:szCs w:val="22"/>
        </w:rPr>
        <w:t xml:space="preserve"> Baseline</w:t>
      </w:r>
      <w:r w:rsidRPr="00C409D2">
        <w:rPr>
          <w:rFonts w:asciiTheme="minorHAnsi" w:hAnsiTheme="minorHAnsi"/>
          <w:color w:val="auto"/>
          <w:sz w:val="22"/>
          <w:szCs w:val="22"/>
        </w:rPr>
        <w:t xml:space="preserve"> samples were collected on PD meds; samples at follow-up visits were collected off PD meds.</w:t>
      </w:r>
    </w:p>
    <w:p w14:paraId="74A1B1F6" w14:textId="6155837E" w:rsidR="004B589E" w:rsidRPr="00C409D2" w:rsidRDefault="001959C4" w:rsidP="69F54770">
      <w:pPr>
        <w:spacing w:line="259" w:lineRule="auto"/>
        <w:ind w:left="0"/>
        <w:rPr>
          <w:rFonts w:asciiTheme="minorHAnsi" w:hAnsiTheme="minorHAnsi"/>
          <w:caps/>
          <w:color w:val="auto"/>
          <w:spacing w:val="10"/>
          <w:sz w:val="22"/>
          <w:szCs w:val="22"/>
        </w:rPr>
      </w:pPr>
      <w:bookmarkStart w:id="3" w:name="_Hlk39591627"/>
      <w:r w:rsidRPr="69F54770">
        <w:rPr>
          <w:rFonts w:asciiTheme="minorHAnsi" w:hAnsiTheme="minorHAnsi"/>
          <w:color w:val="auto"/>
          <w:sz w:val="22"/>
          <w:szCs w:val="22"/>
        </w:rPr>
        <w:t>(Limited) de-identified clinical data available: measures of neurological function/severity of PD and demographics.</w:t>
      </w:r>
      <w:r>
        <w:tab/>
      </w:r>
      <w:r>
        <w:tab/>
      </w:r>
      <w:r>
        <w:tab/>
      </w:r>
      <w:bookmarkEnd w:id="3"/>
      <w:r>
        <w:tab/>
      </w:r>
      <w:r>
        <w:tab/>
      </w:r>
      <w:r w:rsidRPr="69F54770">
        <w:rPr>
          <w:rFonts w:asciiTheme="minorHAnsi" w:hAnsiTheme="minorHAnsi"/>
          <w:caps/>
          <w:color w:val="auto"/>
          <w:sz w:val="22"/>
          <w:szCs w:val="22"/>
        </w:rPr>
        <w:br w:type="page"/>
      </w:r>
    </w:p>
    <w:p w14:paraId="44237285" w14:textId="77777777" w:rsidR="001959C4" w:rsidRDefault="001959C4" w:rsidP="00C409D2">
      <w:pPr>
        <w:pStyle w:val="Heading7"/>
        <w:spacing w:before="0" w:line="259" w:lineRule="auto"/>
        <w:ind w:left="0"/>
        <w:rPr>
          <w:b/>
          <w:bCs/>
          <w:color w:val="auto"/>
        </w:rPr>
        <w:sectPr w:rsidR="001959C4" w:rsidSect="001959C4">
          <w:pgSz w:w="15840" w:h="12240" w:orient="landscape"/>
          <w:pgMar w:top="1267" w:right="1440" w:bottom="1440" w:left="1440" w:header="720" w:footer="720" w:gutter="0"/>
          <w:cols w:space="720"/>
          <w:docGrid w:linePitch="360"/>
        </w:sectPr>
      </w:pPr>
      <w:bookmarkStart w:id="4" w:name="_Hlk39592073"/>
    </w:p>
    <w:p w14:paraId="266C77B6" w14:textId="4C49BEA4" w:rsidR="00D12CBC" w:rsidRPr="000C76D8" w:rsidRDefault="00D12CBC" w:rsidP="00C409D2">
      <w:pPr>
        <w:pStyle w:val="Heading7"/>
        <w:spacing w:before="0" w:line="259" w:lineRule="auto"/>
        <w:ind w:left="0"/>
        <w:rPr>
          <w:b/>
          <w:bCs/>
          <w:color w:val="auto"/>
        </w:rPr>
      </w:pPr>
      <w:r w:rsidRPr="000C76D8">
        <w:rPr>
          <w:b/>
          <w:bCs/>
          <w:color w:val="auto"/>
        </w:rPr>
        <w:t>cere-120</w:t>
      </w:r>
    </w:p>
    <w:p w14:paraId="7418A98C" w14:textId="75D84189" w:rsidR="00D12CBC" w:rsidRPr="00C409D2" w:rsidRDefault="004A1E63"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 xml:space="preserve">The CERE-120 studies were Phase 1/2 Trials Assessing the Safety and Efficacy of Bilateral Intraputaminal and Intranigral Administration of CERE-120 (Adeno-Associated Virus Serotype 2 [AAV2]-Neurturin [NTN]) in </w:t>
      </w:r>
      <w:r w:rsidR="4DB74D4A" w:rsidRPr="00C409D2">
        <w:rPr>
          <w:rFonts w:asciiTheme="minorHAnsi" w:hAnsiTheme="minorHAnsi"/>
          <w:color w:val="auto"/>
          <w:sz w:val="22"/>
          <w:szCs w:val="22"/>
        </w:rPr>
        <w:t>s</w:t>
      </w:r>
      <w:r w:rsidRPr="00C409D2">
        <w:rPr>
          <w:rFonts w:asciiTheme="minorHAnsi" w:hAnsiTheme="minorHAnsi"/>
          <w:color w:val="auto"/>
          <w:sz w:val="22"/>
          <w:szCs w:val="22"/>
        </w:rPr>
        <w:t xml:space="preserve">ubjects with </w:t>
      </w:r>
      <w:r w:rsidR="6D244260" w:rsidRPr="00C409D2">
        <w:rPr>
          <w:rFonts w:asciiTheme="minorHAnsi" w:hAnsiTheme="minorHAnsi"/>
          <w:color w:val="auto"/>
          <w:sz w:val="22"/>
          <w:szCs w:val="22"/>
        </w:rPr>
        <w:t>i</w:t>
      </w:r>
      <w:r w:rsidRPr="00C409D2">
        <w:rPr>
          <w:rFonts w:asciiTheme="minorHAnsi" w:hAnsiTheme="minorHAnsi"/>
          <w:color w:val="auto"/>
          <w:sz w:val="22"/>
          <w:szCs w:val="22"/>
        </w:rPr>
        <w:t xml:space="preserve">diopathic Parkinson’s </w:t>
      </w:r>
      <w:r w:rsidR="000C76D8">
        <w:rPr>
          <w:rFonts w:asciiTheme="minorHAnsi" w:hAnsiTheme="minorHAnsi"/>
          <w:color w:val="auto"/>
          <w:sz w:val="22"/>
          <w:szCs w:val="22"/>
        </w:rPr>
        <w:t>d</w:t>
      </w:r>
      <w:r w:rsidR="000C76D8" w:rsidRPr="00C409D2">
        <w:rPr>
          <w:rFonts w:asciiTheme="minorHAnsi" w:hAnsiTheme="minorHAnsi"/>
          <w:color w:val="auto"/>
          <w:sz w:val="22"/>
          <w:szCs w:val="22"/>
        </w:rPr>
        <w:t>isease</w:t>
      </w:r>
      <w:r w:rsidRPr="00C409D2">
        <w:rPr>
          <w:rFonts w:asciiTheme="minorHAnsi" w:hAnsiTheme="minorHAnsi"/>
          <w:color w:val="auto"/>
          <w:sz w:val="22"/>
          <w:szCs w:val="22"/>
        </w:rPr>
        <w:t>. These trials were multicenter, randomized, double-blind, and sham surgery controlled. Specimens are available from CERE-120-01, CERE-120-03, and CERE-120-09.</w:t>
      </w:r>
      <w:r w:rsidR="000C76D8">
        <w:rPr>
          <w:rFonts w:asciiTheme="minorHAnsi" w:hAnsiTheme="minorHAnsi"/>
          <w:color w:val="auto"/>
          <w:sz w:val="22"/>
          <w:szCs w:val="22"/>
        </w:rPr>
        <w:t xml:space="preserve"> </w:t>
      </w:r>
      <w:r w:rsidRPr="00C409D2">
        <w:rPr>
          <w:rFonts w:asciiTheme="minorHAnsi" w:hAnsiTheme="minorHAnsi"/>
          <w:color w:val="auto"/>
          <w:sz w:val="22"/>
          <w:szCs w:val="22"/>
        </w:rPr>
        <w:t>Specimens were collected at multiple visits.</w:t>
      </w:r>
      <w:r w:rsidR="00C16593" w:rsidRPr="00C409D2">
        <w:rPr>
          <w:rFonts w:asciiTheme="minorHAnsi" w:hAnsiTheme="minorHAnsi"/>
          <w:color w:val="auto"/>
          <w:sz w:val="22"/>
          <w:szCs w:val="22"/>
        </w:rPr>
        <w:t xml:space="preserve"> Limited clinical data are available from these trials. Serum is the only biofluid available.</w:t>
      </w:r>
      <w:r w:rsidR="00A8EA72" w:rsidRPr="00C409D2">
        <w:rPr>
          <w:rFonts w:asciiTheme="minorHAnsi" w:hAnsiTheme="minorHAnsi"/>
          <w:color w:val="auto"/>
          <w:sz w:val="22"/>
          <w:szCs w:val="22"/>
        </w:rPr>
        <w:t xml:space="preserve"> This cohort is appropriate for assay development, biomarker discovery, or studies probing pharmacodynamics/pharmacogenetics.</w:t>
      </w:r>
    </w:p>
    <w:bookmarkEnd w:id="4"/>
    <w:p w14:paraId="4C428891" w14:textId="2F7DF865" w:rsidR="00C16593" w:rsidRPr="00C409D2" w:rsidRDefault="00C16593" w:rsidP="00C409D2">
      <w:pPr>
        <w:spacing w:line="259" w:lineRule="auto"/>
        <w:ind w:left="0"/>
        <w:rPr>
          <w:rFonts w:asciiTheme="minorHAnsi" w:hAnsiTheme="minorHAnsi"/>
          <w:color w:val="auto"/>
          <w:sz w:val="22"/>
          <w:szCs w:val="22"/>
        </w:rPr>
      </w:pPr>
    </w:p>
    <w:p w14:paraId="2C689725" w14:textId="77777777" w:rsidR="00AF613C" w:rsidRPr="000C76D8" w:rsidRDefault="00AF613C" w:rsidP="000C76D8">
      <w:pPr>
        <w:pStyle w:val="ListParagraph"/>
        <w:numPr>
          <w:ilvl w:val="0"/>
          <w:numId w:val="14"/>
        </w:numPr>
        <w:spacing w:line="259" w:lineRule="auto"/>
        <w:rPr>
          <w:rFonts w:asciiTheme="minorHAnsi" w:hAnsiTheme="minorHAnsi"/>
          <w:color w:val="auto"/>
          <w:sz w:val="22"/>
          <w:szCs w:val="22"/>
        </w:rPr>
      </w:pPr>
      <w:r w:rsidRPr="000C76D8">
        <w:rPr>
          <w:rFonts w:asciiTheme="minorHAnsi" w:hAnsiTheme="minorHAnsi"/>
          <w:color w:val="auto"/>
          <w:sz w:val="22"/>
          <w:szCs w:val="22"/>
        </w:rPr>
        <w:t>CERE-120-01: 12 individuals with PD</w:t>
      </w:r>
    </w:p>
    <w:p w14:paraId="437B1FB0" w14:textId="77777777" w:rsidR="00AF613C" w:rsidRPr="000C76D8" w:rsidRDefault="00AF613C" w:rsidP="000C76D8">
      <w:pPr>
        <w:pStyle w:val="ListParagraph"/>
        <w:numPr>
          <w:ilvl w:val="0"/>
          <w:numId w:val="14"/>
        </w:numPr>
        <w:spacing w:line="259" w:lineRule="auto"/>
        <w:rPr>
          <w:rFonts w:asciiTheme="minorHAnsi" w:hAnsiTheme="minorHAnsi"/>
          <w:color w:val="auto"/>
          <w:sz w:val="22"/>
          <w:szCs w:val="22"/>
        </w:rPr>
      </w:pPr>
      <w:r w:rsidRPr="000C76D8">
        <w:rPr>
          <w:rFonts w:asciiTheme="minorHAnsi" w:hAnsiTheme="minorHAnsi"/>
          <w:color w:val="auto"/>
          <w:sz w:val="22"/>
          <w:szCs w:val="22"/>
        </w:rPr>
        <w:t>CERE-120-03: 62 individuals with PD</w:t>
      </w:r>
    </w:p>
    <w:p w14:paraId="657B7415" w14:textId="2B4DD35C" w:rsidR="00AF613C" w:rsidRPr="000C76D8" w:rsidRDefault="00AF613C" w:rsidP="000C76D8">
      <w:pPr>
        <w:pStyle w:val="ListParagraph"/>
        <w:numPr>
          <w:ilvl w:val="0"/>
          <w:numId w:val="14"/>
        </w:numPr>
        <w:spacing w:line="259" w:lineRule="auto"/>
        <w:rPr>
          <w:rFonts w:asciiTheme="minorHAnsi" w:hAnsiTheme="minorHAnsi"/>
          <w:color w:val="auto"/>
          <w:sz w:val="22"/>
          <w:szCs w:val="22"/>
        </w:rPr>
      </w:pPr>
      <w:r w:rsidRPr="000C76D8">
        <w:rPr>
          <w:rFonts w:asciiTheme="minorHAnsi" w:hAnsiTheme="minorHAnsi"/>
          <w:color w:val="auto"/>
          <w:sz w:val="22"/>
          <w:szCs w:val="22"/>
        </w:rPr>
        <w:t>CERE-120-09: 74 individuals with PD</w:t>
      </w:r>
    </w:p>
    <w:tbl>
      <w:tblPr>
        <w:tblStyle w:val="TableGrid"/>
        <w:tblpPr w:leftFromText="180" w:rightFromText="180" w:vertAnchor="text" w:horzAnchor="page" w:tblpX="551" w:tblpY="197"/>
        <w:tblW w:w="11268" w:type="dxa"/>
        <w:tblLayout w:type="fixed"/>
        <w:tblLook w:val="04A0" w:firstRow="1" w:lastRow="0" w:firstColumn="1" w:lastColumn="0" w:noHBand="0" w:noVBand="1"/>
      </w:tblPr>
      <w:tblGrid>
        <w:gridCol w:w="895"/>
        <w:gridCol w:w="990"/>
        <w:gridCol w:w="1080"/>
        <w:gridCol w:w="990"/>
        <w:gridCol w:w="1080"/>
        <w:gridCol w:w="990"/>
        <w:gridCol w:w="1080"/>
        <w:gridCol w:w="990"/>
        <w:gridCol w:w="1080"/>
        <w:gridCol w:w="990"/>
        <w:gridCol w:w="1103"/>
      </w:tblGrid>
      <w:tr w:rsidR="00895F8D" w:rsidRPr="00C409D2" w14:paraId="165E27EF" w14:textId="77777777" w:rsidTr="00FC06D7">
        <w:tc>
          <w:tcPr>
            <w:tcW w:w="895" w:type="dxa"/>
          </w:tcPr>
          <w:p w14:paraId="5CBB10DA" w14:textId="77777777" w:rsidR="00BE3DAD" w:rsidRPr="00C409D2" w:rsidRDefault="00BE3DAD" w:rsidP="00C409D2">
            <w:pPr>
              <w:spacing w:line="259" w:lineRule="auto"/>
              <w:ind w:left="0"/>
              <w:jc w:val="center"/>
              <w:rPr>
                <w:rFonts w:asciiTheme="minorHAnsi" w:hAnsiTheme="minorHAnsi"/>
                <w:b/>
                <w:color w:val="auto"/>
                <w:sz w:val="22"/>
                <w:szCs w:val="22"/>
              </w:rPr>
            </w:pPr>
          </w:p>
        </w:tc>
        <w:tc>
          <w:tcPr>
            <w:tcW w:w="10373" w:type="dxa"/>
            <w:gridSpan w:val="10"/>
            <w:shd w:val="clear" w:color="auto" w:fill="F7941F" w:themeFill="accent1"/>
          </w:tcPr>
          <w:p w14:paraId="0F82575C"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CERE-120-01</w:t>
            </w:r>
          </w:p>
        </w:tc>
      </w:tr>
      <w:tr w:rsidR="00895F8D" w:rsidRPr="00C409D2" w14:paraId="4122AAD1" w14:textId="77777777" w:rsidTr="00FC06D7">
        <w:tc>
          <w:tcPr>
            <w:tcW w:w="895" w:type="dxa"/>
          </w:tcPr>
          <w:p w14:paraId="352EC88D" w14:textId="77777777" w:rsidR="00BE3DAD" w:rsidRPr="00C409D2" w:rsidRDefault="00BE3DAD" w:rsidP="00C409D2">
            <w:pPr>
              <w:spacing w:line="259" w:lineRule="auto"/>
              <w:ind w:left="0"/>
              <w:jc w:val="center"/>
              <w:rPr>
                <w:rFonts w:asciiTheme="minorHAnsi" w:hAnsiTheme="minorHAnsi"/>
                <w:b/>
                <w:color w:val="auto"/>
                <w:sz w:val="22"/>
                <w:szCs w:val="22"/>
              </w:rPr>
            </w:pPr>
          </w:p>
        </w:tc>
        <w:tc>
          <w:tcPr>
            <w:tcW w:w="2070" w:type="dxa"/>
            <w:gridSpan w:val="2"/>
            <w:shd w:val="clear" w:color="auto" w:fill="3B5D70" w:themeFill="background2"/>
          </w:tcPr>
          <w:p w14:paraId="5ED0A30F"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BL (Week 1)</w:t>
            </w:r>
          </w:p>
        </w:tc>
        <w:tc>
          <w:tcPr>
            <w:tcW w:w="2070" w:type="dxa"/>
            <w:gridSpan w:val="2"/>
            <w:shd w:val="clear" w:color="auto" w:fill="3B5D70" w:themeFill="background2"/>
          </w:tcPr>
          <w:p w14:paraId="050C6E7D"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3M</w:t>
            </w:r>
          </w:p>
        </w:tc>
        <w:tc>
          <w:tcPr>
            <w:tcW w:w="2070" w:type="dxa"/>
            <w:gridSpan w:val="2"/>
            <w:shd w:val="clear" w:color="auto" w:fill="3B5D70" w:themeFill="background2"/>
          </w:tcPr>
          <w:p w14:paraId="48F76470"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6M</w:t>
            </w:r>
          </w:p>
        </w:tc>
        <w:tc>
          <w:tcPr>
            <w:tcW w:w="2070" w:type="dxa"/>
            <w:gridSpan w:val="2"/>
            <w:shd w:val="clear" w:color="auto" w:fill="3B5D70" w:themeFill="background2"/>
          </w:tcPr>
          <w:p w14:paraId="55D4EAE9"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9M</w:t>
            </w:r>
          </w:p>
        </w:tc>
        <w:tc>
          <w:tcPr>
            <w:tcW w:w="2093" w:type="dxa"/>
            <w:gridSpan w:val="2"/>
            <w:shd w:val="clear" w:color="auto" w:fill="3B5D70" w:themeFill="background2"/>
          </w:tcPr>
          <w:p w14:paraId="6444DEC2"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12M</w:t>
            </w:r>
          </w:p>
        </w:tc>
      </w:tr>
      <w:tr w:rsidR="00BE3DAD" w:rsidRPr="00C409D2" w14:paraId="54E4D880" w14:textId="77777777" w:rsidTr="00FC06D7">
        <w:tc>
          <w:tcPr>
            <w:tcW w:w="895" w:type="dxa"/>
            <w:shd w:val="clear" w:color="auto" w:fill="3B5D70" w:themeFill="background2"/>
          </w:tcPr>
          <w:p w14:paraId="69FFF4CE" w14:textId="77777777" w:rsidR="00BE3DAD" w:rsidRPr="000C76D8" w:rsidRDefault="00BE3DAD"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990" w:type="dxa"/>
            <w:shd w:val="clear" w:color="auto" w:fill="3B5D70" w:themeFill="background2"/>
          </w:tcPr>
          <w:p w14:paraId="1B5F7DB9"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3966D17D"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387F737D"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0C7E5C67"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66AB94A9"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5F730EE7"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5C0FA941"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5FDD0DAF"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3E62E211"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103" w:type="dxa"/>
            <w:shd w:val="clear" w:color="auto" w:fill="3B5D70" w:themeFill="background2"/>
          </w:tcPr>
          <w:p w14:paraId="72878ACD"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r>
      <w:tr w:rsidR="00BE3DAD" w:rsidRPr="00C409D2" w14:paraId="5E0AD63A" w14:textId="77777777" w:rsidTr="00FC06D7">
        <w:tc>
          <w:tcPr>
            <w:tcW w:w="895" w:type="dxa"/>
            <w:shd w:val="clear" w:color="auto" w:fill="3B5D70" w:themeFill="background2"/>
          </w:tcPr>
          <w:p w14:paraId="6A52946B"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Serum (200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L)</w:t>
            </w:r>
          </w:p>
        </w:tc>
        <w:tc>
          <w:tcPr>
            <w:tcW w:w="990" w:type="dxa"/>
            <w:shd w:val="clear" w:color="auto" w:fill="FDE9D1" w:themeFill="accent1" w:themeFillTint="33"/>
          </w:tcPr>
          <w:p w14:paraId="7D14B89D"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w:t>
            </w:r>
          </w:p>
        </w:tc>
        <w:tc>
          <w:tcPr>
            <w:tcW w:w="1080" w:type="dxa"/>
          </w:tcPr>
          <w:p w14:paraId="1EFB66E2" w14:textId="77777777" w:rsidR="00BE3DAD" w:rsidRPr="00C409D2" w:rsidRDefault="00BE3DAD" w:rsidP="00C409D2">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2DA6ABB8"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w:t>
            </w:r>
          </w:p>
        </w:tc>
        <w:tc>
          <w:tcPr>
            <w:tcW w:w="1080" w:type="dxa"/>
          </w:tcPr>
          <w:p w14:paraId="6E166D7C"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6D731E5D"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w:t>
            </w:r>
          </w:p>
        </w:tc>
        <w:tc>
          <w:tcPr>
            <w:tcW w:w="1080" w:type="dxa"/>
          </w:tcPr>
          <w:p w14:paraId="7460BA69"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3DDC4C40"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w:t>
            </w:r>
          </w:p>
        </w:tc>
        <w:tc>
          <w:tcPr>
            <w:tcW w:w="1080" w:type="dxa"/>
          </w:tcPr>
          <w:p w14:paraId="476601B3"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2F5C10B0"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12</w:t>
            </w:r>
          </w:p>
        </w:tc>
        <w:tc>
          <w:tcPr>
            <w:tcW w:w="1103" w:type="dxa"/>
          </w:tcPr>
          <w:p w14:paraId="79F8EF8C" w14:textId="77777777" w:rsidR="00BE3DAD" w:rsidRPr="00C409D2" w:rsidRDefault="00BE3DAD" w:rsidP="000C76D8">
            <w:pPr>
              <w:spacing w:line="259" w:lineRule="auto"/>
              <w:ind w:left="0"/>
              <w:jc w:val="center"/>
              <w:rPr>
                <w:rFonts w:asciiTheme="minorHAnsi" w:hAnsiTheme="minorHAnsi"/>
                <w:color w:val="auto"/>
                <w:sz w:val="22"/>
                <w:szCs w:val="22"/>
              </w:rPr>
            </w:pPr>
          </w:p>
        </w:tc>
      </w:tr>
      <w:tr w:rsidR="00C409D2" w:rsidRPr="00C409D2" w14:paraId="1C0DE804" w14:textId="77777777" w:rsidTr="00FC06D7">
        <w:tc>
          <w:tcPr>
            <w:tcW w:w="895" w:type="dxa"/>
          </w:tcPr>
          <w:p w14:paraId="60C95F63" w14:textId="77777777" w:rsidR="00BE3DAD" w:rsidRPr="00C409D2" w:rsidRDefault="00BE3DAD" w:rsidP="00C409D2">
            <w:pPr>
              <w:spacing w:line="259" w:lineRule="auto"/>
              <w:ind w:left="0"/>
              <w:jc w:val="center"/>
              <w:rPr>
                <w:rFonts w:asciiTheme="minorHAnsi" w:hAnsiTheme="minorHAnsi"/>
                <w:b/>
                <w:color w:val="auto"/>
                <w:sz w:val="22"/>
                <w:szCs w:val="22"/>
              </w:rPr>
            </w:pPr>
          </w:p>
        </w:tc>
        <w:tc>
          <w:tcPr>
            <w:tcW w:w="10373" w:type="dxa"/>
            <w:gridSpan w:val="10"/>
            <w:shd w:val="clear" w:color="auto" w:fill="F7941F" w:themeFill="accent1"/>
          </w:tcPr>
          <w:p w14:paraId="285D3D85"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CERE-120-03</w:t>
            </w:r>
          </w:p>
        </w:tc>
      </w:tr>
      <w:tr w:rsidR="00BE3DAD" w:rsidRPr="00C409D2" w14:paraId="52905A97" w14:textId="77777777" w:rsidTr="00FC06D7">
        <w:tc>
          <w:tcPr>
            <w:tcW w:w="895" w:type="dxa"/>
          </w:tcPr>
          <w:p w14:paraId="5C8AACFB" w14:textId="77777777" w:rsidR="00BE3DAD" w:rsidRPr="00C409D2" w:rsidRDefault="00BE3DAD" w:rsidP="00C409D2">
            <w:pPr>
              <w:spacing w:line="259" w:lineRule="auto"/>
              <w:ind w:left="0"/>
              <w:jc w:val="center"/>
              <w:rPr>
                <w:rFonts w:asciiTheme="minorHAnsi" w:hAnsiTheme="minorHAnsi"/>
                <w:b/>
                <w:color w:val="auto"/>
                <w:sz w:val="22"/>
                <w:szCs w:val="22"/>
              </w:rPr>
            </w:pPr>
          </w:p>
        </w:tc>
        <w:tc>
          <w:tcPr>
            <w:tcW w:w="2070" w:type="dxa"/>
            <w:gridSpan w:val="2"/>
            <w:shd w:val="clear" w:color="auto" w:fill="3B5D70" w:themeFill="background2"/>
          </w:tcPr>
          <w:p w14:paraId="5873F8A5" w14:textId="1008946D"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18M</w:t>
            </w:r>
          </w:p>
        </w:tc>
        <w:tc>
          <w:tcPr>
            <w:tcW w:w="2070" w:type="dxa"/>
            <w:gridSpan w:val="2"/>
            <w:shd w:val="clear" w:color="auto" w:fill="3B5D70" w:themeFill="background2"/>
          </w:tcPr>
          <w:p w14:paraId="23D1B474" w14:textId="78DEA92D"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24M</w:t>
            </w:r>
          </w:p>
        </w:tc>
        <w:tc>
          <w:tcPr>
            <w:tcW w:w="2070" w:type="dxa"/>
            <w:gridSpan w:val="2"/>
            <w:shd w:val="clear" w:color="auto" w:fill="3B5D70" w:themeFill="background2"/>
          </w:tcPr>
          <w:p w14:paraId="2B07E512" w14:textId="21582CA4"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30M</w:t>
            </w:r>
          </w:p>
        </w:tc>
        <w:tc>
          <w:tcPr>
            <w:tcW w:w="2070" w:type="dxa"/>
            <w:gridSpan w:val="2"/>
            <w:shd w:val="clear" w:color="auto" w:fill="3B5D70" w:themeFill="background2"/>
          </w:tcPr>
          <w:p w14:paraId="34156335" w14:textId="1C1324D4" w:rsidR="00BE3DAD" w:rsidRPr="000C76D8" w:rsidRDefault="00BE3DAD" w:rsidP="000C76D8">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Unknown</w:t>
            </w:r>
          </w:p>
        </w:tc>
        <w:tc>
          <w:tcPr>
            <w:tcW w:w="990" w:type="dxa"/>
          </w:tcPr>
          <w:p w14:paraId="338BC17F" w14:textId="77777777" w:rsidR="00BE3DAD" w:rsidRPr="00C409D2" w:rsidRDefault="00BE3DAD" w:rsidP="000C76D8">
            <w:pPr>
              <w:spacing w:line="259" w:lineRule="auto"/>
              <w:ind w:left="0"/>
              <w:jc w:val="center"/>
              <w:rPr>
                <w:rFonts w:asciiTheme="minorHAnsi" w:hAnsiTheme="minorHAnsi"/>
                <w:b/>
                <w:color w:val="auto"/>
                <w:sz w:val="22"/>
                <w:szCs w:val="22"/>
              </w:rPr>
            </w:pPr>
          </w:p>
        </w:tc>
        <w:tc>
          <w:tcPr>
            <w:tcW w:w="1103" w:type="dxa"/>
          </w:tcPr>
          <w:p w14:paraId="138AE56E" w14:textId="77777777" w:rsidR="00BE3DAD" w:rsidRPr="00C409D2" w:rsidRDefault="00BE3DAD" w:rsidP="000C76D8">
            <w:pPr>
              <w:spacing w:line="259" w:lineRule="auto"/>
              <w:ind w:left="0"/>
              <w:jc w:val="center"/>
              <w:rPr>
                <w:rFonts w:asciiTheme="minorHAnsi" w:hAnsiTheme="minorHAnsi"/>
                <w:b/>
                <w:color w:val="auto"/>
                <w:sz w:val="22"/>
                <w:szCs w:val="22"/>
              </w:rPr>
            </w:pPr>
          </w:p>
        </w:tc>
      </w:tr>
      <w:tr w:rsidR="00BE3DAD" w:rsidRPr="00C409D2" w14:paraId="19E7FDA7" w14:textId="77777777" w:rsidTr="00FC06D7">
        <w:tc>
          <w:tcPr>
            <w:tcW w:w="895" w:type="dxa"/>
            <w:shd w:val="clear" w:color="auto" w:fill="3B5D70" w:themeFill="background2"/>
          </w:tcPr>
          <w:p w14:paraId="06F04473" w14:textId="77777777" w:rsidR="00BE3DAD" w:rsidRPr="000C76D8" w:rsidRDefault="00BE3DAD"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990" w:type="dxa"/>
            <w:shd w:val="clear" w:color="auto" w:fill="3B5D70" w:themeFill="background2"/>
          </w:tcPr>
          <w:p w14:paraId="4A7EB157"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79662DF8"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5FFE7B5A"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40CF1A11"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6427C701"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650A607B"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5A2436D5"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3A5875A7"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tcPr>
          <w:p w14:paraId="6EA64D33"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c>
          <w:tcPr>
            <w:tcW w:w="1103" w:type="dxa"/>
          </w:tcPr>
          <w:p w14:paraId="7CEC8CF1"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r>
      <w:tr w:rsidR="00BE3DAD" w:rsidRPr="00C409D2" w14:paraId="24D5474D" w14:textId="77777777" w:rsidTr="00FC06D7">
        <w:tc>
          <w:tcPr>
            <w:tcW w:w="895" w:type="dxa"/>
            <w:shd w:val="clear" w:color="auto" w:fill="3B5D70" w:themeFill="background2"/>
          </w:tcPr>
          <w:p w14:paraId="73FAAC22"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Serum (200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L)</w:t>
            </w:r>
          </w:p>
        </w:tc>
        <w:tc>
          <w:tcPr>
            <w:tcW w:w="990" w:type="dxa"/>
            <w:shd w:val="clear" w:color="auto" w:fill="FDE9D1" w:themeFill="accent1" w:themeFillTint="33"/>
          </w:tcPr>
          <w:p w14:paraId="72AA8497"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5</w:t>
            </w:r>
          </w:p>
        </w:tc>
        <w:tc>
          <w:tcPr>
            <w:tcW w:w="1080" w:type="dxa"/>
          </w:tcPr>
          <w:p w14:paraId="12AD98F5" w14:textId="77777777" w:rsidR="00BE3DAD" w:rsidRPr="00C409D2" w:rsidRDefault="00BE3DAD" w:rsidP="00C409D2">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28D1AB79"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2</w:t>
            </w:r>
          </w:p>
        </w:tc>
        <w:tc>
          <w:tcPr>
            <w:tcW w:w="1080" w:type="dxa"/>
          </w:tcPr>
          <w:p w14:paraId="0EAC0AD7"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79289153"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1</w:t>
            </w:r>
          </w:p>
        </w:tc>
        <w:tc>
          <w:tcPr>
            <w:tcW w:w="1080" w:type="dxa"/>
          </w:tcPr>
          <w:p w14:paraId="245C1856"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7C1E6664"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57</w:t>
            </w:r>
          </w:p>
        </w:tc>
        <w:tc>
          <w:tcPr>
            <w:tcW w:w="1080" w:type="dxa"/>
          </w:tcPr>
          <w:p w14:paraId="354B11A6"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tcPr>
          <w:p w14:paraId="1BF0E8F2"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1103" w:type="dxa"/>
          </w:tcPr>
          <w:p w14:paraId="04254503" w14:textId="77777777" w:rsidR="00BE3DAD" w:rsidRPr="00C409D2" w:rsidRDefault="00BE3DAD" w:rsidP="000C76D8">
            <w:pPr>
              <w:spacing w:line="259" w:lineRule="auto"/>
              <w:ind w:left="0"/>
              <w:jc w:val="center"/>
              <w:rPr>
                <w:rFonts w:asciiTheme="minorHAnsi" w:hAnsiTheme="minorHAnsi"/>
                <w:color w:val="auto"/>
                <w:sz w:val="22"/>
                <w:szCs w:val="22"/>
              </w:rPr>
            </w:pPr>
          </w:p>
        </w:tc>
      </w:tr>
      <w:tr w:rsidR="00C409D2" w:rsidRPr="00C409D2" w14:paraId="6EDD6403" w14:textId="77777777" w:rsidTr="00FC06D7">
        <w:tc>
          <w:tcPr>
            <w:tcW w:w="895" w:type="dxa"/>
          </w:tcPr>
          <w:p w14:paraId="251D2C31" w14:textId="77777777" w:rsidR="00BE3DAD" w:rsidRPr="000C76D8" w:rsidRDefault="00BE3DAD" w:rsidP="00C409D2">
            <w:pPr>
              <w:spacing w:line="259" w:lineRule="auto"/>
              <w:ind w:left="0"/>
              <w:jc w:val="center"/>
              <w:rPr>
                <w:rFonts w:asciiTheme="minorHAnsi" w:hAnsiTheme="minorHAnsi"/>
                <w:color w:val="FFFFFF" w:themeColor="background1"/>
                <w:sz w:val="22"/>
                <w:szCs w:val="22"/>
              </w:rPr>
            </w:pPr>
          </w:p>
        </w:tc>
        <w:tc>
          <w:tcPr>
            <w:tcW w:w="10373" w:type="dxa"/>
            <w:gridSpan w:val="10"/>
            <w:shd w:val="clear" w:color="auto" w:fill="F7941F" w:themeFill="accent1"/>
          </w:tcPr>
          <w:p w14:paraId="6B3517C2" w14:textId="77777777" w:rsidR="00BE3DAD" w:rsidRPr="00C409D2" w:rsidRDefault="00BE3DAD" w:rsidP="00C409D2">
            <w:pPr>
              <w:spacing w:line="259" w:lineRule="auto"/>
              <w:ind w:left="0"/>
              <w:jc w:val="center"/>
              <w:rPr>
                <w:rFonts w:asciiTheme="minorHAnsi" w:hAnsiTheme="minorHAnsi"/>
                <w:b/>
                <w:color w:val="auto"/>
                <w:sz w:val="22"/>
                <w:szCs w:val="22"/>
              </w:rPr>
            </w:pPr>
            <w:r w:rsidRPr="000C76D8">
              <w:rPr>
                <w:rFonts w:asciiTheme="minorHAnsi" w:hAnsiTheme="minorHAnsi"/>
                <w:b/>
                <w:color w:val="FFFFFF" w:themeColor="background1"/>
                <w:sz w:val="22"/>
                <w:szCs w:val="22"/>
              </w:rPr>
              <w:t>CERE-120-09</w:t>
            </w:r>
          </w:p>
        </w:tc>
      </w:tr>
      <w:tr w:rsidR="00BE3DAD" w:rsidRPr="00C409D2" w14:paraId="4FEB57EE" w14:textId="77777777" w:rsidTr="00FC06D7">
        <w:tc>
          <w:tcPr>
            <w:tcW w:w="895" w:type="dxa"/>
          </w:tcPr>
          <w:p w14:paraId="3E52AEB7"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p>
        </w:tc>
        <w:tc>
          <w:tcPr>
            <w:tcW w:w="2070" w:type="dxa"/>
            <w:gridSpan w:val="2"/>
            <w:shd w:val="clear" w:color="auto" w:fill="3B5D70" w:themeFill="background2"/>
          </w:tcPr>
          <w:p w14:paraId="3FB5997E" w14:textId="32462469"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BL (1M)</w:t>
            </w:r>
          </w:p>
        </w:tc>
        <w:tc>
          <w:tcPr>
            <w:tcW w:w="2070" w:type="dxa"/>
            <w:gridSpan w:val="2"/>
            <w:shd w:val="clear" w:color="auto" w:fill="3B5D70" w:themeFill="background2"/>
          </w:tcPr>
          <w:p w14:paraId="6C308F19" w14:textId="307A0A79"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3M</w:t>
            </w:r>
          </w:p>
        </w:tc>
        <w:tc>
          <w:tcPr>
            <w:tcW w:w="2070" w:type="dxa"/>
            <w:gridSpan w:val="2"/>
            <w:shd w:val="clear" w:color="auto" w:fill="3B5D70" w:themeFill="background2"/>
          </w:tcPr>
          <w:p w14:paraId="679C7EE3" w14:textId="3778C058"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12M</w:t>
            </w:r>
          </w:p>
        </w:tc>
        <w:tc>
          <w:tcPr>
            <w:tcW w:w="990" w:type="dxa"/>
          </w:tcPr>
          <w:p w14:paraId="79BCBCCD" w14:textId="77777777" w:rsidR="00BE3DAD" w:rsidRPr="00C409D2" w:rsidRDefault="00BE3DAD" w:rsidP="000C76D8">
            <w:pPr>
              <w:spacing w:line="259" w:lineRule="auto"/>
              <w:ind w:left="0"/>
              <w:jc w:val="center"/>
              <w:rPr>
                <w:rFonts w:asciiTheme="minorHAnsi" w:hAnsiTheme="minorHAnsi"/>
                <w:b/>
                <w:color w:val="auto"/>
                <w:sz w:val="22"/>
                <w:szCs w:val="22"/>
              </w:rPr>
            </w:pPr>
          </w:p>
        </w:tc>
        <w:tc>
          <w:tcPr>
            <w:tcW w:w="1080" w:type="dxa"/>
          </w:tcPr>
          <w:p w14:paraId="58A40BB8" w14:textId="77777777" w:rsidR="00BE3DAD" w:rsidRPr="00C409D2" w:rsidRDefault="00BE3DAD" w:rsidP="000C76D8">
            <w:pPr>
              <w:spacing w:line="259" w:lineRule="auto"/>
              <w:ind w:left="0"/>
              <w:jc w:val="center"/>
              <w:rPr>
                <w:rFonts w:asciiTheme="minorHAnsi" w:hAnsiTheme="minorHAnsi"/>
                <w:b/>
                <w:color w:val="auto"/>
                <w:sz w:val="22"/>
                <w:szCs w:val="22"/>
              </w:rPr>
            </w:pPr>
          </w:p>
        </w:tc>
        <w:tc>
          <w:tcPr>
            <w:tcW w:w="990" w:type="dxa"/>
          </w:tcPr>
          <w:p w14:paraId="28626671" w14:textId="77777777" w:rsidR="00BE3DAD" w:rsidRPr="00C409D2" w:rsidRDefault="00BE3DAD" w:rsidP="000C76D8">
            <w:pPr>
              <w:spacing w:line="259" w:lineRule="auto"/>
              <w:ind w:left="0"/>
              <w:jc w:val="center"/>
              <w:rPr>
                <w:rFonts w:asciiTheme="minorHAnsi" w:hAnsiTheme="minorHAnsi"/>
                <w:b/>
                <w:color w:val="auto"/>
                <w:sz w:val="22"/>
                <w:szCs w:val="22"/>
              </w:rPr>
            </w:pPr>
          </w:p>
        </w:tc>
        <w:tc>
          <w:tcPr>
            <w:tcW w:w="1103" w:type="dxa"/>
          </w:tcPr>
          <w:p w14:paraId="6200B34C" w14:textId="77777777" w:rsidR="00BE3DAD" w:rsidRPr="00C409D2" w:rsidRDefault="00BE3DAD" w:rsidP="000C76D8">
            <w:pPr>
              <w:spacing w:line="259" w:lineRule="auto"/>
              <w:ind w:left="0"/>
              <w:jc w:val="center"/>
              <w:rPr>
                <w:rFonts w:asciiTheme="minorHAnsi" w:hAnsiTheme="minorHAnsi"/>
                <w:b/>
                <w:color w:val="auto"/>
                <w:sz w:val="22"/>
                <w:szCs w:val="22"/>
              </w:rPr>
            </w:pPr>
          </w:p>
        </w:tc>
      </w:tr>
      <w:tr w:rsidR="00BE3DAD" w:rsidRPr="00C409D2" w14:paraId="769339B3" w14:textId="77777777" w:rsidTr="00FC06D7">
        <w:tc>
          <w:tcPr>
            <w:tcW w:w="895" w:type="dxa"/>
            <w:shd w:val="clear" w:color="auto" w:fill="3B5D70" w:themeFill="background2"/>
          </w:tcPr>
          <w:p w14:paraId="12991FD4" w14:textId="77777777" w:rsidR="00BE3DAD" w:rsidRPr="000C76D8" w:rsidRDefault="00BE3DAD" w:rsidP="00C409D2">
            <w:pPr>
              <w:spacing w:line="259" w:lineRule="auto"/>
              <w:ind w:left="0"/>
              <w:jc w:val="center"/>
              <w:rPr>
                <w:rFonts w:asciiTheme="minorHAnsi" w:hAnsiTheme="minorHAnsi"/>
                <w:b/>
                <w:color w:val="FFFFFF" w:themeColor="background1"/>
                <w:sz w:val="22"/>
                <w:szCs w:val="22"/>
                <w:u w:val="single"/>
              </w:rPr>
            </w:pPr>
            <w:r w:rsidRPr="000C76D8">
              <w:rPr>
                <w:rFonts w:asciiTheme="minorHAnsi" w:hAnsiTheme="minorHAnsi"/>
                <w:b/>
                <w:color w:val="FFFFFF" w:themeColor="background1"/>
                <w:sz w:val="22"/>
                <w:szCs w:val="22"/>
                <w:u w:val="single"/>
              </w:rPr>
              <w:t>Sample Type</w:t>
            </w:r>
          </w:p>
        </w:tc>
        <w:tc>
          <w:tcPr>
            <w:tcW w:w="990" w:type="dxa"/>
            <w:shd w:val="clear" w:color="auto" w:fill="3B5D70" w:themeFill="background2"/>
          </w:tcPr>
          <w:p w14:paraId="1766BDBE" w14:textId="77777777" w:rsidR="00BE3DAD" w:rsidRPr="00295F57" w:rsidRDefault="00BE3DAD" w:rsidP="00295F57">
            <w:pPr>
              <w:spacing w:before="120" w:line="259" w:lineRule="auto"/>
              <w:ind w:left="0"/>
              <w:jc w:val="center"/>
              <w:rPr>
                <w:rFonts w:asciiTheme="minorHAnsi" w:hAnsiTheme="minorHAnsi"/>
                <w:b/>
                <w:color w:val="auto"/>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5B89DE90"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532C3186"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6174BB24"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shd w:val="clear" w:color="auto" w:fill="3B5D70" w:themeFill="background2"/>
          </w:tcPr>
          <w:p w14:paraId="563C4FA2" w14:textId="77777777"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Available</w:t>
            </w:r>
          </w:p>
        </w:tc>
        <w:tc>
          <w:tcPr>
            <w:tcW w:w="1080" w:type="dxa"/>
            <w:shd w:val="clear" w:color="auto" w:fill="3B5D70" w:themeFill="background2"/>
          </w:tcPr>
          <w:p w14:paraId="62C7E7D8" w14:textId="16D67868" w:rsidR="00BE3DAD" w:rsidRPr="00295F57" w:rsidRDefault="00BE3DAD" w:rsidP="00295F57">
            <w:pPr>
              <w:spacing w:before="120" w:line="259" w:lineRule="auto"/>
              <w:ind w:left="0"/>
              <w:jc w:val="center"/>
              <w:rPr>
                <w:rFonts w:asciiTheme="minorHAnsi" w:hAnsiTheme="minorHAnsi"/>
                <w:b/>
                <w:color w:val="FFFFFF" w:themeColor="background1"/>
                <w:sz w:val="19"/>
                <w:szCs w:val="19"/>
                <w:u w:val="single"/>
              </w:rPr>
            </w:pPr>
            <w:r w:rsidRPr="00295F57">
              <w:rPr>
                <w:rFonts w:asciiTheme="minorHAnsi" w:hAnsiTheme="minorHAnsi"/>
                <w:b/>
                <w:color w:val="FFFFFF" w:themeColor="background1"/>
                <w:sz w:val="19"/>
                <w:szCs w:val="19"/>
                <w:u w:val="single"/>
              </w:rPr>
              <w:t>Requested</w:t>
            </w:r>
          </w:p>
        </w:tc>
        <w:tc>
          <w:tcPr>
            <w:tcW w:w="990" w:type="dxa"/>
          </w:tcPr>
          <w:p w14:paraId="2A163C30"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c>
          <w:tcPr>
            <w:tcW w:w="1080" w:type="dxa"/>
          </w:tcPr>
          <w:p w14:paraId="320FB470"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c>
          <w:tcPr>
            <w:tcW w:w="990" w:type="dxa"/>
          </w:tcPr>
          <w:p w14:paraId="1F89EC9B"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c>
          <w:tcPr>
            <w:tcW w:w="1103" w:type="dxa"/>
          </w:tcPr>
          <w:p w14:paraId="0946A777" w14:textId="77777777" w:rsidR="00BE3DAD" w:rsidRPr="00C409D2" w:rsidRDefault="00BE3DAD" w:rsidP="000C76D8">
            <w:pPr>
              <w:spacing w:line="259" w:lineRule="auto"/>
              <w:ind w:left="0"/>
              <w:jc w:val="center"/>
              <w:rPr>
                <w:rFonts w:asciiTheme="minorHAnsi" w:hAnsiTheme="minorHAnsi"/>
                <w:b/>
                <w:color w:val="auto"/>
                <w:sz w:val="22"/>
                <w:szCs w:val="22"/>
                <w:u w:val="single"/>
              </w:rPr>
            </w:pPr>
          </w:p>
        </w:tc>
      </w:tr>
      <w:tr w:rsidR="00BE3DAD" w:rsidRPr="00C409D2" w14:paraId="5B28F0F0" w14:textId="77777777" w:rsidTr="00FC06D7">
        <w:tc>
          <w:tcPr>
            <w:tcW w:w="895" w:type="dxa"/>
            <w:shd w:val="clear" w:color="auto" w:fill="3B5D70" w:themeFill="background2"/>
          </w:tcPr>
          <w:p w14:paraId="09196E15" w14:textId="77777777" w:rsidR="00BE3DAD" w:rsidRPr="000C76D8" w:rsidRDefault="00BE3DAD" w:rsidP="00C409D2">
            <w:pPr>
              <w:spacing w:line="259" w:lineRule="auto"/>
              <w:ind w:left="0"/>
              <w:jc w:val="center"/>
              <w:rPr>
                <w:rFonts w:asciiTheme="minorHAnsi" w:hAnsiTheme="minorHAnsi"/>
                <w:b/>
                <w:color w:val="FFFFFF" w:themeColor="background1"/>
                <w:sz w:val="22"/>
                <w:szCs w:val="22"/>
              </w:rPr>
            </w:pPr>
            <w:r w:rsidRPr="000C76D8">
              <w:rPr>
                <w:rFonts w:asciiTheme="minorHAnsi" w:hAnsiTheme="minorHAnsi"/>
                <w:b/>
                <w:color w:val="FFFFFF" w:themeColor="background1"/>
                <w:sz w:val="22"/>
                <w:szCs w:val="22"/>
              </w:rPr>
              <w:t xml:space="preserve">Serum (200 </w:t>
            </w:r>
            <w:r w:rsidRPr="000C76D8">
              <w:rPr>
                <w:rFonts w:asciiTheme="minorHAnsi" w:hAnsiTheme="minorHAnsi" w:cs="Calibri"/>
                <w:b/>
                <w:color w:val="FFFFFF" w:themeColor="background1"/>
                <w:sz w:val="22"/>
                <w:szCs w:val="22"/>
              </w:rPr>
              <w:t>µ</w:t>
            </w:r>
            <w:r w:rsidRPr="000C76D8">
              <w:rPr>
                <w:rFonts w:asciiTheme="minorHAnsi" w:hAnsiTheme="minorHAnsi"/>
                <w:b/>
                <w:color w:val="FFFFFF" w:themeColor="background1"/>
                <w:sz w:val="22"/>
                <w:szCs w:val="22"/>
              </w:rPr>
              <w:t>L)</w:t>
            </w:r>
          </w:p>
        </w:tc>
        <w:tc>
          <w:tcPr>
            <w:tcW w:w="990" w:type="dxa"/>
            <w:shd w:val="clear" w:color="auto" w:fill="FDE9D1" w:themeFill="accent1" w:themeFillTint="33"/>
          </w:tcPr>
          <w:p w14:paraId="2FA0DE64"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73</w:t>
            </w:r>
          </w:p>
        </w:tc>
        <w:tc>
          <w:tcPr>
            <w:tcW w:w="1080" w:type="dxa"/>
          </w:tcPr>
          <w:p w14:paraId="49807619" w14:textId="77777777" w:rsidR="00BE3DAD" w:rsidRPr="00C409D2" w:rsidRDefault="00BE3DAD" w:rsidP="00C409D2">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603F79C4" w14:textId="77777777" w:rsidR="00BE3DAD" w:rsidRPr="00C409D2" w:rsidRDefault="00BE3DAD" w:rsidP="00C409D2">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54</w:t>
            </w:r>
          </w:p>
        </w:tc>
        <w:tc>
          <w:tcPr>
            <w:tcW w:w="1080" w:type="dxa"/>
          </w:tcPr>
          <w:p w14:paraId="7E2F487D"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shd w:val="clear" w:color="auto" w:fill="FDE9D1" w:themeFill="accent1" w:themeFillTint="33"/>
          </w:tcPr>
          <w:p w14:paraId="76FCE003" w14:textId="77777777" w:rsidR="00BE3DAD" w:rsidRPr="00C409D2" w:rsidRDefault="00BE3DAD" w:rsidP="000C76D8">
            <w:pPr>
              <w:spacing w:line="259" w:lineRule="auto"/>
              <w:ind w:left="0"/>
              <w:jc w:val="center"/>
              <w:rPr>
                <w:rFonts w:asciiTheme="minorHAnsi" w:hAnsiTheme="minorHAnsi"/>
                <w:color w:val="auto"/>
                <w:sz w:val="22"/>
                <w:szCs w:val="22"/>
              </w:rPr>
            </w:pPr>
            <w:r w:rsidRPr="00C409D2">
              <w:rPr>
                <w:rFonts w:asciiTheme="minorHAnsi" w:hAnsiTheme="minorHAnsi"/>
                <w:color w:val="auto"/>
                <w:sz w:val="22"/>
                <w:szCs w:val="22"/>
              </w:rPr>
              <w:t>54</w:t>
            </w:r>
          </w:p>
        </w:tc>
        <w:tc>
          <w:tcPr>
            <w:tcW w:w="1080" w:type="dxa"/>
          </w:tcPr>
          <w:p w14:paraId="5E2AD5FD"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tcPr>
          <w:p w14:paraId="2C603157"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1080" w:type="dxa"/>
          </w:tcPr>
          <w:p w14:paraId="015195B3"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990" w:type="dxa"/>
          </w:tcPr>
          <w:p w14:paraId="31E8A542" w14:textId="77777777" w:rsidR="00BE3DAD" w:rsidRPr="00C409D2" w:rsidRDefault="00BE3DAD" w:rsidP="000C76D8">
            <w:pPr>
              <w:spacing w:line="259" w:lineRule="auto"/>
              <w:ind w:left="0"/>
              <w:jc w:val="center"/>
              <w:rPr>
                <w:rFonts w:asciiTheme="minorHAnsi" w:hAnsiTheme="minorHAnsi"/>
                <w:color w:val="auto"/>
                <w:sz w:val="22"/>
                <w:szCs w:val="22"/>
              </w:rPr>
            </w:pPr>
          </w:p>
        </w:tc>
        <w:tc>
          <w:tcPr>
            <w:tcW w:w="1103" w:type="dxa"/>
          </w:tcPr>
          <w:p w14:paraId="4518956B" w14:textId="77777777" w:rsidR="00BE3DAD" w:rsidRPr="00C409D2" w:rsidRDefault="00BE3DAD" w:rsidP="000C76D8">
            <w:pPr>
              <w:spacing w:line="259" w:lineRule="auto"/>
              <w:ind w:left="0"/>
              <w:jc w:val="center"/>
              <w:rPr>
                <w:rFonts w:asciiTheme="minorHAnsi" w:hAnsiTheme="minorHAnsi"/>
                <w:color w:val="auto"/>
                <w:sz w:val="22"/>
                <w:szCs w:val="22"/>
              </w:rPr>
            </w:pPr>
          </w:p>
        </w:tc>
      </w:tr>
    </w:tbl>
    <w:p w14:paraId="63B23F2B" w14:textId="7884B6C2" w:rsidR="00C262DE" w:rsidRPr="00C409D2" w:rsidRDefault="00C262DE" w:rsidP="00C409D2">
      <w:pPr>
        <w:spacing w:line="259" w:lineRule="auto"/>
        <w:ind w:left="0"/>
        <w:rPr>
          <w:rFonts w:asciiTheme="minorHAnsi" w:hAnsiTheme="minorHAnsi"/>
          <w:color w:val="auto"/>
          <w:sz w:val="22"/>
          <w:szCs w:val="22"/>
        </w:rPr>
      </w:pPr>
    </w:p>
    <w:p w14:paraId="53D0583E" w14:textId="642EED47" w:rsidR="200595BE" w:rsidRPr="00C409D2" w:rsidRDefault="200595BE" w:rsidP="00C409D2">
      <w:pPr>
        <w:spacing w:line="259" w:lineRule="auto"/>
        <w:ind w:left="0"/>
        <w:rPr>
          <w:rFonts w:asciiTheme="minorHAnsi" w:hAnsiTheme="minorHAnsi"/>
          <w:color w:val="auto"/>
          <w:sz w:val="22"/>
          <w:szCs w:val="22"/>
        </w:rPr>
      </w:pPr>
      <w:r w:rsidRPr="000C76D8">
        <w:rPr>
          <w:rFonts w:asciiTheme="minorHAnsi" w:hAnsiTheme="minorHAnsi"/>
          <w:b/>
          <w:bCs/>
          <w:color w:val="auto"/>
          <w:sz w:val="22"/>
          <w:szCs w:val="22"/>
        </w:rPr>
        <w:t>PLEASE NOTE:</w:t>
      </w:r>
      <w:r w:rsidRPr="00C409D2">
        <w:rPr>
          <w:rFonts w:asciiTheme="minorHAnsi" w:hAnsiTheme="minorHAnsi"/>
          <w:color w:val="auto"/>
          <w:sz w:val="22"/>
          <w:szCs w:val="22"/>
        </w:rPr>
        <w:t xml:space="preserve"> Baseline samples were collected on PD meds; samples at follow-up visits were collected off PD meds.</w:t>
      </w:r>
    </w:p>
    <w:p w14:paraId="29557A98" w14:textId="6DCA4A32" w:rsidR="30BFEFD4" w:rsidRPr="00C409D2" w:rsidRDefault="30BFEFD4" w:rsidP="00C409D2">
      <w:pPr>
        <w:spacing w:line="259" w:lineRule="auto"/>
        <w:ind w:left="0"/>
        <w:rPr>
          <w:rFonts w:asciiTheme="minorHAnsi" w:hAnsiTheme="minorHAnsi"/>
          <w:b/>
          <w:bCs/>
          <w:color w:val="auto"/>
          <w:sz w:val="22"/>
          <w:szCs w:val="22"/>
        </w:rPr>
      </w:pPr>
    </w:p>
    <w:p w14:paraId="327974CE" w14:textId="7F020FA4" w:rsidR="00AF613C" w:rsidRPr="00C409D2" w:rsidRDefault="003E4D1C" w:rsidP="00C409D2">
      <w:pPr>
        <w:spacing w:line="259" w:lineRule="auto"/>
        <w:ind w:left="0"/>
        <w:rPr>
          <w:rFonts w:asciiTheme="minorHAnsi" w:hAnsiTheme="minorHAnsi"/>
          <w:color w:val="auto"/>
          <w:sz w:val="22"/>
          <w:szCs w:val="22"/>
        </w:rPr>
      </w:pPr>
      <w:r w:rsidRPr="00C409D2">
        <w:rPr>
          <w:rFonts w:asciiTheme="minorHAnsi" w:hAnsiTheme="minorHAnsi"/>
          <w:color w:val="auto"/>
          <w:sz w:val="22"/>
          <w:szCs w:val="22"/>
        </w:rPr>
        <w:tab/>
      </w:r>
      <w:r w:rsidRPr="00C409D2">
        <w:rPr>
          <w:rFonts w:asciiTheme="minorHAnsi" w:hAnsiTheme="minorHAnsi"/>
          <w:color w:val="auto"/>
          <w:sz w:val="22"/>
          <w:szCs w:val="22"/>
        </w:rPr>
        <w:tab/>
      </w:r>
    </w:p>
    <w:p w14:paraId="107B80ED" w14:textId="4F5AAF99" w:rsidR="004B589E" w:rsidRPr="00C409D2" w:rsidRDefault="004B589E" w:rsidP="00C409D2">
      <w:pPr>
        <w:spacing w:line="259" w:lineRule="auto"/>
        <w:ind w:left="0"/>
        <w:rPr>
          <w:rFonts w:asciiTheme="minorHAnsi" w:eastAsiaTheme="minorHAnsi" w:hAnsiTheme="minorHAnsi"/>
          <w:caps/>
          <w:color w:val="auto"/>
          <w:spacing w:val="10"/>
          <w:sz w:val="22"/>
          <w:szCs w:val="22"/>
        </w:rPr>
      </w:pPr>
    </w:p>
    <w:sectPr w:rsidR="004B589E" w:rsidRPr="00C409D2" w:rsidSect="001959C4">
      <w:pgSz w:w="12240" w:h="15840"/>
      <w:pgMar w:top="1440" w:right="1440" w:bottom="1440" w:left="12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C255EF" w14:textId="77777777" w:rsidR="00E34E2B" w:rsidRDefault="00E34E2B">
      <w:pPr>
        <w:spacing w:line="240" w:lineRule="auto"/>
      </w:pPr>
      <w:r>
        <w:separator/>
      </w:r>
    </w:p>
  </w:endnote>
  <w:endnote w:type="continuationSeparator" w:id="0">
    <w:p w14:paraId="3B9FF5E2" w14:textId="77777777" w:rsidR="00E34E2B" w:rsidRDefault="00E34E2B">
      <w:pPr>
        <w:spacing w:line="240" w:lineRule="auto"/>
      </w:pPr>
      <w:r>
        <w:continuationSeparator/>
      </w:r>
    </w:p>
  </w:endnote>
  <w:endnote w:type="continuationNotice" w:id="1">
    <w:p w14:paraId="1E4481CB" w14:textId="77777777" w:rsidR="00E34E2B" w:rsidRDefault="00E34E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ibson">
    <w:charset w:val="00"/>
    <w:family w:val="auto"/>
    <w:pitch w:val="variable"/>
    <w:sig w:usb0="A000002F" w:usb1="5000004A" w:usb2="00000000" w:usb3="00000000" w:csb0="00000093"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Bebas Neue">
    <w:charset w:val="00"/>
    <w:family w:val="swiss"/>
    <w:pitch w:val="variable"/>
    <w:sig w:usb0="A000002F" w:usb1="0000004B" w:usb2="00000000" w:usb3="00000000" w:csb0="00000093"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9D5BF" w14:textId="5934E96D" w:rsidR="00A41BCD" w:rsidRDefault="00A41BCD" w:rsidP="00E143BA">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1D5E01">
      <w:rPr>
        <w:b/>
        <w:bCs/>
        <w:noProof/>
      </w:rPr>
      <w:t>4</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D5E01">
      <w:rPr>
        <w:b/>
        <w:bCs/>
        <w:noProof/>
      </w:rPr>
      <w:t>16</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55206" w14:textId="3E057BA1" w:rsidR="00A41BCD" w:rsidRDefault="00A41BCD" w:rsidP="00E143BA">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1D5E01">
      <w:rPr>
        <w:b/>
        <w:bCs/>
        <w:noProof/>
      </w:rPr>
      <w:t>11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D5E01">
      <w:rPr>
        <w:b/>
        <w:bCs/>
        <w:noProof/>
      </w:rPr>
      <w:t>16</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E4D43" w14:textId="13560BAA" w:rsidR="00A41BCD" w:rsidRDefault="00A41BCD" w:rsidP="00E143BA">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1D5E01">
      <w:rPr>
        <w:b/>
        <w:bCs/>
        <w:noProof/>
      </w:rPr>
      <w:t>16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1D5E01">
      <w:rPr>
        <w:b/>
        <w:bCs/>
        <w:noProof/>
      </w:rPr>
      <w:t>16</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B8B74F" w14:textId="77777777" w:rsidR="00E34E2B" w:rsidRDefault="00E34E2B">
      <w:pPr>
        <w:spacing w:line="240" w:lineRule="auto"/>
      </w:pPr>
      <w:r>
        <w:separator/>
      </w:r>
    </w:p>
  </w:footnote>
  <w:footnote w:type="continuationSeparator" w:id="0">
    <w:p w14:paraId="5540E40A" w14:textId="77777777" w:rsidR="00E34E2B" w:rsidRDefault="00E34E2B">
      <w:pPr>
        <w:spacing w:line="240" w:lineRule="auto"/>
      </w:pPr>
      <w:r>
        <w:continuationSeparator/>
      </w:r>
    </w:p>
  </w:footnote>
  <w:footnote w:type="continuationNotice" w:id="1">
    <w:p w14:paraId="03E0D77F" w14:textId="77777777" w:rsidR="00E34E2B" w:rsidRDefault="00E34E2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9D5BE" w14:textId="77777777" w:rsidR="00A41BCD" w:rsidRDefault="00A41BCD" w:rsidP="004E2D39">
    <w:pPr>
      <w:pStyle w:val="Header"/>
      <w:tabs>
        <w:tab w:val="clear" w:pos="4680"/>
        <w:tab w:val="clear" w:pos="9360"/>
        <w:tab w:val="left" w:pos="5200"/>
      </w:tabs>
      <w:spacing w:line="276" w:lineRule="auto"/>
      <w:jc w:val="right"/>
    </w:pPr>
    <w:r>
      <w:rPr>
        <w:noProof/>
      </w:rPr>
      <w:drawing>
        <wp:anchor distT="0" distB="0" distL="114300" distR="114300" simplePos="0" relativeHeight="251658240" behindDoc="0" locked="0" layoutInCell="1" allowOverlap="1" wp14:anchorId="0A59D5C0" wp14:editId="0A59D5C1">
          <wp:simplePos x="0" y="0"/>
          <wp:positionH relativeFrom="page">
            <wp:align>center</wp:align>
          </wp:positionH>
          <wp:positionV relativeFrom="paragraph">
            <wp:posOffset>-354330</wp:posOffset>
          </wp:positionV>
          <wp:extent cx="1905000" cy="808990"/>
          <wp:effectExtent l="0" t="0" r="0" b="0"/>
          <wp:wrapSquare wrapText="bothSides"/>
          <wp:docPr id="5" name="Picture 5" descr="The Michael J. Fox Foundation for Parkinson's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38721" name="Picture 3" descr="The Michael J. Fox Foundation for Parkinson's Researc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5000" cy="80899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AACE6A" w14:textId="77777777" w:rsidR="00A41BCD" w:rsidRDefault="00A41BCD" w:rsidP="004E2D39">
    <w:pPr>
      <w:pStyle w:val="Header"/>
      <w:tabs>
        <w:tab w:val="clear" w:pos="4680"/>
        <w:tab w:val="clear" w:pos="9360"/>
        <w:tab w:val="left" w:pos="5200"/>
      </w:tabs>
      <w:spacing w:line="276" w:lineRule="auto"/>
      <w:jc w:val="right"/>
    </w:pPr>
    <w:r>
      <w:rPr>
        <w:noProof/>
      </w:rPr>
      <w:drawing>
        <wp:anchor distT="0" distB="0" distL="114300" distR="114300" simplePos="0" relativeHeight="251658241" behindDoc="0" locked="0" layoutInCell="1" allowOverlap="1" wp14:anchorId="37056AD7" wp14:editId="65E09298">
          <wp:simplePos x="0" y="0"/>
          <wp:positionH relativeFrom="page">
            <wp:align>center</wp:align>
          </wp:positionH>
          <wp:positionV relativeFrom="paragraph">
            <wp:posOffset>-354330</wp:posOffset>
          </wp:positionV>
          <wp:extent cx="1905000" cy="808990"/>
          <wp:effectExtent l="0" t="0" r="0" b="0"/>
          <wp:wrapSquare wrapText="bothSides"/>
          <wp:docPr id="1" name="Picture 1" descr="The Michael J. Fox Foundation for Parkinson's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38721" name="Picture 3" descr="The Michael J. Fox Foundation for Parkinson's Researc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5000" cy="80899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1CE0C" w14:textId="77777777" w:rsidR="00A41BCD" w:rsidRDefault="00A41BCD" w:rsidP="004E2D39">
    <w:pPr>
      <w:pStyle w:val="Header"/>
      <w:tabs>
        <w:tab w:val="clear" w:pos="4680"/>
        <w:tab w:val="clear" w:pos="9360"/>
        <w:tab w:val="left" w:pos="5200"/>
      </w:tabs>
      <w:spacing w:line="276" w:lineRule="auto"/>
      <w:jc w:val="right"/>
    </w:pPr>
    <w:r>
      <w:rPr>
        <w:noProof/>
      </w:rPr>
      <w:drawing>
        <wp:anchor distT="0" distB="0" distL="114300" distR="114300" simplePos="0" relativeHeight="251658242" behindDoc="0" locked="0" layoutInCell="1" allowOverlap="1" wp14:anchorId="715E2D13" wp14:editId="44F41376">
          <wp:simplePos x="0" y="0"/>
          <wp:positionH relativeFrom="page">
            <wp:align>center</wp:align>
          </wp:positionH>
          <wp:positionV relativeFrom="paragraph">
            <wp:posOffset>-354330</wp:posOffset>
          </wp:positionV>
          <wp:extent cx="1905000" cy="808990"/>
          <wp:effectExtent l="0" t="0" r="0" b="0"/>
          <wp:wrapSquare wrapText="bothSides"/>
          <wp:docPr id="3" name="Picture 3" descr="The Michael J. Fox Foundation for Parkinson's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4638721" name="Picture 3" descr="The Michael J. Fox Foundation for Parkinson's Researc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5000" cy="80899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E5575"/>
    <w:multiLevelType w:val="hybridMultilevel"/>
    <w:tmpl w:val="F99EE820"/>
    <w:lvl w:ilvl="0" w:tplc="4344083E">
      <w:start w:val="1"/>
      <w:numFmt w:val="bullet"/>
      <w:pStyle w:val="Bulleted"/>
      <w:lvlText w:val=""/>
      <w:lvlJc w:val="left"/>
      <w:pPr>
        <w:ind w:left="450" w:hanging="360"/>
      </w:pPr>
      <w:rPr>
        <w:rFonts w:ascii="Symbol" w:hAnsi="Symbol" w:hint="default"/>
        <w:color w:val="auto"/>
      </w:rPr>
    </w:lvl>
    <w:lvl w:ilvl="1" w:tplc="788E436A">
      <w:start w:val="1"/>
      <w:numFmt w:val="bullet"/>
      <w:lvlText w:val="o"/>
      <w:lvlJc w:val="left"/>
      <w:pPr>
        <w:ind w:left="1350" w:hanging="360"/>
      </w:pPr>
      <w:rPr>
        <w:rFonts w:ascii="Courier New" w:hAnsi="Courier New" w:cs="Courier New" w:hint="default"/>
      </w:rPr>
    </w:lvl>
    <w:lvl w:ilvl="2" w:tplc="BE9A99B6" w:tentative="1">
      <w:start w:val="1"/>
      <w:numFmt w:val="bullet"/>
      <w:lvlText w:val=""/>
      <w:lvlJc w:val="left"/>
      <w:pPr>
        <w:ind w:left="2070" w:hanging="360"/>
      </w:pPr>
      <w:rPr>
        <w:rFonts w:ascii="Wingdings" w:hAnsi="Wingdings" w:hint="default"/>
      </w:rPr>
    </w:lvl>
    <w:lvl w:ilvl="3" w:tplc="5792EB52" w:tentative="1">
      <w:start w:val="1"/>
      <w:numFmt w:val="bullet"/>
      <w:lvlText w:val=""/>
      <w:lvlJc w:val="left"/>
      <w:pPr>
        <w:ind w:left="2790" w:hanging="360"/>
      </w:pPr>
      <w:rPr>
        <w:rFonts w:ascii="Symbol" w:hAnsi="Symbol" w:hint="default"/>
      </w:rPr>
    </w:lvl>
    <w:lvl w:ilvl="4" w:tplc="2ABE0224" w:tentative="1">
      <w:start w:val="1"/>
      <w:numFmt w:val="bullet"/>
      <w:lvlText w:val="o"/>
      <w:lvlJc w:val="left"/>
      <w:pPr>
        <w:ind w:left="3510" w:hanging="360"/>
      </w:pPr>
      <w:rPr>
        <w:rFonts w:ascii="Courier New" w:hAnsi="Courier New" w:cs="Courier New" w:hint="default"/>
      </w:rPr>
    </w:lvl>
    <w:lvl w:ilvl="5" w:tplc="7EBEBEC6" w:tentative="1">
      <w:start w:val="1"/>
      <w:numFmt w:val="bullet"/>
      <w:lvlText w:val=""/>
      <w:lvlJc w:val="left"/>
      <w:pPr>
        <w:ind w:left="4230" w:hanging="360"/>
      </w:pPr>
      <w:rPr>
        <w:rFonts w:ascii="Wingdings" w:hAnsi="Wingdings" w:hint="default"/>
      </w:rPr>
    </w:lvl>
    <w:lvl w:ilvl="6" w:tplc="24540E24" w:tentative="1">
      <w:start w:val="1"/>
      <w:numFmt w:val="bullet"/>
      <w:lvlText w:val=""/>
      <w:lvlJc w:val="left"/>
      <w:pPr>
        <w:ind w:left="4950" w:hanging="360"/>
      </w:pPr>
      <w:rPr>
        <w:rFonts w:ascii="Symbol" w:hAnsi="Symbol" w:hint="default"/>
      </w:rPr>
    </w:lvl>
    <w:lvl w:ilvl="7" w:tplc="B9603B94" w:tentative="1">
      <w:start w:val="1"/>
      <w:numFmt w:val="bullet"/>
      <w:lvlText w:val="o"/>
      <w:lvlJc w:val="left"/>
      <w:pPr>
        <w:ind w:left="5670" w:hanging="360"/>
      </w:pPr>
      <w:rPr>
        <w:rFonts w:ascii="Courier New" w:hAnsi="Courier New" w:cs="Courier New" w:hint="default"/>
      </w:rPr>
    </w:lvl>
    <w:lvl w:ilvl="8" w:tplc="25941910" w:tentative="1">
      <w:start w:val="1"/>
      <w:numFmt w:val="bullet"/>
      <w:lvlText w:val=""/>
      <w:lvlJc w:val="left"/>
      <w:pPr>
        <w:ind w:left="6390" w:hanging="360"/>
      </w:pPr>
      <w:rPr>
        <w:rFonts w:ascii="Wingdings" w:hAnsi="Wingdings" w:hint="default"/>
      </w:rPr>
    </w:lvl>
  </w:abstractNum>
  <w:abstractNum w:abstractNumId="1" w15:restartNumberingAfterBreak="0">
    <w:nsid w:val="07B37D23"/>
    <w:multiLevelType w:val="multilevel"/>
    <w:tmpl w:val="1D3E44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B9B65F2"/>
    <w:multiLevelType w:val="hybridMultilevel"/>
    <w:tmpl w:val="7856DCEC"/>
    <w:lvl w:ilvl="0" w:tplc="A3149F54">
      <w:start w:val="1"/>
      <w:numFmt w:val="bullet"/>
      <w:lvlText w:val="»"/>
      <w:lvlJc w:val="left"/>
      <w:pPr>
        <w:tabs>
          <w:tab w:val="num" w:pos="720"/>
        </w:tabs>
        <w:ind w:left="720" w:hanging="360"/>
      </w:pPr>
      <w:rPr>
        <w:rFonts w:ascii="Lucida Grande" w:hAnsi="Lucida Grande" w:hint="default"/>
      </w:rPr>
    </w:lvl>
    <w:lvl w:ilvl="1" w:tplc="FEC2070A">
      <w:start w:val="20"/>
      <w:numFmt w:val="bullet"/>
      <w:lvlText w:val="–"/>
      <w:lvlJc w:val="left"/>
      <w:pPr>
        <w:tabs>
          <w:tab w:val="num" w:pos="1440"/>
        </w:tabs>
        <w:ind w:left="1440" w:hanging="360"/>
      </w:pPr>
      <w:rPr>
        <w:rFonts w:ascii="Arial" w:hAnsi="Arial" w:hint="default"/>
      </w:rPr>
    </w:lvl>
    <w:lvl w:ilvl="2" w:tplc="4BC090A2" w:tentative="1">
      <w:start w:val="1"/>
      <w:numFmt w:val="bullet"/>
      <w:lvlText w:val="»"/>
      <w:lvlJc w:val="left"/>
      <w:pPr>
        <w:tabs>
          <w:tab w:val="num" w:pos="2160"/>
        </w:tabs>
        <w:ind w:left="2160" w:hanging="360"/>
      </w:pPr>
      <w:rPr>
        <w:rFonts w:ascii="Lucida Grande" w:hAnsi="Lucida Grande" w:hint="default"/>
      </w:rPr>
    </w:lvl>
    <w:lvl w:ilvl="3" w:tplc="1BF29834" w:tentative="1">
      <w:start w:val="1"/>
      <w:numFmt w:val="bullet"/>
      <w:lvlText w:val="»"/>
      <w:lvlJc w:val="left"/>
      <w:pPr>
        <w:tabs>
          <w:tab w:val="num" w:pos="2880"/>
        </w:tabs>
        <w:ind w:left="2880" w:hanging="360"/>
      </w:pPr>
      <w:rPr>
        <w:rFonts w:ascii="Lucida Grande" w:hAnsi="Lucida Grande" w:hint="default"/>
      </w:rPr>
    </w:lvl>
    <w:lvl w:ilvl="4" w:tplc="88FCD4B4" w:tentative="1">
      <w:start w:val="1"/>
      <w:numFmt w:val="bullet"/>
      <w:lvlText w:val="»"/>
      <w:lvlJc w:val="left"/>
      <w:pPr>
        <w:tabs>
          <w:tab w:val="num" w:pos="3600"/>
        </w:tabs>
        <w:ind w:left="3600" w:hanging="360"/>
      </w:pPr>
      <w:rPr>
        <w:rFonts w:ascii="Lucida Grande" w:hAnsi="Lucida Grande" w:hint="default"/>
      </w:rPr>
    </w:lvl>
    <w:lvl w:ilvl="5" w:tplc="84B23124" w:tentative="1">
      <w:start w:val="1"/>
      <w:numFmt w:val="bullet"/>
      <w:lvlText w:val="»"/>
      <w:lvlJc w:val="left"/>
      <w:pPr>
        <w:tabs>
          <w:tab w:val="num" w:pos="4320"/>
        </w:tabs>
        <w:ind w:left="4320" w:hanging="360"/>
      </w:pPr>
      <w:rPr>
        <w:rFonts w:ascii="Lucida Grande" w:hAnsi="Lucida Grande" w:hint="default"/>
      </w:rPr>
    </w:lvl>
    <w:lvl w:ilvl="6" w:tplc="A832F490" w:tentative="1">
      <w:start w:val="1"/>
      <w:numFmt w:val="bullet"/>
      <w:lvlText w:val="»"/>
      <w:lvlJc w:val="left"/>
      <w:pPr>
        <w:tabs>
          <w:tab w:val="num" w:pos="5040"/>
        </w:tabs>
        <w:ind w:left="5040" w:hanging="360"/>
      </w:pPr>
      <w:rPr>
        <w:rFonts w:ascii="Lucida Grande" w:hAnsi="Lucida Grande" w:hint="default"/>
      </w:rPr>
    </w:lvl>
    <w:lvl w:ilvl="7" w:tplc="E49CBBD6" w:tentative="1">
      <w:start w:val="1"/>
      <w:numFmt w:val="bullet"/>
      <w:lvlText w:val="»"/>
      <w:lvlJc w:val="left"/>
      <w:pPr>
        <w:tabs>
          <w:tab w:val="num" w:pos="5760"/>
        </w:tabs>
        <w:ind w:left="5760" w:hanging="360"/>
      </w:pPr>
      <w:rPr>
        <w:rFonts w:ascii="Lucida Grande" w:hAnsi="Lucida Grande" w:hint="default"/>
      </w:rPr>
    </w:lvl>
    <w:lvl w:ilvl="8" w:tplc="80363052" w:tentative="1">
      <w:start w:val="1"/>
      <w:numFmt w:val="bullet"/>
      <w:lvlText w:val="»"/>
      <w:lvlJc w:val="left"/>
      <w:pPr>
        <w:tabs>
          <w:tab w:val="num" w:pos="6480"/>
        </w:tabs>
        <w:ind w:left="6480" w:hanging="360"/>
      </w:pPr>
      <w:rPr>
        <w:rFonts w:ascii="Lucida Grande" w:hAnsi="Lucida Grande" w:hint="default"/>
      </w:rPr>
    </w:lvl>
  </w:abstractNum>
  <w:abstractNum w:abstractNumId="3" w15:restartNumberingAfterBreak="0">
    <w:nsid w:val="0B9F7B09"/>
    <w:multiLevelType w:val="hybridMultilevel"/>
    <w:tmpl w:val="BED0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01C9F"/>
    <w:multiLevelType w:val="multilevel"/>
    <w:tmpl w:val="847E6BDA"/>
    <w:lvl w:ilvl="0">
      <w:start w:val="1"/>
      <w:numFmt w:val="bullet"/>
      <w:lvlText w:val=""/>
      <w:lvlJc w:val="left"/>
      <w:pPr>
        <w:ind w:left="1080" w:hanging="360"/>
      </w:pPr>
      <w:rPr>
        <w:rFonts w:ascii="Wingdings" w:hAnsi="Wingdings" w:cs="Wingdings" w:hint="default"/>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17B07740"/>
    <w:multiLevelType w:val="hybridMultilevel"/>
    <w:tmpl w:val="63CAA432"/>
    <w:lvl w:ilvl="0" w:tplc="22A6C0CE">
      <w:start w:val="1"/>
      <w:numFmt w:val="bullet"/>
      <w:lvlText w:val=""/>
      <w:lvlJc w:val="left"/>
      <w:pPr>
        <w:ind w:left="720" w:hanging="360"/>
      </w:pPr>
      <w:rPr>
        <w:rFonts w:ascii="Symbol" w:hAnsi="Symbol" w:hint="default"/>
      </w:rPr>
    </w:lvl>
    <w:lvl w:ilvl="1" w:tplc="523A0D5A">
      <w:start w:val="1"/>
      <w:numFmt w:val="bullet"/>
      <w:lvlText w:val="o"/>
      <w:lvlJc w:val="left"/>
      <w:pPr>
        <w:ind w:left="1440" w:hanging="360"/>
      </w:pPr>
      <w:rPr>
        <w:rFonts w:ascii="Courier New" w:hAnsi="Courier New" w:cs="Courier New" w:hint="default"/>
      </w:rPr>
    </w:lvl>
    <w:lvl w:ilvl="2" w:tplc="92542B2E" w:tentative="1">
      <w:start w:val="1"/>
      <w:numFmt w:val="bullet"/>
      <w:lvlText w:val=""/>
      <w:lvlJc w:val="left"/>
      <w:pPr>
        <w:ind w:left="2160" w:hanging="360"/>
      </w:pPr>
      <w:rPr>
        <w:rFonts w:ascii="Wingdings" w:hAnsi="Wingdings" w:hint="default"/>
      </w:rPr>
    </w:lvl>
    <w:lvl w:ilvl="3" w:tplc="E7F67390" w:tentative="1">
      <w:start w:val="1"/>
      <w:numFmt w:val="bullet"/>
      <w:lvlText w:val=""/>
      <w:lvlJc w:val="left"/>
      <w:pPr>
        <w:ind w:left="2880" w:hanging="360"/>
      </w:pPr>
      <w:rPr>
        <w:rFonts w:ascii="Symbol" w:hAnsi="Symbol" w:hint="default"/>
      </w:rPr>
    </w:lvl>
    <w:lvl w:ilvl="4" w:tplc="CCD21204" w:tentative="1">
      <w:start w:val="1"/>
      <w:numFmt w:val="bullet"/>
      <w:lvlText w:val="o"/>
      <w:lvlJc w:val="left"/>
      <w:pPr>
        <w:ind w:left="3600" w:hanging="360"/>
      </w:pPr>
      <w:rPr>
        <w:rFonts w:ascii="Courier New" w:hAnsi="Courier New" w:cs="Courier New" w:hint="default"/>
      </w:rPr>
    </w:lvl>
    <w:lvl w:ilvl="5" w:tplc="82743D16" w:tentative="1">
      <w:start w:val="1"/>
      <w:numFmt w:val="bullet"/>
      <w:lvlText w:val=""/>
      <w:lvlJc w:val="left"/>
      <w:pPr>
        <w:ind w:left="4320" w:hanging="360"/>
      </w:pPr>
      <w:rPr>
        <w:rFonts w:ascii="Wingdings" w:hAnsi="Wingdings" w:hint="default"/>
      </w:rPr>
    </w:lvl>
    <w:lvl w:ilvl="6" w:tplc="C7C45D6A" w:tentative="1">
      <w:start w:val="1"/>
      <w:numFmt w:val="bullet"/>
      <w:lvlText w:val=""/>
      <w:lvlJc w:val="left"/>
      <w:pPr>
        <w:ind w:left="5040" w:hanging="360"/>
      </w:pPr>
      <w:rPr>
        <w:rFonts w:ascii="Symbol" w:hAnsi="Symbol" w:hint="default"/>
      </w:rPr>
    </w:lvl>
    <w:lvl w:ilvl="7" w:tplc="265055CE" w:tentative="1">
      <w:start w:val="1"/>
      <w:numFmt w:val="bullet"/>
      <w:lvlText w:val="o"/>
      <w:lvlJc w:val="left"/>
      <w:pPr>
        <w:ind w:left="5760" w:hanging="360"/>
      </w:pPr>
      <w:rPr>
        <w:rFonts w:ascii="Courier New" w:hAnsi="Courier New" w:cs="Courier New" w:hint="default"/>
      </w:rPr>
    </w:lvl>
    <w:lvl w:ilvl="8" w:tplc="2096A49A" w:tentative="1">
      <w:start w:val="1"/>
      <w:numFmt w:val="bullet"/>
      <w:lvlText w:val=""/>
      <w:lvlJc w:val="left"/>
      <w:pPr>
        <w:ind w:left="6480" w:hanging="360"/>
      </w:pPr>
      <w:rPr>
        <w:rFonts w:ascii="Wingdings" w:hAnsi="Wingdings" w:hint="default"/>
      </w:rPr>
    </w:lvl>
  </w:abstractNum>
  <w:abstractNum w:abstractNumId="6" w15:restartNumberingAfterBreak="0">
    <w:nsid w:val="335B55F8"/>
    <w:multiLevelType w:val="hybridMultilevel"/>
    <w:tmpl w:val="74D2FF3E"/>
    <w:lvl w:ilvl="0" w:tplc="793A2A42">
      <w:start w:val="1"/>
      <w:numFmt w:val="decimal"/>
      <w:pStyle w:val="Heading5"/>
      <w:lvlText w:val="%1."/>
      <w:lvlJc w:val="left"/>
      <w:pPr>
        <w:ind w:left="432" w:hanging="360"/>
      </w:pPr>
    </w:lvl>
    <w:lvl w:ilvl="1" w:tplc="7A488AA8" w:tentative="1">
      <w:start w:val="1"/>
      <w:numFmt w:val="lowerLetter"/>
      <w:lvlText w:val="%2."/>
      <w:lvlJc w:val="left"/>
      <w:pPr>
        <w:ind w:left="1152" w:hanging="360"/>
      </w:pPr>
    </w:lvl>
    <w:lvl w:ilvl="2" w:tplc="C9E26476" w:tentative="1">
      <w:start w:val="1"/>
      <w:numFmt w:val="lowerRoman"/>
      <w:lvlText w:val="%3."/>
      <w:lvlJc w:val="right"/>
      <w:pPr>
        <w:ind w:left="1872" w:hanging="180"/>
      </w:pPr>
    </w:lvl>
    <w:lvl w:ilvl="3" w:tplc="920AF710" w:tentative="1">
      <w:start w:val="1"/>
      <w:numFmt w:val="decimal"/>
      <w:lvlText w:val="%4."/>
      <w:lvlJc w:val="left"/>
      <w:pPr>
        <w:ind w:left="2592" w:hanging="360"/>
      </w:pPr>
    </w:lvl>
    <w:lvl w:ilvl="4" w:tplc="A720E13E" w:tentative="1">
      <w:start w:val="1"/>
      <w:numFmt w:val="lowerLetter"/>
      <w:lvlText w:val="%5."/>
      <w:lvlJc w:val="left"/>
      <w:pPr>
        <w:ind w:left="3312" w:hanging="360"/>
      </w:pPr>
    </w:lvl>
    <w:lvl w:ilvl="5" w:tplc="94E83222" w:tentative="1">
      <w:start w:val="1"/>
      <w:numFmt w:val="lowerRoman"/>
      <w:lvlText w:val="%6."/>
      <w:lvlJc w:val="right"/>
      <w:pPr>
        <w:ind w:left="4032" w:hanging="180"/>
      </w:pPr>
    </w:lvl>
    <w:lvl w:ilvl="6" w:tplc="B6F699CE" w:tentative="1">
      <w:start w:val="1"/>
      <w:numFmt w:val="decimal"/>
      <w:lvlText w:val="%7."/>
      <w:lvlJc w:val="left"/>
      <w:pPr>
        <w:ind w:left="4752" w:hanging="360"/>
      </w:pPr>
    </w:lvl>
    <w:lvl w:ilvl="7" w:tplc="DFCE6364" w:tentative="1">
      <w:start w:val="1"/>
      <w:numFmt w:val="lowerLetter"/>
      <w:lvlText w:val="%8."/>
      <w:lvlJc w:val="left"/>
      <w:pPr>
        <w:ind w:left="5472" w:hanging="360"/>
      </w:pPr>
    </w:lvl>
    <w:lvl w:ilvl="8" w:tplc="7A301082" w:tentative="1">
      <w:start w:val="1"/>
      <w:numFmt w:val="lowerRoman"/>
      <w:lvlText w:val="%9."/>
      <w:lvlJc w:val="right"/>
      <w:pPr>
        <w:ind w:left="6192" w:hanging="180"/>
      </w:pPr>
    </w:lvl>
  </w:abstractNum>
  <w:abstractNum w:abstractNumId="7" w15:restartNumberingAfterBreak="0">
    <w:nsid w:val="490F14BA"/>
    <w:multiLevelType w:val="hybridMultilevel"/>
    <w:tmpl w:val="903E0BF2"/>
    <w:lvl w:ilvl="0" w:tplc="BE124FBC">
      <w:start w:val="1"/>
      <w:numFmt w:val="bullet"/>
      <w:lvlText w:val=""/>
      <w:lvlJc w:val="left"/>
      <w:pPr>
        <w:ind w:left="720" w:hanging="360"/>
      </w:pPr>
      <w:rPr>
        <w:rFonts w:ascii="Symbol" w:hAnsi="Symbol" w:hint="default"/>
      </w:rPr>
    </w:lvl>
    <w:lvl w:ilvl="1" w:tplc="4CEC484E">
      <w:start w:val="1"/>
      <w:numFmt w:val="bullet"/>
      <w:lvlText w:val="o"/>
      <w:lvlJc w:val="left"/>
      <w:pPr>
        <w:ind w:left="1440" w:hanging="360"/>
      </w:pPr>
      <w:rPr>
        <w:rFonts w:ascii="Courier New" w:hAnsi="Courier New" w:cs="Courier New" w:hint="default"/>
      </w:rPr>
    </w:lvl>
    <w:lvl w:ilvl="2" w:tplc="67B4F3A8" w:tentative="1">
      <w:start w:val="1"/>
      <w:numFmt w:val="bullet"/>
      <w:lvlText w:val=""/>
      <w:lvlJc w:val="left"/>
      <w:pPr>
        <w:ind w:left="2160" w:hanging="360"/>
      </w:pPr>
      <w:rPr>
        <w:rFonts w:ascii="Wingdings" w:hAnsi="Wingdings" w:hint="default"/>
      </w:rPr>
    </w:lvl>
    <w:lvl w:ilvl="3" w:tplc="3AB47746" w:tentative="1">
      <w:start w:val="1"/>
      <w:numFmt w:val="bullet"/>
      <w:lvlText w:val=""/>
      <w:lvlJc w:val="left"/>
      <w:pPr>
        <w:ind w:left="2880" w:hanging="360"/>
      </w:pPr>
      <w:rPr>
        <w:rFonts w:ascii="Symbol" w:hAnsi="Symbol" w:hint="default"/>
      </w:rPr>
    </w:lvl>
    <w:lvl w:ilvl="4" w:tplc="43AED5AC" w:tentative="1">
      <w:start w:val="1"/>
      <w:numFmt w:val="bullet"/>
      <w:lvlText w:val="o"/>
      <w:lvlJc w:val="left"/>
      <w:pPr>
        <w:ind w:left="3600" w:hanging="360"/>
      </w:pPr>
      <w:rPr>
        <w:rFonts w:ascii="Courier New" w:hAnsi="Courier New" w:cs="Courier New" w:hint="default"/>
      </w:rPr>
    </w:lvl>
    <w:lvl w:ilvl="5" w:tplc="B6EADC6C" w:tentative="1">
      <w:start w:val="1"/>
      <w:numFmt w:val="bullet"/>
      <w:lvlText w:val=""/>
      <w:lvlJc w:val="left"/>
      <w:pPr>
        <w:ind w:left="4320" w:hanging="360"/>
      </w:pPr>
      <w:rPr>
        <w:rFonts w:ascii="Wingdings" w:hAnsi="Wingdings" w:hint="default"/>
      </w:rPr>
    </w:lvl>
    <w:lvl w:ilvl="6" w:tplc="9FE24616" w:tentative="1">
      <w:start w:val="1"/>
      <w:numFmt w:val="bullet"/>
      <w:lvlText w:val=""/>
      <w:lvlJc w:val="left"/>
      <w:pPr>
        <w:ind w:left="5040" w:hanging="360"/>
      </w:pPr>
      <w:rPr>
        <w:rFonts w:ascii="Symbol" w:hAnsi="Symbol" w:hint="default"/>
      </w:rPr>
    </w:lvl>
    <w:lvl w:ilvl="7" w:tplc="1D2227DC" w:tentative="1">
      <w:start w:val="1"/>
      <w:numFmt w:val="bullet"/>
      <w:lvlText w:val="o"/>
      <w:lvlJc w:val="left"/>
      <w:pPr>
        <w:ind w:left="5760" w:hanging="360"/>
      </w:pPr>
      <w:rPr>
        <w:rFonts w:ascii="Courier New" w:hAnsi="Courier New" w:cs="Courier New" w:hint="default"/>
      </w:rPr>
    </w:lvl>
    <w:lvl w:ilvl="8" w:tplc="847287CC" w:tentative="1">
      <w:start w:val="1"/>
      <w:numFmt w:val="bullet"/>
      <w:lvlText w:val=""/>
      <w:lvlJc w:val="left"/>
      <w:pPr>
        <w:ind w:left="6480" w:hanging="360"/>
      </w:pPr>
      <w:rPr>
        <w:rFonts w:ascii="Wingdings" w:hAnsi="Wingdings" w:hint="default"/>
      </w:rPr>
    </w:lvl>
  </w:abstractNum>
  <w:abstractNum w:abstractNumId="8" w15:restartNumberingAfterBreak="0">
    <w:nsid w:val="4F1E7D8E"/>
    <w:multiLevelType w:val="hybridMultilevel"/>
    <w:tmpl w:val="F4C86852"/>
    <w:lvl w:ilvl="0" w:tplc="9720109C">
      <w:start w:val="1"/>
      <w:numFmt w:val="bullet"/>
      <w:lvlText w:val=""/>
      <w:lvlJc w:val="left"/>
      <w:pPr>
        <w:ind w:left="3450" w:hanging="360"/>
      </w:pPr>
      <w:rPr>
        <w:rFonts w:ascii="Symbol" w:hAnsi="Symbol" w:hint="default"/>
      </w:rPr>
    </w:lvl>
    <w:lvl w:ilvl="1" w:tplc="AAC26A5C" w:tentative="1">
      <w:start w:val="1"/>
      <w:numFmt w:val="bullet"/>
      <w:lvlText w:val="o"/>
      <w:lvlJc w:val="left"/>
      <w:pPr>
        <w:ind w:left="4170" w:hanging="360"/>
      </w:pPr>
      <w:rPr>
        <w:rFonts w:ascii="Courier New" w:hAnsi="Courier New" w:cs="Courier New" w:hint="default"/>
      </w:rPr>
    </w:lvl>
    <w:lvl w:ilvl="2" w:tplc="CC14C322" w:tentative="1">
      <w:start w:val="1"/>
      <w:numFmt w:val="bullet"/>
      <w:lvlText w:val=""/>
      <w:lvlJc w:val="left"/>
      <w:pPr>
        <w:ind w:left="4890" w:hanging="360"/>
      </w:pPr>
      <w:rPr>
        <w:rFonts w:ascii="Wingdings" w:hAnsi="Wingdings" w:hint="default"/>
      </w:rPr>
    </w:lvl>
    <w:lvl w:ilvl="3" w:tplc="AC1A155C" w:tentative="1">
      <w:start w:val="1"/>
      <w:numFmt w:val="bullet"/>
      <w:lvlText w:val=""/>
      <w:lvlJc w:val="left"/>
      <w:pPr>
        <w:ind w:left="5610" w:hanging="360"/>
      </w:pPr>
      <w:rPr>
        <w:rFonts w:ascii="Symbol" w:hAnsi="Symbol" w:hint="default"/>
      </w:rPr>
    </w:lvl>
    <w:lvl w:ilvl="4" w:tplc="E3E6917A" w:tentative="1">
      <w:start w:val="1"/>
      <w:numFmt w:val="bullet"/>
      <w:lvlText w:val="o"/>
      <w:lvlJc w:val="left"/>
      <w:pPr>
        <w:ind w:left="6330" w:hanging="360"/>
      </w:pPr>
      <w:rPr>
        <w:rFonts w:ascii="Courier New" w:hAnsi="Courier New" w:cs="Courier New" w:hint="default"/>
      </w:rPr>
    </w:lvl>
    <w:lvl w:ilvl="5" w:tplc="A2CE3EA0" w:tentative="1">
      <w:start w:val="1"/>
      <w:numFmt w:val="bullet"/>
      <w:lvlText w:val=""/>
      <w:lvlJc w:val="left"/>
      <w:pPr>
        <w:ind w:left="7050" w:hanging="360"/>
      </w:pPr>
      <w:rPr>
        <w:rFonts w:ascii="Wingdings" w:hAnsi="Wingdings" w:hint="default"/>
      </w:rPr>
    </w:lvl>
    <w:lvl w:ilvl="6" w:tplc="FA2C178A" w:tentative="1">
      <w:start w:val="1"/>
      <w:numFmt w:val="bullet"/>
      <w:lvlText w:val=""/>
      <w:lvlJc w:val="left"/>
      <w:pPr>
        <w:ind w:left="7770" w:hanging="360"/>
      </w:pPr>
      <w:rPr>
        <w:rFonts w:ascii="Symbol" w:hAnsi="Symbol" w:hint="default"/>
      </w:rPr>
    </w:lvl>
    <w:lvl w:ilvl="7" w:tplc="7480EDF4" w:tentative="1">
      <w:start w:val="1"/>
      <w:numFmt w:val="bullet"/>
      <w:lvlText w:val="o"/>
      <w:lvlJc w:val="left"/>
      <w:pPr>
        <w:ind w:left="8490" w:hanging="360"/>
      </w:pPr>
      <w:rPr>
        <w:rFonts w:ascii="Courier New" w:hAnsi="Courier New" w:cs="Courier New" w:hint="default"/>
      </w:rPr>
    </w:lvl>
    <w:lvl w:ilvl="8" w:tplc="2C367DEA" w:tentative="1">
      <w:start w:val="1"/>
      <w:numFmt w:val="bullet"/>
      <w:lvlText w:val=""/>
      <w:lvlJc w:val="left"/>
      <w:pPr>
        <w:ind w:left="9210" w:hanging="360"/>
      </w:pPr>
      <w:rPr>
        <w:rFonts w:ascii="Wingdings" w:hAnsi="Wingdings" w:hint="default"/>
      </w:rPr>
    </w:lvl>
  </w:abstractNum>
  <w:abstractNum w:abstractNumId="9" w15:restartNumberingAfterBreak="0">
    <w:nsid w:val="4FF95C5B"/>
    <w:multiLevelType w:val="hybridMultilevel"/>
    <w:tmpl w:val="C0BA516A"/>
    <w:lvl w:ilvl="0" w:tplc="A01A84E2">
      <w:start w:val="1"/>
      <w:numFmt w:val="bullet"/>
      <w:lvlText w:val=""/>
      <w:lvlJc w:val="left"/>
      <w:pPr>
        <w:ind w:left="720" w:hanging="360"/>
      </w:pPr>
      <w:rPr>
        <w:rFonts w:ascii="Symbol" w:hAnsi="Symbol" w:hint="default"/>
      </w:rPr>
    </w:lvl>
    <w:lvl w:ilvl="1" w:tplc="4976AB4E">
      <w:start w:val="1"/>
      <w:numFmt w:val="bullet"/>
      <w:lvlText w:val="o"/>
      <w:lvlJc w:val="left"/>
      <w:pPr>
        <w:ind w:left="1440" w:hanging="360"/>
      </w:pPr>
      <w:rPr>
        <w:rFonts w:ascii="Courier New" w:hAnsi="Courier New" w:cs="Courier New" w:hint="default"/>
      </w:rPr>
    </w:lvl>
    <w:lvl w:ilvl="2" w:tplc="84563E02">
      <w:start w:val="1"/>
      <w:numFmt w:val="bullet"/>
      <w:lvlText w:val=""/>
      <w:lvlJc w:val="left"/>
      <w:pPr>
        <w:ind w:left="2160" w:hanging="360"/>
      </w:pPr>
      <w:rPr>
        <w:rFonts w:ascii="Wingdings" w:hAnsi="Wingdings" w:hint="default"/>
      </w:rPr>
    </w:lvl>
    <w:lvl w:ilvl="3" w:tplc="3CB4160A">
      <w:start w:val="1"/>
      <w:numFmt w:val="bullet"/>
      <w:lvlText w:val=""/>
      <w:lvlJc w:val="left"/>
      <w:pPr>
        <w:ind w:left="2880" w:hanging="360"/>
      </w:pPr>
      <w:rPr>
        <w:rFonts w:ascii="Symbol" w:hAnsi="Symbol" w:hint="default"/>
      </w:rPr>
    </w:lvl>
    <w:lvl w:ilvl="4" w:tplc="E61C6366">
      <w:start w:val="1"/>
      <w:numFmt w:val="bullet"/>
      <w:lvlText w:val="o"/>
      <w:lvlJc w:val="left"/>
      <w:pPr>
        <w:ind w:left="3600" w:hanging="360"/>
      </w:pPr>
      <w:rPr>
        <w:rFonts w:ascii="Courier New" w:hAnsi="Courier New" w:cs="Courier New" w:hint="default"/>
      </w:rPr>
    </w:lvl>
    <w:lvl w:ilvl="5" w:tplc="BE484C52">
      <w:start w:val="1"/>
      <w:numFmt w:val="bullet"/>
      <w:lvlText w:val=""/>
      <w:lvlJc w:val="left"/>
      <w:pPr>
        <w:ind w:left="4320" w:hanging="360"/>
      </w:pPr>
      <w:rPr>
        <w:rFonts w:ascii="Wingdings" w:hAnsi="Wingdings" w:hint="default"/>
      </w:rPr>
    </w:lvl>
    <w:lvl w:ilvl="6" w:tplc="73F4DCD0" w:tentative="1">
      <w:start w:val="1"/>
      <w:numFmt w:val="bullet"/>
      <w:lvlText w:val=""/>
      <w:lvlJc w:val="left"/>
      <w:pPr>
        <w:ind w:left="5040" w:hanging="360"/>
      </w:pPr>
      <w:rPr>
        <w:rFonts w:ascii="Symbol" w:hAnsi="Symbol" w:hint="default"/>
      </w:rPr>
    </w:lvl>
    <w:lvl w:ilvl="7" w:tplc="CD629D50" w:tentative="1">
      <w:start w:val="1"/>
      <w:numFmt w:val="bullet"/>
      <w:lvlText w:val="o"/>
      <w:lvlJc w:val="left"/>
      <w:pPr>
        <w:ind w:left="5760" w:hanging="360"/>
      </w:pPr>
      <w:rPr>
        <w:rFonts w:ascii="Courier New" w:hAnsi="Courier New" w:cs="Courier New" w:hint="default"/>
      </w:rPr>
    </w:lvl>
    <w:lvl w:ilvl="8" w:tplc="6CBE2FAC" w:tentative="1">
      <w:start w:val="1"/>
      <w:numFmt w:val="bullet"/>
      <w:lvlText w:val=""/>
      <w:lvlJc w:val="left"/>
      <w:pPr>
        <w:ind w:left="6480" w:hanging="360"/>
      </w:pPr>
      <w:rPr>
        <w:rFonts w:ascii="Wingdings" w:hAnsi="Wingdings" w:hint="default"/>
      </w:rPr>
    </w:lvl>
  </w:abstractNum>
  <w:abstractNum w:abstractNumId="10" w15:restartNumberingAfterBreak="0">
    <w:nsid w:val="5110256E"/>
    <w:multiLevelType w:val="multilevel"/>
    <w:tmpl w:val="3426E05E"/>
    <w:lvl w:ilvl="0">
      <w:start w:val="1"/>
      <w:numFmt w:val="bullet"/>
      <w:lvlText w:val=""/>
      <w:lvlJc w:val="left"/>
      <w:pPr>
        <w:ind w:left="792" w:hanging="360"/>
      </w:pPr>
      <w:rPr>
        <w:rFonts w:ascii="Symbol" w:hAnsi="Symbol" w:cs="Symbol" w:hint="default"/>
      </w:rPr>
    </w:lvl>
    <w:lvl w:ilvl="1">
      <w:start w:val="1"/>
      <w:numFmt w:val="bullet"/>
      <w:lvlText w:val="o"/>
      <w:lvlJc w:val="left"/>
      <w:pPr>
        <w:ind w:left="1512" w:hanging="360"/>
      </w:pPr>
      <w:rPr>
        <w:rFonts w:ascii="Courier New" w:hAnsi="Courier New" w:cs="Courier New" w:hint="default"/>
      </w:rPr>
    </w:lvl>
    <w:lvl w:ilvl="2">
      <w:start w:val="1"/>
      <w:numFmt w:val="bullet"/>
      <w:lvlText w:val=""/>
      <w:lvlJc w:val="left"/>
      <w:pPr>
        <w:ind w:left="2232" w:hanging="360"/>
      </w:pPr>
      <w:rPr>
        <w:rFonts w:ascii="Wingdings" w:hAnsi="Wingdings" w:cs="Wingdings" w:hint="default"/>
      </w:rPr>
    </w:lvl>
    <w:lvl w:ilvl="3">
      <w:start w:val="1"/>
      <w:numFmt w:val="bullet"/>
      <w:lvlText w:val=""/>
      <w:lvlJc w:val="left"/>
      <w:pPr>
        <w:ind w:left="2952" w:hanging="360"/>
      </w:pPr>
      <w:rPr>
        <w:rFonts w:ascii="Symbol" w:hAnsi="Symbol" w:cs="Symbol" w:hint="default"/>
      </w:rPr>
    </w:lvl>
    <w:lvl w:ilvl="4">
      <w:start w:val="1"/>
      <w:numFmt w:val="bullet"/>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cs="Wingdings" w:hint="default"/>
      </w:rPr>
    </w:lvl>
    <w:lvl w:ilvl="6">
      <w:start w:val="1"/>
      <w:numFmt w:val="bullet"/>
      <w:lvlText w:val=""/>
      <w:lvlJc w:val="left"/>
      <w:pPr>
        <w:ind w:left="5112" w:hanging="360"/>
      </w:pPr>
      <w:rPr>
        <w:rFonts w:ascii="Symbol" w:hAnsi="Symbol" w:cs="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cs="Wingdings" w:hint="default"/>
      </w:rPr>
    </w:lvl>
  </w:abstractNum>
  <w:abstractNum w:abstractNumId="11" w15:restartNumberingAfterBreak="0">
    <w:nsid w:val="54120E17"/>
    <w:multiLevelType w:val="multilevel"/>
    <w:tmpl w:val="63B2264C"/>
    <w:lvl w:ilvl="0">
      <w:start w:val="1"/>
      <w:numFmt w:val="bullet"/>
      <w:lvlText w:val=""/>
      <w:lvlJc w:val="left"/>
      <w:pPr>
        <w:ind w:left="792" w:hanging="360"/>
      </w:pPr>
      <w:rPr>
        <w:rFonts w:ascii="Symbol" w:hAnsi="Symbol" w:cs="Symbol" w:hint="default"/>
      </w:rPr>
    </w:lvl>
    <w:lvl w:ilvl="1">
      <w:start w:val="1"/>
      <w:numFmt w:val="bullet"/>
      <w:lvlText w:val="o"/>
      <w:lvlJc w:val="left"/>
      <w:pPr>
        <w:ind w:left="1512" w:hanging="360"/>
      </w:pPr>
      <w:rPr>
        <w:rFonts w:ascii="Courier New" w:hAnsi="Courier New" w:cs="Courier New" w:hint="default"/>
      </w:rPr>
    </w:lvl>
    <w:lvl w:ilvl="2">
      <w:start w:val="1"/>
      <w:numFmt w:val="bullet"/>
      <w:lvlText w:val=""/>
      <w:lvlJc w:val="left"/>
      <w:pPr>
        <w:ind w:left="2232" w:hanging="360"/>
      </w:pPr>
      <w:rPr>
        <w:rFonts w:ascii="Wingdings" w:hAnsi="Wingdings" w:cs="Wingdings" w:hint="default"/>
      </w:rPr>
    </w:lvl>
    <w:lvl w:ilvl="3">
      <w:start w:val="1"/>
      <w:numFmt w:val="bullet"/>
      <w:lvlText w:val=""/>
      <w:lvlJc w:val="left"/>
      <w:pPr>
        <w:ind w:left="2952" w:hanging="360"/>
      </w:pPr>
      <w:rPr>
        <w:rFonts w:ascii="Symbol" w:hAnsi="Symbol" w:cs="Symbol" w:hint="default"/>
      </w:rPr>
    </w:lvl>
    <w:lvl w:ilvl="4">
      <w:start w:val="1"/>
      <w:numFmt w:val="bullet"/>
      <w:lvlText w:val="o"/>
      <w:lvlJc w:val="left"/>
      <w:pPr>
        <w:ind w:left="3672" w:hanging="360"/>
      </w:pPr>
      <w:rPr>
        <w:rFonts w:ascii="Courier New" w:hAnsi="Courier New" w:cs="Courier New" w:hint="default"/>
      </w:rPr>
    </w:lvl>
    <w:lvl w:ilvl="5">
      <w:start w:val="1"/>
      <w:numFmt w:val="bullet"/>
      <w:lvlText w:val=""/>
      <w:lvlJc w:val="left"/>
      <w:pPr>
        <w:ind w:left="4392" w:hanging="360"/>
      </w:pPr>
      <w:rPr>
        <w:rFonts w:ascii="Wingdings" w:hAnsi="Wingdings" w:cs="Wingdings" w:hint="default"/>
      </w:rPr>
    </w:lvl>
    <w:lvl w:ilvl="6">
      <w:start w:val="1"/>
      <w:numFmt w:val="bullet"/>
      <w:lvlText w:val=""/>
      <w:lvlJc w:val="left"/>
      <w:pPr>
        <w:ind w:left="5112" w:hanging="360"/>
      </w:pPr>
      <w:rPr>
        <w:rFonts w:ascii="Symbol" w:hAnsi="Symbol" w:cs="Symbol" w:hint="default"/>
      </w:rPr>
    </w:lvl>
    <w:lvl w:ilvl="7">
      <w:start w:val="1"/>
      <w:numFmt w:val="bullet"/>
      <w:lvlText w:val="o"/>
      <w:lvlJc w:val="left"/>
      <w:pPr>
        <w:ind w:left="5832" w:hanging="360"/>
      </w:pPr>
      <w:rPr>
        <w:rFonts w:ascii="Courier New" w:hAnsi="Courier New" w:cs="Courier New" w:hint="default"/>
      </w:rPr>
    </w:lvl>
    <w:lvl w:ilvl="8">
      <w:start w:val="1"/>
      <w:numFmt w:val="bullet"/>
      <w:lvlText w:val=""/>
      <w:lvlJc w:val="left"/>
      <w:pPr>
        <w:ind w:left="6552" w:hanging="360"/>
      </w:pPr>
      <w:rPr>
        <w:rFonts w:ascii="Wingdings" w:hAnsi="Wingdings" w:cs="Wingdings" w:hint="default"/>
      </w:rPr>
    </w:lvl>
  </w:abstractNum>
  <w:abstractNum w:abstractNumId="12" w15:restartNumberingAfterBreak="0">
    <w:nsid w:val="6E6A2F6C"/>
    <w:multiLevelType w:val="hybridMultilevel"/>
    <w:tmpl w:val="DE40EACA"/>
    <w:lvl w:ilvl="0" w:tplc="8098B296">
      <w:start w:val="1"/>
      <w:numFmt w:val="bullet"/>
      <w:lvlText w:val=""/>
      <w:lvlJc w:val="left"/>
      <w:pPr>
        <w:ind w:left="720" w:hanging="360"/>
      </w:pPr>
      <w:rPr>
        <w:rFonts w:ascii="Symbol" w:hAnsi="Symbol" w:hint="default"/>
      </w:rPr>
    </w:lvl>
    <w:lvl w:ilvl="1" w:tplc="9B56E0CE">
      <w:start w:val="1"/>
      <w:numFmt w:val="bullet"/>
      <w:lvlText w:val="o"/>
      <w:lvlJc w:val="left"/>
      <w:pPr>
        <w:ind w:left="1440" w:hanging="360"/>
      </w:pPr>
      <w:rPr>
        <w:rFonts w:ascii="Courier New" w:hAnsi="Courier New" w:cs="Courier New" w:hint="default"/>
      </w:rPr>
    </w:lvl>
    <w:lvl w:ilvl="2" w:tplc="E48A0374">
      <w:start w:val="1"/>
      <w:numFmt w:val="bullet"/>
      <w:lvlText w:val=""/>
      <w:lvlJc w:val="left"/>
      <w:pPr>
        <w:ind w:left="2160" w:hanging="360"/>
      </w:pPr>
      <w:rPr>
        <w:rFonts w:ascii="Wingdings" w:hAnsi="Wingdings" w:hint="default"/>
      </w:rPr>
    </w:lvl>
    <w:lvl w:ilvl="3" w:tplc="E530E686">
      <w:start w:val="1"/>
      <w:numFmt w:val="bullet"/>
      <w:lvlText w:val=""/>
      <w:lvlJc w:val="left"/>
      <w:pPr>
        <w:ind w:left="2880" w:hanging="360"/>
      </w:pPr>
      <w:rPr>
        <w:rFonts w:ascii="Symbol" w:hAnsi="Symbol" w:hint="default"/>
      </w:rPr>
    </w:lvl>
    <w:lvl w:ilvl="4" w:tplc="678860FA">
      <w:start w:val="1"/>
      <w:numFmt w:val="bullet"/>
      <w:lvlText w:val="o"/>
      <w:lvlJc w:val="left"/>
      <w:pPr>
        <w:ind w:left="3600" w:hanging="360"/>
      </w:pPr>
      <w:rPr>
        <w:rFonts w:ascii="Courier New" w:hAnsi="Courier New" w:cs="Courier New" w:hint="default"/>
      </w:rPr>
    </w:lvl>
    <w:lvl w:ilvl="5" w:tplc="F49A5166" w:tentative="1">
      <w:start w:val="1"/>
      <w:numFmt w:val="bullet"/>
      <w:lvlText w:val=""/>
      <w:lvlJc w:val="left"/>
      <w:pPr>
        <w:ind w:left="4320" w:hanging="360"/>
      </w:pPr>
      <w:rPr>
        <w:rFonts w:ascii="Wingdings" w:hAnsi="Wingdings" w:hint="default"/>
      </w:rPr>
    </w:lvl>
    <w:lvl w:ilvl="6" w:tplc="3E2A43A6" w:tentative="1">
      <w:start w:val="1"/>
      <w:numFmt w:val="bullet"/>
      <w:lvlText w:val=""/>
      <w:lvlJc w:val="left"/>
      <w:pPr>
        <w:ind w:left="5040" w:hanging="360"/>
      </w:pPr>
      <w:rPr>
        <w:rFonts w:ascii="Symbol" w:hAnsi="Symbol" w:hint="default"/>
      </w:rPr>
    </w:lvl>
    <w:lvl w:ilvl="7" w:tplc="92844CE2" w:tentative="1">
      <w:start w:val="1"/>
      <w:numFmt w:val="bullet"/>
      <w:lvlText w:val="o"/>
      <w:lvlJc w:val="left"/>
      <w:pPr>
        <w:ind w:left="5760" w:hanging="360"/>
      </w:pPr>
      <w:rPr>
        <w:rFonts w:ascii="Courier New" w:hAnsi="Courier New" w:cs="Courier New" w:hint="default"/>
      </w:rPr>
    </w:lvl>
    <w:lvl w:ilvl="8" w:tplc="CA08357E" w:tentative="1">
      <w:start w:val="1"/>
      <w:numFmt w:val="bullet"/>
      <w:lvlText w:val=""/>
      <w:lvlJc w:val="left"/>
      <w:pPr>
        <w:ind w:left="6480" w:hanging="360"/>
      </w:pPr>
      <w:rPr>
        <w:rFonts w:ascii="Wingdings" w:hAnsi="Wingdings" w:hint="default"/>
      </w:rPr>
    </w:lvl>
  </w:abstractNum>
  <w:abstractNum w:abstractNumId="13" w15:restartNumberingAfterBreak="0">
    <w:nsid w:val="780A64B0"/>
    <w:multiLevelType w:val="hybridMultilevel"/>
    <w:tmpl w:val="CDE66A84"/>
    <w:lvl w:ilvl="0" w:tplc="771AB9E8">
      <w:start w:val="1"/>
      <w:numFmt w:val="bullet"/>
      <w:lvlText w:val=""/>
      <w:lvlJc w:val="left"/>
      <w:pPr>
        <w:ind w:left="576" w:hanging="360"/>
      </w:pPr>
      <w:rPr>
        <w:rFonts w:ascii="Symbol" w:hAnsi="Symbol" w:hint="default"/>
        <w:color w:val="auto"/>
      </w:rPr>
    </w:lvl>
    <w:lvl w:ilvl="1" w:tplc="AF8635C2">
      <w:start w:val="1"/>
      <w:numFmt w:val="bullet"/>
      <w:lvlText w:val="o"/>
      <w:lvlJc w:val="left"/>
      <w:pPr>
        <w:ind w:left="1296" w:hanging="360"/>
      </w:pPr>
      <w:rPr>
        <w:rFonts w:ascii="Courier New" w:hAnsi="Courier New" w:cs="Courier New" w:hint="default"/>
        <w:color w:val="auto"/>
      </w:rPr>
    </w:lvl>
    <w:lvl w:ilvl="2" w:tplc="B842657E">
      <w:start w:val="1"/>
      <w:numFmt w:val="bullet"/>
      <w:lvlText w:val=""/>
      <w:lvlJc w:val="left"/>
      <w:pPr>
        <w:ind w:left="2016" w:hanging="360"/>
      </w:pPr>
      <w:rPr>
        <w:rFonts w:ascii="Wingdings" w:hAnsi="Wingdings" w:hint="default"/>
      </w:rPr>
    </w:lvl>
    <w:lvl w:ilvl="3" w:tplc="FE269A1E">
      <w:start w:val="1"/>
      <w:numFmt w:val="bullet"/>
      <w:lvlText w:val=""/>
      <w:lvlJc w:val="left"/>
      <w:pPr>
        <w:ind w:left="2736" w:hanging="360"/>
      </w:pPr>
      <w:rPr>
        <w:rFonts w:ascii="Symbol" w:hAnsi="Symbol" w:hint="default"/>
      </w:rPr>
    </w:lvl>
    <w:lvl w:ilvl="4" w:tplc="E978352A">
      <w:start w:val="1"/>
      <w:numFmt w:val="bullet"/>
      <w:lvlText w:val="o"/>
      <w:lvlJc w:val="left"/>
      <w:pPr>
        <w:ind w:left="3456" w:hanging="360"/>
      </w:pPr>
      <w:rPr>
        <w:rFonts w:ascii="Courier New" w:hAnsi="Courier New" w:cs="Courier New" w:hint="default"/>
      </w:rPr>
    </w:lvl>
    <w:lvl w:ilvl="5" w:tplc="F98E5374">
      <w:start w:val="1"/>
      <w:numFmt w:val="bullet"/>
      <w:lvlText w:val=""/>
      <w:lvlJc w:val="left"/>
      <w:pPr>
        <w:ind w:left="4176" w:hanging="360"/>
      </w:pPr>
      <w:rPr>
        <w:rFonts w:ascii="Wingdings" w:hAnsi="Wingdings" w:hint="default"/>
      </w:rPr>
    </w:lvl>
    <w:lvl w:ilvl="6" w:tplc="FB020F1C">
      <w:start w:val="1"/>
      <w:numFmt w:val="bullet"/>
      <w:lvlText w:val=""/>
      <w:lvlJc w:val="left"/>
      <w:pPr>
        <w:ind w:left="4896" w:hanging="360"/>
      </w:pPr>
      <w:rPr>
        <w:rFonts w:ascii="Symbol" w:hAnsi="Symbol" w:hint="default"/>
      </w:rPr>
    </w:lvl>
    <w:lvl w:ilvl="7" w:tplc="0D2825CE" w:tentative="1">
      <w:start w:val="1"/>
      <w:numFmt w:val="bullet"/>
      <w:lvlText w:val="o"/>
      <w:lvlJc w:val="left"/>
      <w:pPr>
        <w:ind w:left="5616" w:hanging="360"/>
      </w:pPr>
      <w:rPr>
        <w:rFonts w:ascii="Courier New" w:hAnsi="Courier New" w:cs="Courier New" w:hint="default"/>
      </w:rPr>
    </w:lvl>
    <w:lvl w:ilvl="8" w:tplc="A24002FE" w:tentative="1">
      <w:start w:val="1"/>
      <w:numFmt w:val="bullet"/>
      <w:lvlText w:val=""/>
      <w:lvlJc w:val="left"/>
      <w:pPr>
        <w:ind w:left="6336" w:hanging="360"/>
      </w:pPr>
      <w:rPr>
        <w:rFonts w:ascii="Wingdings" w:hAnsi="Wingdings" w:hint="default"/>
      </w:rPr>
    </w:lvl>
  </w:abstractNum>
  <w:num w:numId="1">
    <w:abstractNumId w:val="0"/>
  </w:num>
  <w:num w:numId="2">
    <w:abstractNumId w:val="6"/>
  </w:num>
  <w:num w:numId="3">
    <w:abstractNumId w:val="13"/>
  </w:num>
  <w:num w:numId="4">
    <w:abstractNumId w:val="5"/>
  </w:num>
  <w:num w:numId="5">
    <w:abstractNumId w:val="12"/>
  </w:num>
  <w:num w:numId="6">
    <w:abstractNumId w:val="9"/>
  </w:num>
  <w:num w:numId="7">
    <w:abstractNumId w:val="2"/>
  </w:num>
  <w:num w:numId="8">
    <w:abstractNumId w:val="4"/>
  </w:num>
  <w:num w:numId="9">
    <w:abstractNumId w:val="1"/>
  </w:num>
  <w:num w:numId="10">
    <w:abstractNumId w:val="11"/>
  </w:num>
  <w:num w:numId="11">
    <w:abstractNumId w:val="10"/>
  </w:num>
  <w:num w:numId="12">
    <w:abstractNumId w:val="7"/>
  </w:num>
  <w:num w:numId="13">
    <w:abstractNumId w:val="8"/>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ytTC2NLIwMzMwsrRQ0lEKTi0uzszPAykwrAUAMquYIiwAAAA="/>
  </w:docVars>
  <w:rsids>
    <w:rsidRoot w:val="00BF126C"/>
    <w:rsid w:val="00000DD5"/>
    <w:rsid w:val="00000DF0"/>
    <w:rsid w:val="00004D86"/>
    <w:rsid w:val="00005AF0"/>
    <w:rsid w:val="000106BA"/>
    <w:rsid w:val="00015607"/>
    <w:rsid w:val="00017430"/>
    <w:rsid w:val="00020C7B"/>
    <w:rsid w:val="00030D36"/>
    <w:rsid w:val="00031B59"/>
    <w:rsid w:val="00033524"/>
    <w:rsid w:val="000401A4"/>
    <w:rsid w:val="00040398"/>
    <w:rsid w:val="00044562"/>
    <w:rsid w:val="00052F3C"/>
    <w:rsid w:val="000555EB"/>
    <w:rsid w:val="0006399E"/>
    <w:rsid w:val="00070893"/>
    <w:rsid w:val="00072D34"/>
    <w:rsid w:val="00072FB8"/>
    <w:rsid w:val="0007379F"/>
    <w:rsid w:val="000907B4"/>
    <w:rsid w:val="0009268E"/>
    <w:rsid w:val="0009353E"/>
    <w:rsid w:val="00095169"/>
    <w:rsid w:val="00097A21"/>
    <w:rsid w:val="000A061D"/>
    <w:rsid w:val="000A0807"/>
    <w:rsid w:val="000A0C1B"/>
    <w:rsid w:val="000A0D96"/>
    <w:rsid w:val="000A2F08"/>
    <w:rsid w:val="000A6EA3"/>
    <w:rsid w:val="000A7BFD"/>
    <w:rsid w:val="000B7ADF"/>
    <w:rsid w:val="000C58C0"/>
    <w:rsid w:val="000C7315"/>
    <w:rsid w:val="000C76D8"/>
    <w:rsid w:val="000D598F"/>
    <w:rsid w:val="000E0086"/>
    <w:rsid w:val="000E115F"/>
    <w:rsid w:val="000E2575"/>
    <w:rsid w:val="000E399B"/>
    <w:rsid w:val="000E7243"/>
    <w:rsid w:val="000E786D"/>
    <w:rsid w:val="000F3337"/>
    <w:rsid w:val="000F341D"/>
    <w:rsid w:val="000F598A"/>
    <w:rsid w:val="000F5DB6"/>
    <w:rsid w:val="000F775A"/>
    <w:rsid w:val="000F79E1"/>
    <w:rsid w:val="00100483"/>
    <w:rsid w:val="00100499"/>
    <w:rsid w:val="001054BA"/>
    <w:rsid w:val="00106B46"/>
    <w:rsid w:val="00107241"/>
    <w:rsid w:val="00110F9D"/>
    <w:rsid w:val="001112FC"/>
    <w:rsid w:val="00113DC0"/>
    <w:rsid w:val="00116876"/>
    <w:rsid w:val="00116A77"/>
    <w:rsid w:val="00123333"/>
    <w:rsid w:val="0012536D"/>
    <w:rsid w:val="001303EC"/>
    <w:rsid w:val="001306F8"/>
    <w:rsid w:val="0013126F"/>
    <w:rsid w:val="001313BF"/>
    <w:rsid w:val="00131446"/>
    <w:rsid w:val="00131D0A"/>
    <w:rsid w:val="001333DB"/>
    <w:rsid w:val="0013367D"/>
    <w:rsid w:val="001340B9"/>
    <w:rsid w:val="001412C1"/>
    <w:rsid w:val="00144DC4"/>
    <w:rsid w:val="00151C3B"/>
    <w:rsid w:val="001523B5"/>
    <w:rsid w:val="00157D5F"/>
    <w:rsid w:val="00160F92"/>
    <w:rsid w:val="001677AE"/>
    <w:rsid w:val="00170E7E"/>
    <w:rsid w:val="00171C7A"/>
    <w:rsid w:val="00182A60"/>
    <w:rsid w:val="001902AE"/>
    <w:rsid w:val="00193E64"/>
    <w:rsid w:val="001959C4"/>
    <w:rsid w:val="001A6136"/>
    <w:rsid w:val="001A6156"/>
    <w:rsid w:val="001A6DDE"/>
    <w:rsid w:val="001A7453"/>
    <w:rsid w:val="001B2B80"/>
    <w:rsid w:val="001B3125"/>
    <w:rsid w:val="001C5E71"/>
    <w:rsid w:val="001D5E01"/>
    <w:rsid w:val="001D615C"/>
    <w:rsid w:val="001D6EC2"/>
    <w:rsid w:val="001D7C3F"/>
    <w:rsid w:val="001E78AA"/>
    <w:rsid w:val="001E7C02"/>
    <w:rsid w:val="001F31F9"/>
    <w:rsid w:val="001F56BA"/>
    <w:rsid w:val="00204659"/>
    <w:rsid w:val="0020645D"/>
    <w:rsid w:val="0020671C"/>
    <w:rsid w:val="002071D7"/>
    <w:rsid w:val="00214994"/>
    <w:rsid w:val="0021706F"/>
    <w:rsid w:val="00217C8D"/>
    <w:rsid w:val="00220F7B"/>
    <w:rsid w:val="00221E43"/>
    <w:rsid w:val="00230B82"/>
    <w:rsid w:val="0023207B"/>
    <w:rsid w:val="00232E37"/>
    <w:rsid w:val="00244788"/>
    <w:rsid w:val="00244A95"/>
    <w:rsid w:val="0025404D"/>
    <w:rsid w:val="0025663F"/>
    <w:rsid w:val="0026114A"/>
    <w:rsid w:val="00264A24"/>
    <w:rsid w:val="00270F0A"/>
    <w:rsid w:val="002743C9"/>
    <w:rsid w:val="002826C4"/>
    <w:rsid w:val="00283BC6"/>
    <w:rsid w:val="00285571"/>
    <w:rsid w:val="00287819"/>
    <w:rsid w:val="00291F8A"/>
    <w:rsid w:val="00295F57"/>
    <w:rsid w:val="00296539"/>
    <w:rsid w:val="002A0A50"/>
    <w:rsid w:val="002A3AEB"/>
    <w:rsid w:val="002A5725"/>
    <w:rsid w:val="002A5E10"/>
    <w:rsid w:val="002B0E2F"/>
    <w:rsid w:val="002B177D"/>
    <w:rsid w:val="002C001E"/>
    <w:rsid w:val="002C0EAD"/>
    <w:rsid w:val="002D39DB"/>
    <w:rsid w:val="002D6AEE"/>
    <w:rsid w:val="002D732C"/>
    <w:rsid w:val="002D76A4"/>
    <w:rsid w:val="002D7FE4"/>
    <w:rsid w:val="002E0F96"/>
    <w:rsid w:val="002E2F67"/>
    <w:rsid w:val="002E485D"/>
    <w:rsid w:val="002E5502"/>
    <w:rsid w:val="002E7037"/>
    <w:rsid w:val="002E7071"/>
    <w:rsid w:val="002E7ABD"/>
    <w:rsid w:val="002F282C"/>
    <w:rsid w:val="002F3CE5"/>
    <w:rsid w:val="002F4347"/>
    <w:rsid w:val="002F59E2"/>
    <w:rsid w:val="002F78E6"/>
    <w:rsid w:val="003009CE"/>
    <w:rsid w:val="00301E11"/>
    <w:rsid w:val="00304D02"/>
    <w:rsid w:val="00322BD4"/>
    <w:rsid w:val="00324838"/>
    <w:rsid w:val="003259D8"/>
    <w:rsid w:val="003266BE"/>
    <w:rsid w:val="003279BA"/>
    <w:rsid w:val="00336447"/>
    <w:rsid w:val="00341C2A"/>
    <w:rsid w:val="00343FAD"/>
    <w:rsid w:val="00344DC0"/>
    <w:rsid w:val="003602F5"/>
    <w:rsid w:val="00376F95"/>
    <w:rsid w:val="0038012E"/>
    <w:rsid w:val="00381FB9"/>
    <w:rsid w:val="00382C7B"/>
    <w:rsid w:val="003839C1"/>
    <w:rsid w:val="0038733F"/>
    <w:rsid w:val="00391318"/>
    <w:rsid w:val="00391756"/>
    <w:rsid w:val="0039315B"/>
    <w:rsid w:val="00394F42"/>
    <w:rsid w:val="0039585D"/>
    <w:rsid w:val="003A11C1"/>
    <w:rsid w:val="003B1CD6"/>
    <w:rsid w:val="003B52A4"/>
    <w:rsid w:val="003B7461"/>
    <w:rsid w:val="003C4201"/>
    <w:rsid w:val="003C5450"/>
    <w:rsid w:val="003D42AD"/>
    <w:rsid w:val="003D66B6"/>
    <w:rsid w:val="003E2F58"/>
    <w:rsid w:val="003E4D1C"/>
    <w:rsid w:val="003E4DE4"/>
    <w:rsid w:val="003E62A2"/>
    <w:rsid w:val="0040196C"/>
    <w:rsid w:val="00403C81"/>
    <w:rsid w:val="00404B26"/>
    <w:rsid w:val="00406076"/>
    <w:rsid w:val="00406DF3"/>
    <w:rsid w:val="00414029"/>
    <w:rsid w:val="004153C0"/>
    <w:rsid w:val="00415DAB"/>
    <w:rsid w:val="004168D4"/>
    <w:rsid w:val="004175ED"/>
    <w:rsid w:val="00421348"/>
    <w:rsid w:val="004354A0"/>
    <w:rsid w:val="00444D5C"/>
    <w:rsid w:val="00447D60"/>
    <w:rsid w:val="0045185A"/>
    <w:rsid w:val="00462DF4"/>
    <w:rsid w:val="004647AF"/>
    <w:rsid w:val="0046483F"/>
    <w:rsid w:val="00467D49"/>
    <w:rsid w:val="00470957"/>
    <w:rsid w:val="0048196C"/>
    <w:rsid w:val="00481AAC"/>
    <w:rsid w:val="0048335D"/>
    <w:rsid w:val="00484514"/>
    <w:rsid w:val="004901C3"/>
    <w:rsid w:val="00490311"/>
    <w:rsid w:val="00490AE9"/>
    <w:rsid w:val="00490E8B"/>
    <w:rsid w:val="00490EE0"/>
    <w:rsid w:val="00491788"/>
    <w:rsid w:val="004929F9"/>
    <w:rsid w:val="00493C0D"/>
    <w:rsid w:val="004949CA"/>
    <w:rsid w:val="004968B0"/>
    <w:rsid w:val="00496F92"/>
    <w:rsid w:val="004A1E63"/>
    <w:rsid w:val="004B1A88"/>
    <w:rsid w:val="004B3176"/>
    <w:rsid w:val="004B589E"/>
    <w:rsid w:val="004B7068"/>
    <w:rsid w:val="004D0749"/>
    <w:rsid w:val="004D07AB"/>
    <w:rsid w:val="004D0BB9"/>
    <w:rsid w:val="004D294A"/>
    <w:rsid w:val="004D4B6B"/>
    <w:rsid w:val="004D5F4F"/>
    <w:rsid w:val="004E03F1"/>
    <w:rsid w:val="004E2D39"/>
    <w:rsid w:val="004E46F8"/>
    <w:rsid w:val="004E5242"/>
    <w:rsid w:val="004F1352"/>
    <w:rsid w:val="0050327F"/>
    <w:rsid w:val="0050652A"/>
    <w:rsid w:val="005109E1"/>
    <w:rsid w:val="00512240"/>
    <w:rsid w:val="0051381C"/>
    <w:rsid w:val="00513AA4"/>
    <w:rsid w:val="00520394"/>
    <w:rsid w:val="005216C4"/>
    <w:rsid w:val="0052246D"/>
    <w:rsid w:val="005316AC"/>
    <w:rsid w:val="005363B3"/>
    <w:rsid w:val="00537968"/>
    <w:rsid w:val="00542A81"/>
    <w:rsid w:val="005432AF"/>
    <w:rsid w:val="005434D9"/>
    <w:rsid w:val="00546514"/>
    <w:rsid w:val="005506DF"/>
    <w:rsid w:val="0055194C"/>
    <w:rsid w:val="00552BC4"/>
    <w:rsid w:val="00552C21"/>
    <w:rsid w:val="00552E8A"/>
    <w:rsid w:val="00553F3E"/>
    <w:rsid w:val="00554555"/>
    <w:rsid w:val="00554EFF"/>
    <w:rsid w:val="00555275"/>
    <w:rsid w:val="00556AC8"/>
    <w:rsid w:val="00556FF4"/>
    <w:rsid w:val="00563331"/>
    <w:rsid w:val="005678CF"/>
    <w:rsid w:val="005706E9"/>
    <w:rsid w:val="005750AB"/>
    <w:rsid w:val="00576E9F"/>
    <w:rsid w:val="005802BC"/>
    <w:rsid w:val="005847E1"/>
    <w:rsid w:val="005865AE"/>
    <w:rsid w:val="0059040D"/>
    <w:rsid w:val="00591763"/>
    <w:rsid w:val="00594C3F"/>
    <w:rsid w:val="00594CEF"/>
    <w:rsid w:val="0059724F"/>
    <w:rsid w:val="00597C2F"/>
    <w:rsid w:val="005A17B1"/>
    <w:rsid w:val="005A2261"/>
    <w:rsid w:val="005A2BEF"/>
    <w:rsid w:val="005A4B8B"/>
    <w:rsid w:val="005A56B5"/>
    <w:rsid w:val="005A662F"/>
    <w:rsid w:val="005B2D35"/>
    <w:rsid w:val="005B3E55"/>
    <w:rsid w:val="005B5338"/>
    <w:rsid w:val="005B59B4"/>
    <w:rsid w:val="005B704F"/>
    <w:rsid w:val="005B77AA"/>
    <w:rsid w:val="005C3DAF"/>
    <w:rsid w:val="005D3AEC"/>
    <w:rsid w:val="005E09BD"/>
    <w:rsid w:val="005E28F1"/>
    <w:rsid w:val="005E4024"/>
    <w:rsid w:val="005E6B1F"/>
    <w:rsid w:val="005F0078"/>
    <w:rsid w:val="005F1910"/>
    <w:rsid w:val="005F3263"/>
    <w:rsid w:val="005F3ED5"/>
    <w:rsid w:val="005F70ED"/>
    <w:rsid w:val="006011D5"/>
    <w:rsid w:val="0060169D"/>
    <w:rsid w:val="00601986"/>
    <w:rsid w:val="00603C26"/>
    <w:rsid w:val="00614506"/>
    <w:rsid w:val="006164EB"/>
    <w:rsid w:val="00621C46"/>
    <w:rsid w:val="00622F7C"/>
    <w:rsid w:val="00625306"/>
    <w:rsid w:val="0062677E"/>
    <w:rsid w:val="006267FD"/>
    <w:rsid w:val="00630D3F"/>
    <w:rsid w:val="0063517A"/>
    <w:rsid w:val="00641325"/>
    <w:rsid w:val="00644414"/>
    <w:rsid w:val="00645629"/>
    <w:rsid w:val="0065173D"/>
    <w:rsid w:val="00651B8E"/>
    <w:rsid w:val="00653DAA"/>
    <w:rsid w:val="00655F4F"/>
    <w:rsid w:val="00662DB7"/>
    <w:rsid w:val="00665593"/>
    <w:rsid w:val="0066578C"/>
    <w:rsid w:val="00670617"/>
    <w:rsid w:val="00682A28"/>
    <w:rsid w:val="00682D5D"/>
    <w:rsid w:val="00691BCD"/>
    <w:rsid w:val="006A0785"/>
    <w:rsid w:val="006A1518"/>
    <w:rsid w:val="006A16E3"/>
    <w:rsid w:val="006A34E8"/>
    <w:rsid w:val="006A3C3A"/>
    <w:rsid w:val="006B45C5"/>
    <w:rsid w:val="006C2271"/>
    <w:rsid w:val="006C33CB"/>
    <w:rsid w:val="006C59BE"/>
    <w:rsid w:val="006E1CC3"/>
    <w:rsid w:val="006E2DE0"/>
    <w:rsid w:val="006F54F4"/>
    <w:rsid w:val="006F6193"/>
    <w:rsid w:val="006F6AAF"/>
    <w:rsid w:val="007055D1"/>
    <w:rsid w:val="00707CFC"/>
    <w:rsid w:val="00710A1C"/>
    <w:rsid w:val="0071140A"/>
    <w:rsid w:val="0071403E"/>
    <w:rsid w:val="007163E9"/>
    <w:rsid w:val="00724115"/>
    <w:rsid w:val="00727A76"/>
    <w:rsid w:val="00730D96"/>
    <w:rsid w:val="00731D06"/>
    <w:rsid w:val="0073617E"/>
    <w:rsid w:val="00736243"/>
    <w:rsid w:val="0073648E"/>
    <w:rsid w:val="007469E7"/>
    <w:rsid w:val="00747E0C"/>
    <w:rsid w:val="007522E9"/>
    <w:rsid w:val="00754550"/>
    <w:rsid w:val="00755F2C"/>
    <w:rsid w:val="00756467"/>
    <w:rsid w:val="00762956"/>
    <w:rsid w:val="00762B6C"/>
    <w:rsid w:val="00766B3B"/>
    <w:rsid w:val="007671B0"/>
    <w:rsid w:val="00767C8E"/>
    <w:rsid w:val="00777E8C"/>
    <w:rsid w:val="007807D2"/>
    <w:rsid w:val="0078142F"/>
    <w:rsid w:val="0078271E"/>
    <w:rsid w:val="00785758"/>
    <w:rsid w:val="00787907"/>
    <w:rsid w:val="00791F26"/>
    <w:rsid w:val="007954B6"/>
    <w:rsid w:val="007A4021"/>
    <w:rsid w:val="007A7AF6"/>
    <w:rsid w:val="007B0E94"/>
    <w:rsid w:val="007B39D2"/>
    <w:rsid w:val="007D153E"/>
    <w:rsid w:val="007D410E"/>
    <w:rsid w:val="007D5D18"/>
    <w:rsid w:val="007E1F4D"/>
    <w:rsid w:val="007E2D8D"/>
    <w:rsid w:val="007E32F7"/>
    <w:rsid w:val="007E4AD7"/>
    <w:rsid w:val="007E54A8"/>
    <w:rsid w:val="007E5B8D"/>
    <w:rsid w:val="007F5D91"/>
    <w:rsid w:val="007F6251"/>
    <w:rsid w:val="007F63B8"/>
    <w:rsid w:val="008014F0"/>
    <w:rsid w:val="008029C3"/>
    <w:rsid w:val="00804C6A"/>
    <w:rsid w:val="00805C9E"/>
    <w:rsid w:val="00805DAC"/>
    <w:rsid w:val="00813EB2"/>
    <w:rsid w:val="00815584"/>
    <w:rsid w:val="008178E4"/>
    <w:rsid w:val="008179B3"/>
    <w:rsid w:val="00823E39"/>
    <w:rsid w:val="00826939"/>
    <w:rsid w:val="0083396A"/>
    <w:rsid w:val="00834B76"/>
    <w:rsid w:val="00837A28"/>
    <w:rsid w:val="00837CA3"/>
    <w:rsid w:val="00840708"/>
    <w:rsid w:val="00842EE3"/>
    <w:rsid w:val="00843AE5"/>
    <w:rsid w:val="008535F8"/>
    <w:rsid w:val="00854F87"/>
    <w:rsid w:val="0085782E"/>
    <w:rsid w:val="008614D3"/>
    <w:rsid w:val="00863429"/>
    <w:rsid w:val="008638C0"/>
    <w:rsid w:val="00863917"/>
    <w:rsid w:val="0087304A"/>
    <w:rsid w:val="00873B4C"/>
    <w:rsid w:val="008745E4"/>
    <w:rsid w:val="00876E03"/>
    <w:rsid w:val="0088355B"/>
    <w:rsid w:val="00884359"/>
    <w:rsid w:val="00885605"/>
    <w:rsid w:val="008861E5"/>
    <w:rsid w:val="00893C83"/>
    <w:rsid w:val="008943CF"/>
    <w:rsid w:val="00894505"/>
    <w:rsid w:val="00895F8D"/>
    <w:rsid w:val="0089645F"/>
    <w:rsid w:val="008A2A36"/>
    <w:rsid w:val="008A3D1F"/>
    <w:rsid w:val="008A4C6C"/>
    <w:rsid w:val="008A703B"/>
    <w:rsid w:val="008B3999"/>
    <w:rsid w:val="008C0640"/>
    <w:rsid w:val="008C11E5"/>
    <w:rsid w:val="008C6810"/>
    <w:rsid w:val="008C7698"/>
    <w:rsid w:val="008C7F73"/>
    <w:rsid w:val="008D4B3E"/>
    <w:rsid w:val="008F53F3"/>
    <w:rsid w:val="008F6EE1"/>
    <w:rsid w:val="00903B3A"/>
    <w:rsid w:val="00906394"/>
    <w:rsid w:val="00907057"/>
    <w:rsid w:val="0091081B"/>
    <w:rsid w:val="00910B0E"/>
    <w:rsid w:val="009138E6"/>
    <w:rsid w:val="009147EA"/>
    <w:rsid w:val="009203D6"/>
    <w:rsid w:val="00921DDF"/>
    <w:rsid w:val="009221EB"/>
    <w:rsid w:val="0092240C"/>
    <w:rsid w:val="00930EBA"/>
    <w:rsid w:val="00932BC8"/>
    <w:rsid w:val="009335FD"/>
    <w:rsid w:val="00933AD8"/>
    <w:rsid w:val="009373B3"/>
    <w:rsid w:val="0093766E"/>
    <w:rsid w:val="00940D30"/>
    <w:rsid w:val="00943F23"/>
    <w:rsid w:val="00950297"/>
    <w:rsid w:val="00951FBA"/>
    <w:rsid w:val="009532D4"/>
    <w:rsid w:val="00961EF7"/>
    <w:rsid w:val="00964CD4"/>
    <w:rsid w:val="0096538F"/>
    <w:rsid w:val="00965C1A"/>
    <w:rsid w:val="0096690F"/>
    <w:rsid w:val="009675E6"/>
    <w:rsid w:val="0097698E"/>
    <w:rsid w:val="009773EB"/>
    <w:rsid w:val="00984E40"/>
    <w:rsid w:val="00986F44"/>
    <w:rsid w:val="00991044"/>
    <w:rsid w:val="00993F3D"/>
    <w:rsid w:val="00997E61"/>
    <w:rsid w:val="009A5795"/>
    <w:rsid w:val="009C1F5A"/>
    <w:rsid w:val="009C3237"/>
    <w:rsid w:val="009C7463"/>
    <w:rsid w:val="009D4C2A"/>
    <w:rsid w:val="009E0A19"/>
    <w:rsid w:val="009E1214"/>
    <w:rsid w:val="009E1C22"/>
    <w:rsid w:val="009E576D"/>
    <w:rsid w:val="009E7E0A"/>
    <w:rsid w:val="009F1ED7"/>
    <w:rsid w:val="009F3523"/>
    <w:rsid w:val="009F3A5D"/>
    <w:rsid w:val="009F717F"/>
    <w:rsid w:val="00A02BBB"/>
    <w:rsid w:val="00A07256"/>
    <w:rsid w:val="00A14C97"/>
    <w:rsid w:val="00A204D5"/>
    <w:rsid w:val="00A23D20"/>
    <w:rsid w:val="00A25EE2"/>
    <w:rsid w:val="00A26F23"/>
    <w:rsid w:val="00A27E1F"/>
    <w:rsid w:val="00A3305E"/>
    <w:rsid w:val="00A330C9"/>
    <w:rsid w:val="00A35326"/>
    <w:rsid w:val="00A35A9F"/>
    <w:rsid w:val="00A41BCD"/>
    <w:rsid w:val="00A470CA"/>
    <w:rsid w:val="00A52F9B"/>
    <w:rsid w:val="00A554A4"/>
    <w:rsid w:val="00A57668"/>
    <w:rsid w:val="00A64E0C"/>
    <w:rsid w:val="00A71096"/>
    <w:rsid w:val="00A71598"/>
    <w:rsid w:val="00A73572"/>
    <w:rsid w:val="00A75168"/>
    <w:rsid w:val="00A81AE5"/>
    <w:rsid w:val="00A81FF5"/>
    <w:rsid w:val="00A8EA72"/>
    <w:rsid w:val="00A90711"/>
    <w:rsid w:val="00A96DF3"/>
    <w:rsid w:val="00AA115F"/>
    <w:rsid w:val="00AA4D9E"/>
    <w:rsid w:val="00AB3F4D"/>
    <w:rsid w:val="00AC0732"/>
    <w:rsid w:val="00AC4CDB"/>
    <w:rsid w:val="00AC6F22"/>
    <w:rsid w:val="00AC7F0C"/>
    <w:rsid w:val="00AE170B"/>
    <w:rsid w:val="00AE1783"/>
    <w:rsid w:val="00AE5682"/>
    <w:rsid w:val="00AF15F6"/>
    <w:rsid w:val="00AF4789"/>
    <w:rsid w:val="00AF5BD4"/>
    <w:rsid w:val="00AF613C"/>
    <w:rsid w:val="00B01681"/>
    <w:rsid w:val="00B13970"/>
    <w:rsid w:val="00B16282"/>
    <w:rsid w:val="00B177E3"/>
    <w:rsid w:val="00B22813"/>
    <w:rsid w:val="00B3348F"/>
    <w:rsid w:val="00B35AD2"/>
    <w:rsid w:val="00B40B66"/>
    <w:rsid w:val="00B4158C"/>
    <w:rsid w:val="00B601CC"/>
    <w:rsid w:val="00B63845"/>
    <w:rsid w:val="00B67842"/>
    <w:rsid w:val="00B740A3"/>
    <w:rsid w:val="00B74ED1"/>
    <w:rsid w:val="00B75385"/>
    <w:rsid w:val="00B768BD"/>
    <w:rsid w:val="00B77407"/>
    <w:rsid w:val="00B83F93"/>
    <w:rsid w:val="00B8595A"/>
    <w:rsid w:val="00B87F8E"/>
    <w:rsid w:val="00B915CA"/>
    <w:rsid w:val="00B969B3"/>
    <w:rsid w:val="00B9735A"/>
    <w:rsid w:val="00BA2DBE"/>
    <w:rsid w:val="00BA2EDD"/>
    <w:rsid w:val="00BA3416"/>
    <w:rsid w:val="00BB0221"/>
    <w:rsid w:val="00BB0446"/>
    <w:rsid w:val="00BB1D93"/>
    <w:rsid w:val="00BB4B60"/>
    <w:rsid w:val="00BC2F98"/>
    <w:rsid w:val="00BC7B8D"/>
    <w:rsid w:val="00BD2A08"/>
    <w:rsid w:val="00BD3996"/>
    <w:rsid w:val="00BE0199"/>
    <w:rsid w:val="00BE30E4"/>
    <w:rsid w:val="00BE3DAD"/>
    <w:rsid w:val="00BF126C"/>
    <w:rsid w:val="00BF4A02"/>
    <w:rsid w:val="00C0074D"/>
    <w:rsid w:val="00C12C25"/>
    <w:rsid w:val="00C16593"/>
    <w:rsid w:val="00C16CE0"/>
    <w:rsid w:val="00C262DE"/>
    <w:rsid w:val="00C300F8"/>
    <w:rsid w:val="00C32814"/>
    <w:rsid w:val="00C331FE"/>
    <w:rsid w:val="00C34661"/>
    <w:rsid w:val="00C401A6"/>
    <w:rsid w:val="00C409D2"/>
    <w:rsid w:val="00C425B3"/>
    <w:rsid w:val="00C44559"/>
    <w:rsid w:val="00C46683"/>
    <w:rsid w:val="00C477C6"/>
    <w:rsid w:val="00C47E83"/>
    <w:rsid w:val="00C50F01"/>
    <w:rsid w:val="00C525F3"/>
    <w:rsid w:val="00C5305B"/>
    <w:rsid w:val="00C56915"/>
    <w:rsid w:val="00C57041"/>
    <w:rsid w:val="00C62543"/>
    <w:rsid w:val="00C64550"/>
    <w:rsid w:val="00C6476D"/>
    <w:rsid w:val="00C64CF2"/>
    <w:rsid w:val="00C65C9E"/>
    <w:rsid w:val="00C71C51"/>
    <w:rsid w:val="00C7280D"/>
    <w:rsid w:val="00C728B8"/>
    <w:rsid w:val="00C73FAC"/>
    <w:rsid w:val="00C777F6"/>
    <w:rsid w:val="00C843F2"/>
    <w:rsid w:val="00C85FAA"/>
    <w:rsid w:val="00C94CFA"/>
    <w:rsid w:val="00C97217"/>
    <w:rsid w:val="00CA486B"/>
    <w:rsid w:val="00CA4BDD"/>
    <w:rsid w:val="00CB2608"/>
    <w:rsid w:val="00CB35C2"/>
    <w:rsid w:val="00CB393C"/>
    <w:rsid w:val="00CB3D48"/>
    <w:rsid w:val="00CB604F"/>
    <w:rsid w:val="00CC1387"/>
    <w:rsid w:val="00CC2EC7"/>
    <w:rsid w:val="00CD1EBB"/>
    <w:rsid w:val="00CD4698"/>
    <w:rsid w:val="00CD48FA"/>
    <w:rsid w:val="00CD4D96"/>
    <w:rsid w:val="00CE062E"/>
    <w:rsid w:val="00CE1C66"/>
    <w:rsid w:val="00CF0BF4"/>
    <w:rsid w:val="00CF0CC4"/>
    <w:rsid w:val="00CF4E98"/>
    <w:rsid w:val="00CF5609"/>
    <w:rsid w:val="00D04E57"/>
    <w:rsid w:val="00D117DF"/>
    <w:rsid w:val="00D1283D"/>
    <w:rsid w:val="00D12CBC"/>
    <w:rsid w:val="00D141B0"/>
    <w:rsid w:val="00D24744"/>
    <w:rsid w:val="00D34164"/>
    <w:rsid w:val="00D34B3B"/>
    <w:rsid w:val="00D35544"/>
    <w:rsid w:val="00D43136"/>
    <w:rsid w:val="00D45857"/>
    <w:rsid w:val="00D46091"/>
    <w:rsid w:val="00D46B36"/>
    <w:rsid w:val="00D50389"/>
    <w:rsid w:val="00D50B6A"/>
    <w:rsid w:val="00D52B42"/>
    <w:rsid w:val="00D54BCE"/>
    <w:rsid w:val="00D63FF1"/>
    <w:rsid w:val="00D66058"/>
    <w:rsid w:val="00D7084C"/>
    <w:rsid w:val="00D7151E"/>
    <w:rsid w:val="00D73A03"/>
    <w:rsid w:val="00D75710"/>
    <w:rsid w:val="00D777D4"/>
    <w:rsid w:val="00D80B4B"/>
    <w:rsid w:val="00D80EBA"/>
    <w:rsid w:val="00D817DA"/>
    <w:rsid w:val="00D84787"/>
    <w:rsid w:val="00D85247"/>
    <w:rsid w:val="00D85A07"/>
    <w:rsid w:val="00D92515"/>
    <w:rsid w:val="00D92956"/>
    <w:rsid w:val="00D93FF5"/>
    <w:rsid w:val="00D9662D"/>
    <w:rsid w:val="00DA13A7"/>
    <w:rsid w:val="00DA2215"/>
    <w:rsid w:val="00DA2CE8"/>
    <w:rsid w:val="00DA4794"/>
    <w:rsid w:val="00DB27B6"/>
    <w:rsid w:val="00DB29F3"/>
    <w:rsid w:val="00DB6712"/>
    <w:rsid w:val="00DC1C2C"/>
    <w:rsid w:val="00DC388D"/>
    <w:rsid w:val="00DC3C45"/>
    <w:rsid w:val="00DC599F"/>
    <w:rsid w:val="00DC7A59"/>
    <w:rsid w:val="00DD0EEC"/>
    <w:rsid w:val="00DD15B5"/>
    <w:rsid w:val="00DD23A0"/>
    <w:rsid w:val="00DD477F"/>
    <w:rsid w:val="00DD779E"/>
    <w:rsid w:val="00DE53A6"/>
    <w:rsid w:val="00DE6442"/>
    <w:rsid w:val="00DF1A8A"/>
    <w:rsid w:val="00DF1CAE"/>
    <w:rsid w:val="00DF5717"/>
    <w:rsid w:val="00E01246"/>
    <w:rsid w:val="00E0352C"/>
    <w:rsid w:val="00E13D6C"/>
    <w:rsid w:val="00E143BA"/>
    <w:rsid w:val="00E14A55"/>
    <w:rsid w:val="00E1696E"/>
    <w:rsid w:val="00E21E76"/>
    <w:rsid w:val="00E227ED"/>
    <w:rsid w:val="00E231F6"/>
    <w:rsid w:val="00E2506C"/>
    <w:rsid w:val="00E305CA"/>
    <w:rsid w:val="00E32B27"/>
    <w:rsid w:val="00E34E2B"/>
    <w:rsid w:val="00E369DF"/>
    <w:rsid w:val="00E37A2E"/>
    <w:rsid w:val="00E42D35"/>
    <w:rsid w:val="00E43223"/>
    <w:rsid w:val="00E44BC0"/>
    <w:rsid w:val="00E5104B"/>
    <w:rsid w:val="00E541B4"/>
    <w:rsid w:val="00E55EB8"/>
    <w:rsid w:val="00E56E97"/>
    <w:rsid w:val="00E572FE"/>
    <w:rsid w:val="00E6137A"/>
    <w:rsid w:val="00E64D2B"/>
    <w:rsid w:val="00E73912"/>
    <w:rsid w:val="00E750C4"/>
    <w:rsid w:val="00E802EB"/>
    <w:rsid w:val="00E80BFD"/>
    <w:rsid w:val="00E813AE"/>
    <w:rsid w:val="00E83D8C"/>
    <w:rsid w:val="00E85646"/>
    <w:rsid w:val="00E86B6C"/>
    <w:rsid w:val="00E86C82"/>
    <w:rsid w:val="00E875DE"/>
    <w:rsid w:val="00E87B73"/>
    <w:rsid w:val="00E901D8"/>
    <w:rsid w:val="00E92274"/>
    <w:rsid w:val="00E93FBE"/>
    <w:rsid w:val="00E97C26"/>
    <w:rsid w:val="00EA06A5"/>
    <w:rsid w:val="00EA18E5"/>
    <w:rsid w:val="00EA5790"/>
    <w:rsid w:val="00EA7AD5"/>
    <w:rsid w:val="00EB183B"/>
    <w:rsid w:val="00EB2EF4"/>
    <w:rsid w:val="00EB77E6"/>
    <w:rsid w:val="00EC1EBB"/>
    <w:rsid w:val="00EC25DE"/>
    <w:rsid w:val="00EC25FD"/>
    <w:rsid w:val="00EC4F6B"/>
    <w:rsid w:val="00EC6F1C"/>
    <w:rsid w:val="00EC7CDB"/>
    <w:rsid w:val="00ED4716"/>
    <w:rsid w:val="00ED4D9A"/>
    <w:rsid w:val="00EE1A82"/>
    <w:rsid w:val="00EE6BB8"/>
    <w:rsid w:val="00EF120A"/>
    <w:rsid w:val="00EF4CC5"/>
    <w:rsid w:val="00EF6D52"/>
    <w:rsid w:val="00EF7E71"/>
    <w:rsid w:val="00F07320"/>
    <w:rsid w:val="00F1130E"/>
    <w:rsid w:val="00F14254"/>
    <w:rsid w:val="00F160B1"/>
    <w:rsid w:val="00F32289"/>
    <w:rsid w:val="00F32314"/>
    <w:rsid w:val="00F371EA"/>
    <w:rsid w:val="00F378AF"/>
    <w:rsid w:val="00F419C2"/>
    <w:rsid w:val="00F41A37"/>
    <w:rsid w:val="00F441A6"/>
    <w:rsid w:val="00F46724"/>
    <w:rsid w:val="00F47BD9"/>
    <w:rsid w:val="00F51B33"/>
    <w:rsid w:val="00F54AB5"/>
    <w:rsid w:val="00F57025"/>
    <w:rsid w:val="00F660CA"/>
    <w:rsid w:val="00F674A8"/>
    <w:rsid w:val="00F674BD"/>
    <w:rsid w:val="00F67AD4"/>
    <w:rsid w:val="00F736B1"/>
    <w:rsid w:val="00F74821"/>
    <w:rsid w:val="00F7487D"/>
    <w:rsid w:val="00F75907"/>
    <w:rsid w:val="00F76E55"/>
    <w:rsid w:val="00F81220"/>
    <w:rsid w:val="00F823E1"/>
    <w:rsid w:val="00F85724"/>
    <w:rsid w:val="00F975DB"/>
    <w:rsid w:val="00FA0DC5"/>
    <w:rsid w:val="00FA387A"/>
    <w:rsid w:val="00FB3292"/>
    <w:rsid w:val="00FB7E86"/>
    <w:rsid w:val="00FC06D7"/>
    <w:rsid w:val="00FC2E27"/>
    <w:rsid w:val="00FC78D7"/>
    <w:rsid w:val="00FD0C25"/>
    <w:rsid w:val="00FD492D"/>
    <w:rsid w:val="00FD6985"/>
    <w:rsid w:val="00FE1C53"/>
    <w:rsid w:val="00FE52FC"/>
    <w:rsid w:val="00FE6025"/>
    <w:rsid w:val="00FE683D"/>
    <w:rsid w:val="00FE6B2B"/>
    <w:rsid w:val="00FF084D"/>
    <w:rsid w:val="00FF0A30"/>
    <w:rsid w:val="00FF1752"/>
    <w:rsid w:val="00FF7DAF"/>
    <w:rsid w:val="02FB8168"/>
    <w:rsid w:val="03888B6C"/>
    <w:rsid w:val="043E5D79"/>
    <w:rsid w:val="044455AA"/>
    <w:rsid w:val="04ABFEF6"/>
    <w:rsid w:val="04F33483"/>
    <w:rsid w:val="05299783"/>
    <w:rsid w:val="084AB067"/>
    <w:rsid w:val="08BA117C"/>
    <w:rsid w:val="08D568A2"/>
    <w:rsid w:val="0A99A7DA"/>
    <w:rsid w:val="0ADFC106"/>
    <w:rsid w:val="0B18A43E"/>
    <w:rsid w:val="0C1ACE35"/>
    <w:rsid w:val="0D2F265F"/>
    <w:rsid w:val="0D6B010E"/>
    <w:rsid w:val="0E045419"/>
    <w:rsid w:val="0ED604AA"/>
    <w:rsid w:val="0F2A5B38"/>
    <w:rsid w:val="0F2CF47A"/>
    <w:rsid w:val="0FDF333D"/>
    <w:rsid w:val="104771CA"/>
    <w:rsid w:val="10531B5C"/>
    <w:rsid w:val="10583779"/>
    <w:rsid w:val="10681D92"/>
    <w:rsid w:val="10C6F41E"/>
    <w:rsid w:val="115E9A76"/>
    <w:rsid w:val="1333CA56"/>
    <w:rsid w:val="143EC672"/>
    <w:rsid w:val="147C36AA"/>
    <w:rsid w:val="14D115B5"/>
    <w:rsid w:val="15B2A636"/>
    <w:rsid w:val="15DBD23D"/>
    <w:rsid w:val="161D666D"/>
    <w:rsid w:val="172B5C51"/>
    <w:rsid w:val="1736100F"/>
    <w:rsid w:val="17F48E77"/>
    <w:rsid w:val="181B9816"/>
    <w:rsid w:val="185F7F6D"/>
    <w:rsid w:val="18E90A1A"/>
    <w:rsid w:val="19801DC9"/>
    <w:rsid w:val="1993FA23"/>
    <w:rsid w:val="19C7E96D"/>
    <w:rsid w:val="1A45A988"/>
    <w:rsid w:val="1A9103F5"/>
    <w:rsid w:val="1BA2B4FA"/>
    <w:rsid w:val="1BB9C5B9"/>
    <w:rsid w:val="1C129658"/>
    <w:rsid w:val="1CBDE1F3"/>
    <w:rsid w:val="1DA29064"/>
    <w:rsid w:val="1E9D00E5"/>
    <w:rsid w:val="1EE8C79F"/>
    <w:rsid w:val="1F6E8949"/>
    <w:rsid w:val="200595BE"/>
    <w:rsid w:val="20F07F36"/>
    <w:rsid w:val="217C67F3"/>
    <w:rsid w:val="2195FA28"/>
    <w:rsid w:val="227C7494"/>
    <w:rsid w:val="22CF1AA9"/>
    <w:rsid w:val="23E97CDA"/>
    <w:rsid w:val="24593224"/>
    <w:rsid w:val="24FF99B1"/>
    <w:rsid w:val="253C101F"/>
    <w:rsid w:val="2690430B"/>
    <w:rsid w:val="2856D4B8"/>
    <w:rsid w:val="29623D9A"/>
    <w:rsid w:val="2A98E56C"/>
    <w:rsid w:val="2A9F55ED"/>
    <w:rsid w:val="2B2E9992"/>
    <w:rsid w:val="2C1D1E1C"/>
    <w:rsid w:val="2D03262E"/>
    <w:rsid w:val="2D33C83C"/>
    <w:rsid w:val="2D950496"/>
    <w:rsid w:val="2E434175"/>
    <w:rsid w:val="2E9D2983"/>
    <w:rsid w:val="2EA44C02"/>
    <w:rsid w:val="2EC0E987"/>
    <w:rsid w:val="2F400C16"/>
    <w:rsid w:val="30B096A5"/>
    <w:rsid w:val="30BFEFD4"/>
    <w:rsid w:val="30DD880E"/>
    <w:rsid w:val="312048B1"/>
    <w:rsid w:val="316056FE"/>
    <w:rsid w:val="3167A85E"/>
    <w:rsid w:val="322D875F"/>
    <w:rsid w:val="32654EB5"/>
    <w:rsid w:val="32A0137D"/>
    <w:rsid w:val="3306BE3F"/>
    <w:rsid w:val="33A47C1A"/>
    <w:rsid w:val="3477CD57"/>
    <w:rsid w:val="3589709B"/>
    <w:rsid w:val="35BE856D"/>
    <w:rsid w:val="36E093D2"/>
    <w:rsid w:val="370B70DD"/>
    <w:rsid w:val="37E4903B"/>
    <w:rsid w:val="3894F6E2"/>
    <w:rsid w:val="38E86559"/>
    <w:rsid w:val="3A0508DA"/>
    <w:rsid w:val="3A3D05F5"/>
    <w:rsid w:val="3AA300C6"/>
    <w:rsid w:val="3B041FB8"/>
    <w:rsid w:val="3B512860"/>
    <w:rsid w:val="3B75385B"/>
    <w:rsid w:val="3C0E5EC1"/>
    <w:rsid w:val="3C505216"/>
    <w:rsid w:val="3DC00556"/>
    <w:rsid w:val="3DDB395C"/>
    <w:rsid w:val="3E4F587D"/>
    <w:rsid w:val="3EB6B5DE"/>
    <w:rsid w:val="3F2486A9"/>
    <w:rsid w:val="40ACB405"/>
    <w:rsid w:val="4131B06D"/>
    <w:rsid w:val="41BF7DD1"/>
    <w:rsid w:val="43105D7E"/>
    <w:rsid w:val="4354A5BC"/>
    <w:rsid w:val="43950558"/>
    <w:rsid w:val="469D0159"/>
    <w:rsid w:val="46E32899"/>
    <w:rsid w:val="486D3D0A"/>
    <w:rsid w:val="4A401415"/>
    <w:rsid w:val="4B4D9434"/>
    <w:rsid w:val="4B83C336"/>
    <w:rsid w:val="4BFA971E"/>
    <w:rsid w:val="4DB74D4A"/>
    <w:rsid w:val="4E34591D"/>
    <w:rsid w:val="4E5FDDB1"/>
    <w:rsid w:val="4E6D8B09"/>
    <w:rsid w:val="4F12F8AF"/>
    <w:rsid w:val="4F260771"/>
    <w:rsid w:val="4F5348F5"/>
    <w:rsid w:val="51BBADE2"/>
    <w:rsid w:val="52C30B0A"/>
    <w:rsid w:val="52D4F0A9"/>
    <w:rsid w:val="545761A0"/>
    <w:rsid w:val="545ACB63"/>
    <w:rsid w:val="54A62ECF"/>
    <w:rsid w:val="54C9FBD2"/>
    <w:rsid w:val="55ED8840"/>
    <w:rsid w:val="56A86728"/>
    <w:rsid w:val="57AF77AC"/>
    <w:rsid w:val="57D39DCE"/>
    <w:rsid w:val="582DDA3A"/>
    <w:rsid w:val="5946345F"/>
    <w:rsid w:val="59851277"/>
    <w:rsid w:val="599D8DE1"/>
    <w:rsid w:val="5AA54E5F"/>
    <w:rsid w:val="5D2BB0F3"/>
    <w:rsid w:val="5D59CF89"/>
    <w:rsid w:val="5DFB3E42"/>
    <w:rsid w:val="5E166BD8"/>
    <w:rsid w:val="60AA2936"/>
    <w:rsid w:val="610C4D39"/>
    <w:rsid w:val="629734CD"/>
    <w:rsid w:val="62ABF1A9"/>
    <w:rsid w:val="630E7780"/>
    <w:rsid w:val="6432ABE2"/>
    <w:rsid w:val="66103B40"/>
    <w:rsid w:val="66141041"/>
    <w:rsid w:val="673C7390"/>
    <w:rsid w:val="69F54770"/>
    <w:rsid w:val="6AB573E0"/>
    <w:rsid w:val="6C4B25CF"/>
    <w:rsid w:val="6CC6BE39"/>
    <w:rsid w:val="6D244260"/>
    <w:rsid w:val="6DB13066"/>
    <w:rsid w:val="6E52014D"/>
    <w:rsid w:val="6E847F08"/>
    <w:rsid w:val="6EE566FA"/>
    <w:rsid w:val="6F1DBDDD"/>
    <w:rsid w:val="6F2AC29F"/>
    <w:rsid w:val="6FBA90DD"/>
    <w:rsid w:val="6FE31821"/>
    <w:rsid w:val="7004B736"/>
    <w:rsid w:val="70236C97"/>
    <w:rsid w:val="70BFED7A"/>
    <w:rsid w:val="70D18C5C"/>
    <w:rsid w:val="710B3709"/>
    <w:rsid w:val="71248D84"/>
    <w:rsid w:val="7194659A"/>
    <w:rsid w:val="719F71C6"/>
    <w:rsid w:val="72781A79"/>
    <w:rsid w:val="746D5FAF"/>
    <w:rsid w:val="74EB407C"/>
    <w:rsid w:val="75356718"/>
    <w:rsid w:val="756EBBB8"/>
    <w:rsid w:val="758B45FD"/>
    <w:rsid w:val="759D8402"/>
    <w:rsid w:val="75A8AA36"/>
    <w:rsid w:val="75CBDE89"/>
    <w:rsid w:val="7639C3F1"/>
    <w:rsid w:val="764AC2D1"/>
    <w:rsid w:val="76EC7BD0"/>
    <w:rsid w:val="77308188"/>
    <w:rsid w:val="77C56E5C"/>
    <w:rsid w:val="77DF1870"/>
    <w:rsid w:val="78707D1D"/>
    <w:rsid w:val="78776D5F"/>
    <w:rsid w:val="787C5695"/>
    <w:rsid w:val="78B5ECC3"/>
    <w:rsid w:val="78E6A461"/>
    <w:rsid w:val="78FAEC90"/>
    <w:rsid w:val="7905405B"/>
    <w:rsid w:val="79EBFB9B"/>
    <w:rsid w:val="7A3AEECA"/>
    <w:rsid w:val="7ACAC751"/>
    <w:rsid w:val="7B541218"/>
    <w:rsid w:val="7B70D3C6"/>
    <w:rsid w:val="7C5531AF"/>
    <w:rsid w:val="7C591F1D"/>
    <w:rsid w:val="7C7A7933"/>
    <w:rsid w:val="7C9DB7A6"/>
    <w:rsid w:val="7D5C89EF"/>
    <w:rsid w:val="7DEE53C7"/>
    <w:rsid w:val="7E3790F0"/>
    <w:rsid w:val="7E589320"/>
    <w:rsid w:val="7EB9876F"/>
    <w:rsid w:val="7EE0701E"/>
    <w:rsid w:val="7F6C2089"/>
    <w:rsid w:val="7FC25AF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59D47F"/>
  <w15:docId w15:val="{E30FD5FC-5279-4BF9-A553-FF3ED9266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3D66B6"/>
    <w:pPr>
      <w:spacing w:line="288" w:lineRule="auto"/>
      <w:ind w:left="-144"/>
    </w:pPr>
    <w:rPr>
      <w:rFonts w:ascii="Gibson" w:eastAsiaTheme="minorEastAsia" w:hAnsi="Gibson"/>
      <w:color w:val="767676" w:themeColor="text1" w:themeTint="D9"/>
      <w:sz w:val="18"/>
      <w:szCs w:val="20"/>
    </w:rPr>
  </w:style>
  <w:style w:type="paragraph" w:styleId="Heading1">
    <w:name w:val="heading 1"/>
    <w:basedOn w:val="Normal"/>
    <w:next w:val="Normal"/>
    <w:link w:val="Heading1Char"/>
    <w:autoRedefine/>
    <w:uiPriority w:val="9"/>
    <w:qFormat/>
    <w:rsid w:val="00777E8C"/>
    <w:pPr>
      <w:pBdr>
        <w:top w:val="single" w:sz="24" w:space="0" w:color="F7941F" w:themeColor="accent1"/>
        <w:left w:val="single" w:sz="24" w:space="0" w:color="F7941F" w:themeColor="accent1"/>
        <w:bottom w:val="single" w:sz="24" w:space="0" w:color="F7941F" w:themeColor="accent1"/>
        <w:right w:val="single" w:sz="24" w:space="0" w:color="F7941F" w:themeColor="accent1"/>
      </w:pBdr>
      <w:shd w:val="clear" w:color="auto" w:fill="F7941F" w:themeFill="accent1"/>
      <w:tabs>
        <w:tab w:val="left" w:pos="360"/>
      </w:tabs>
      <w:ind w:left="-288"/>
      <w:jc w:val="center"/>
      <w:outlineLvl w:val="0"/>
    </w:pPr>
    <w:rPr>
      <w:rFonts w:ascii="Calibri Light" w:eastAsiaTheme="minorHAnsi" w:hAnsi="Calibri Light"/>
      <w:bCs/>
      <w:caps/>
      <w:color w:val="FFFFFF" w:themeColor="background1"/>
      <w:spacing w:val="15"/>
      <w:sz w:val="36"/>
      <w:szCs w:val="36"/>
    </w:rPr>
  </w:style>
  <w:style w:type="paragraph" w:styleId="Heading2">
    <w:name w:val="heading 2"/>
    <w:basedOn w:val="Normal"/>
    <w:next w:val="Normal"/>
    <w:link w:val="Heading2Char"/>
    <w:uiPriority w:val="9"/>
    <w:unhideWhenUsed/>
    <w:qFormat/>
    <w:rsid w:val="00601986"/>
    <w:pPr>
      <w:ind w:left="-288"/>
      <w:outlineLvl w:val="1"/>
    </w:pPr>
    <w:rPr>
      <w:rFonts w:ascii="Bebas Neue" w:eastAsiaTheme="minorHAnsi" w:hAnsi="Bebas Neue"/>
      <w:caps/>
      <w:color w:val="133E59"/>
      <w:spacing w:val="15"/>
      <w:sz w:val="36"/>
      <w:szCs w:val="22"/>
    </w:rPr>
  </w:style>
  <w:style w:type="paragraph" w:styleId="Heading3">
    <w:name w:val="heading 3"/>
    <w:basedOn w:val="Normal"/>
    <w:next w:val="Normal"/>
    <w:link w:val="Heading3Char"/>
    <w:autoRedefine/>
    <w:uiPriority w:val="9"/>
    <w:unhideWhenUsed/>
    <w:qFormat/>
    <w:rsid w:val="00601986"/>
    <w:pPr>
      <w:keepNext/>
      <w:pBdr>
        <w:top w:val="single" w:sz="6" w:space="3" w:color="F7941F" w:themeColor="accent1"/>
        <w:left w:val="single" w:sz="6" w:space="2" w:color="F7941F" w:themeColor="accent1"/>
      </w:pBdr>
      <w:tabs>
        <w:tab w:val="left" w:pos="360"/>
      </w:tabs>
      <w:spacing w:before="300"/>
      <w:ind w:left="0"/>
      <w:outlineLvl w:val="2"/>
    </w:pPr>
    <w:rPr>
      <w:rFonts w:eastAsiaTheme="minorHAnsi"/>
      <w:caps/>
      <w:color w:val="969696" w:themeColor="text1" w:themeTint="A6"/>
      <w:spacing w:val="15"/>
      <w:sz w:val="24"/>
      <w:szCs w:val="22"/>
    </w:rPr>
  </w:style>
  <w:style w:type="paragraph" w:styleId="Heading4">
    <w:name w:val="heading 4"/>
    <w:basedOn w:val="Normal"/>
    <w:next w:val="Normal"/>
    <w:link w:val="Heading4Char"/>
    <w:uiPriority w:val="9"/>
    <w:unhideWhenUsed/>
    <w:qFormat/>
    <w:rsid w:val="00601986"/>
    <w:pPr>
      <w:pBdr>
        <w:top w:val="dotted" w:sz="6" w:space="2" w:color="F7941F" w:themeColor="accent1"/>
        <w:left w:val="dotted" w:sz="6" w:space="2" w:color="F7941F" w:themeColor="accent1"/>
      </w:pBdr>
      <w:spacing w:before="300"/>
      <w:ind w:left="-288"/>
      <w:outlineLvl w:val="3"/>
    </w:pPr>
    <w:rPr>
      <w:rFonts w:ascii="Bebas Neue" w:eastAsiaTheme="minorHAnsi" w:hAnsi="Bebas Neue"/>
      <w:caps/>
      <w:spacing w:val="10"/>
      <w:sz w:val="28"/>
      <w:szCs w:val="22"/>
    </w:rPr>
  </w:style>
  <w:style w:type="paragraph" w:styleId="Heading5">
    <w:name w:val="heading 5"/>
    <w:basedOn w:val="Normal"/>
    <w:next w:val="Normal"/>
    <w:link w:val="Heading5Char"/>
    <w:autoRedefine/>
    <w:uiPriority w:val="9"/>
    <w:unhideWhenUsed/>
    <w:qFormat/>
    <w:rsid w:val="005C3DAF"/>
    <w:pPr>
      <w:numPr>
        <w:numId w:val="2"/>
      </w:numPr>
      <w:pBdr>
        <w:bottom w:val="single" w:sz="6" w:space="1" w:color="F7941F" w:themeColor="accent1"/>
      </w:pBdr>
      <w:spacing w:before="300"/>
      <w:outlineLvl w:val="4"/>
    </w:pPr>
    <w:rPr>
      <w:rFonts w:ascii="Bebas Neue" w:eastAsiaTheme="minorHAnsi" w:hAnsi="Bebas Neue"/>
      <w:caps/>
      <w:color w:val="878787" w:themeColor="text1" w:themeTint="BF"/>
      <w:spacing w:val="10"/>
      <w:sz w:val="24"/>
      <w:szCs w:val="22"/>
    </w:rPr>
  </w:style>
  <w:style w:type="paragraph" w:styleId="Heading6">
    <w:name w:val="heading 6"/>
    <w:aliases w:val="Question/Theme"/>
    <w:basedOn w:val="Normal"/>
    <w:next w:val="Normal"/>
    <w:link w:val="Heading6Char"/>
    <w:uiPriority w:val="9"/>
    <w:unhideWhenUsed/>
    <w:qFormat/>
    <w:rsid w:val="00601986"/>
    <w:pPr>
      <w:pBdr>
        <w:bottom w:val="dotted" w:sz="6" w:space="1" w:color="F7941F" w:themeColor="accent1"/>
      </w:pBdr>
      <w:spacing w:before="300"/>
      <w:ind w:left="-288"/>
      <w:outlineLvl w:val="5"/>
    </w:pPr>
    <w:rPr>
      <w:rFonts w:eastAsiaTheme="minorHAnsi"/>
      <w:color w:val="878787" w:themeColor="text1" w:themeTint="BF"/>
      <w:spacing w:val="10"/>
      <w:sz w:val="20"/>
      <w:szCs w:val="22"/>
    </w:rPr>
  </w:style>
  <w:style w:type="paragraph" w:styleId="Heading7">
    <w:name w:val="heading 7"/>
    <w:basedOn w:val="Normal"/>
    <w:next w:val="Normal"/>
    <w:link w:val="Heading7Char"/>
    <w:uiPriority w:val="9"/>
    <w:unhideWhenUsed/>
    <w:qFormat/>
    <w:rsid w:val="00601986"/>
    <w:pPr>
      <w:spacing w:before="300"/>
      <w:outlineLvl w:val="6"/>
    </w:pPr>
    <w:rPr>
      <w:rFonts w:asciiTheme="minorHAnsi" w:eastAsiaTheme="minorHAnsi" w:hAnsiTheme="minorHAnsi"/>
      <w:caps/>
      <w:color w:val="C86F07" w:themeColor="accent1" w:themeShade="BF"/>
      <w:spacing w:val="10"/>
      <w:sz w:val="22"/>
      <w:szCs w:val="22"/>
    </w:rPr>
  </w:style>
  <w:style w:type="paragraph" w:styleId="Heading8">
    <w:name w:val="heading 8"/>
    <w:basedOn w:val="Normal"/>
    <w:next w:val="Normal"/>
    <w:link w:val="Heading8Char"/>
    <w:uiPriority w:val="9"/>
    <w:semiHidden/>
    <w:unhideWhenUsed/>
    <w:qFormat/>
    <w:rsid w:val="00601986"/>
    <w:pPr>
      <w:spacing w:before="300"/>
      <w:outlineLvl w:val="7"/>
    </w:pPr>
    <w:rPr>
      <w:rFonts w:asciiTheme="minorHAnsi" w:eastAsiaTheme="minorHAnsi" w:hAnsiTheme="minorHAnsi"/>
      <w:caps/>
      <w:color w:val="auto"/>
      <w:spacing w:val="10"/>
      <w:szCs w:val="18"/>
    </w:rPr>
  </w:style>
  <w:style w:type="paragraph" w:styleId="Heading9">
    <w:name w:val="heading 9"/>
    <w:basedOn w:val="Normal"/>
    <w:next w:val="Normal"/>
    <w:link w:val="Heading9Char"/>
    <w:uiPriority w:val="9"/>
    <w:semiHidden/>
    <w:unhideWhenUsed/>
    <w:qFormat/>
    <w:rsid w:val="00601986"/>
    <w:pPr>
      <w:spacing w:before="300"/>
      <w:ind w:left="-288"/>
      <w:outlineLvl w:val="8"/>
    </w:pPr>
    <w:rPr>
      <w:rFonts w:eastAsiaTheme="minorHAnsi"/>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7E8C"/>
    <w:rPr>
      <w:rFonts w:ascii="Calibri Light" w:hAnsi="Calibri Light"/>
      <w:bCs/>
      <w:caps/>
      <w:color w:val="FFFFFF" w:themeColor="background1"/>
      <w:spacing w:val="15"/>
      <w:sz w:val="36"/>
      <w:szCs w:val="36"/>
      <w:shd w:val="clear" w:color="auto" w:fill="F7941F" w:themeFill="accent1"/>
    </w:rPr>
  </w:style>
  <w:style w:type="character" w:customStyle="1" w:styleId="Heading2Char">
    <w:name w:val="Heading 2 Char"/>
    <w:basedOn w:val="DefaultParagraphFont"/>
    <w:link w:val="Heading2"/>
    <w:uiPriority w:val="9"/>
    <w:rsid w:val="00601986"/>
    <w:rPr>
      <w:rFonts w:ascii="Bebas Neue" w:hAnsi="Bebas Neue"/>
      <w:caps/>
      <w:color w:val="133E59"/>
      <w:spacing w:val="15"/>
      <w:sz w:val="36"/>
    </w:rPr>
  </w:style>
  <w:style w:type="character" w:customStyle="1" w:styleId="Heading3Char">
    <w:name w:val="Heading 3 Char"/>
    <w:basedOn w:val="DefaultParagraphFont"/>
    <w:link w:val="Heading3"/>
    <w:uiPriority w:val="9"/>
    <w:rsid w:val="00601986"/>
    <w:rPr>
      <w:rFonts w:ascii="Gibson" w:hAnsi="Gibson"/>
      <w:caps/>
      <w:color w:val="969696" w:themeColor="text1" w:themeTint="A6"/>
      <w:spacing w:val="15"/>
      <w:sz w:val="24"/>
    </w:rPr>
  </w:style>
  <w:style w:type="character" w:customStyle="1" w:styleId="Heading4Char">
    <w:name w:val="Heading 4 Char"/>
    <w:basedOn w:val="DefaultParagraphFont"/>
    <w:link w:val="Heading4"/>
    <w:uiPriority w:val="9"/>
    <w:rsid w:val="00601986"/>
    <w:rPr>
      <w:rFonts w:ascii="Bebas Neue" w:hAnsi="Bebas Neue"/>
      <w:caps/>
      <w:color w:val="767676" w:themeColor="text1" w:themeTint="D9"/>
      <w:spacing w:val="10"/>
      <w:sz w:val="28"/>
    </w:rPr>
  </w:style>
  <w:style w:type="character" w:customStyle="1" w:styleId="Heading5Char">
    <w:name w:val="Heading 5 Char"/>
    <w:basedOn w:val="DefaultParagraphFont"/>
    <w:link w:val="Heading5"/>
    <w:uiPriority w:val="9"/>
    <w:rsid w:val="005C3DAF"/>
    <w:rPr>
      <w:rFonts w:ascii="Bebas Neue" w:hAnsi="Bebas Neue"/>
      <w:caps/>
      <w:color w:val="878787" w:themeColor="text1" w:themeTint="BF"/>
      <w:spacing w:val="10"/>
      <w:sz w:val="24"/>
    </w:rPr>
  </w:style>
  <w:style w:type="character" w:customStyle="1" w:styleId="Heading6Char">
    <w:name w:val="Heading 6 Char"/>
    <w:aliases w:val="Question/Theme Char"/>
    <w:basedOn w:val="DefaultParagraphFont"/>
    <w:link w:val="Heading6"/>
    <w:uiPriority w:val="9"/>
    <w:rsid w:val="00601986"/>
    <w:rPr>
      <w:rFonts w:ascii="Gibson" w:hAnsi="Gibson"/>
      <w:color w:val="878787" w:themeColor="text1" w:themeTint="BF"/>
      <w:spacing w:val="10"/>
      <w:sz w:val="20"/>
    </w:rPr>
  </w:style>
  <w:style w:type="character" w:customStyle="1" w:styleId="Heading7Char">
    <w:name w:val="Heading 7 Char"/>
    <w:basedOn w:val="DefaultParagraphFont"/>
    <w:link w:val="Heading7"/>
    <w:uiPriority w:val="9"/>
    <w:rsid w:val="00601986"/>
    <w:rPr>
      <w:caps/>
      <w:color w:val="C86F07" w:themeColor="accent1" w:themeShade="BF"/>
      <w:spacing w:val="10"/>
    </w:rPr>
  </w:style>
  <w:style w:type="character" w:customStyle="1" w:styleId="Heading8Char">
    <w:name w:val="Heading 8 Char"/>
    <w:basedOn w:val="DefaultParagraphFont"/>
    <w:link w:val="Heading8"/>
    <w:uiPriority w:val="9"/>
    <w:semiHidden/>
    <w:rsid w:val="00601986"/>
    <w:rPr>
      <w:caps/>
      <w:spacing w:val="10"/>
      <w:sz w:val="18"/>
      <w:szCs w:val="18"/>
    </w:rPr>
  </w:style>
  <w:style w:type="character" w:customStyle="1" w:styleId="Heading9Char">
    <w:name w:val="Heading 9 Char"/>
    <w:basedOn w:val="DefaultParagraphFont"/>
    <w:link w:val="Heading9"/>
    <w:uiPriority w:val="9"/>
    <w:semiHidden/>
    <w:rsid w:val="00601986"/>
    <w:rPr>
      <w:rFonts w:ascii="Gibson" w:hAnsi="Gibson"/>
      <w:b/>
      <w:i/>
      <w:caps/>
      <w:color w:val="19324B"/>
      <w:spacing w:val="10"/>
      <w:sz w:val="16"/>
      <w:szCs w:val="18"/>
    </w:rPr>
  </w:style>
  <w:style w:type="paragraph" w:styleId="Caption">
    <w:name w:val="caption"/>
    <w:basedOn w:val="Normal"/>
    <w:next w:val="Normal"/>
    <w:uiPriority w:val="35"/>
    <w:semiHidden/>
    <w:unhideWhenUsed/>
    <w:qFormat/>
    <w:rsid w:val="00601986"/>
    <w:rPr>
      <w:b/>
      <w:bCs/>
      <w:color w:val="C86F07" w:themeColor="accent1" w:themeShade="BF"/>
      <w:sz w:val="16"/>
      <w:szCs w:val="16"/>
    </w:rPr>
  </w:style>
  <w:style w:type="paragraph" w:styleId="Title">
    <w:name w:val="Title"/>
    <w:basedOn w:val="Normal"/>
    <w:next w:val="Normal"/>
    <w:link w:val="TitleChar"/>
    <w:uiPriority w:val="10"/>
    <w:qFormat/>
    <w:rsid w:val="00601986"/>
    <w:pPr>
      <w:spacing w:before="720"/>
    </w:pPr>
    <w:rPr>
      <w:rFonts w:asciiTheme="minorHAnsi" w:eastAsiaTheme="minorHAnsi" w:hAnsiTheme="minorHAnsi"/>
      <w:caps/>
      <w:color w:val="F7941F" w:themeColor="accent1"/>
      <w:spacing w:val="10"/>
      <w:kern w:val="28"/>
      <w:sz w:val="52"/>
      <w:szCs w:val="52"/>
    </w:rPr>
  </w:style>
  <w:style w:type="character" w:customStyle="1" w:styleId="TitleChar">
    <w:name w:val="Title Char"/>
    <w:basedOn w:val="DefaultParagraphFont"/>
    <w:link w:val="Title"/>
    <w:uiPriority w:val="10"/>
    <w:rsid w:val="00601986"/>
    <w:rPr>
      <w:caps/>
      <w:color w:val="F7941F" w:themeColor="accent1"/>
      <w:spacing w:val="10"/>
      <w:kern w:val="28"/>
      <w:sz w:val="52"/>
      <w:szCs w:val="52"/>
    </w:rPr>
  </w:style>
  <w:style w:type="paragraph" w:styleId="Subtitle">
    <w:name w:val="Subtitle"/>
    <w:basedOn w:val="Normal"/>
    <w:next w:val="Normal"/>
    <w:link w:val="SubtitleChar"/>
    <w:uiPriority w:val="11"/>
    <w:qFormat/>
    <w:rsid w:val="00601986"/>
    <w:pPr>
      <w:spacing w:after="1000"/>
    </w:pPr>
    <w:rPr>
      <w:rFonts w:asciiTheme="minorHAnsi" w:eastAsiaTheme="minorHAnsi" w:hAnsiTheme="minorHAnsi"/>
      <w:caps/>
      <w:color w:val="969696" w:themeColor="text1" w:themeTint="A6"/>
      <w:spacing w:val="10"/>
      <w:sz w:val="24"/>
      <w:szCs w:val="24"/>
    </w:rPr>
  </w:style>
  <w:style w:type="character" w:customStyle="1" w:styleId="SubtitleChar">
    <w:name w:val="Subtitle Char"/>
    <w:basedOn w:val="DefaultParagraphFont"/>
    <w:link w:val="Subtitle"/>
    <w:uiPriority w:val="11"/>
    <w:rsid w:val="00601986"/>
    <w:rPr>
      <w:caps/>
      <w:color w:val="969696" w:themeColor="text1" w:themeTint="A6"/>
      <w:spacing w:val="10"/>
      <w:sz w:val="24"/>
      <w:szCs w:val="24"/>
    </w:rPr>
  </w:style>
  <w:style w:type="character" w:styleId="Strong">
    <w:name w:val="Strong"/>
    <w:uiPriority w:val="22"/>
    <w:qFormat/>
    <w:rsid w:val="00601986"/>
    <w:rPr>
      <w:b/>
      <w:bCs/>
    </w:rPr>
  </w:style>
  <w:style w:type="character" w:styleId="Emphasis">
    <w:name w:val="Emphasis"/>
    <w:uiPriority w:val="20"/>
    <w:qFormat/>
    <w:rsid w:val="00601986"/>
    <w:rPr>
      <w:caps/>
      <w:color w:val="854A04" w:themeColor="accent1" w:themeShade="7F"/>
      <w:spacing w:val="5"/>
    </w:rPr>
  </w:style>
  <w:style w:type="paragraph" w:styleId="NoSpacing">
    <w:name w:val="No Spacing"/>
    <w:basedOn w:val="Normal"/>
    <w:link w:val="NoSpacingChar"/>
    <w:uiPriority w:val="1"/>
    <w:qFormat/>
    <w:rsid w:val="00601986"/>
    <w:rPr>
      <w:rFonts w:asciiTheme="minorHAnsi" w:eastAsiaTheme="minorHAnsi" w:hAnsiTheme="minorHAnsi"/>
      <w:color w:val="auto"/>
      <w:sz w:val="20"/>
    </w:rPr>
  </w:style>
  <w:style w:type="character" w:customStyle="1" w:styleId="NoSpacingChar">
    <w:name w:val="No Spacing Char"/>
    <w:basedOn w:val="DefaultParagraphFont"/>
    <w:link w:val="NoSpacing"/>
    <w:uiPriority w:val="1"/>
    <w:rsid w:val="00601986"/>
    <w:rPr>
      <w:sz w:val="20"/>
      <w:szCs w:val="20"/>
    </w:rPr>
  </w:style>
  <w:style w:type="paragraph" w:styleId="ListParagraph">
    <w:name w:val="List Paragraph"/>
    <w:basedOn w:val="Normal"/>
    <w:link w:val="ListParagraphChar"/>
    <w:uiPriority w:val="34"/>
    <w:qFormat/>
    <w:rsid w:val="00601986"/>
    <w:pPr>
      <w:ind w:left="720"/>
    </w:pPr>
  </w:style>
  <w:style w:type="paragraph" w:styleId="Quote">
    <w:name w:val="Quote"/>
    <w:basedOn w:val="Normal"/>
    <w:next w:val="Normal"/>
    <w:link w:val="QuoteChar"/>
    <w:uiPriority w:val="29"/>
    <w:qFormat/>
    <w:rsid w:val="00601986"/>
    <w:rPr>
      <w:rFonts w:asciiTheme="minorHAnsi" w:eastAsiaTheme="minorHAnsi" w:hAnsiTheme="minorHAnsi"/>
      <w:i/>
      <w:iCs/>
      <w:color w:val="auto"/>
      <w:sz w:val="20"/>
    </w:rPr>
  </w:style>
  <w:style w:type="character" w:customStyle="1" w:styleId="QuoteChar">
    <w:name w:val="Quote Char"/>
    <w:basedOn w:val="DefaultParagraphFont"/>
    <w:link w:val="Quote"/>
    <w:uiPriority w:val="29"/>
    <w:rsid w:val="00601986"/>
    <w:rPr>
      <w:i/>
      <w:iCs/>
      <w:sz w:val="20"/>
      <w:szCs w:val="20"/>
    </w:rPr>
  </w:style>
  <w:style w:type="paragraph" w:styleId="IntenseQuote">
    <w:name w:val="Intense Quote"/>
    <w:basedOn w:val="Normal"/>
    <w:next w:val="Normal"/>
    <w:link w:val="IntenseQuoteChar"/>
    <w:uiPriority w:val="30"/>
    <w:qFormat/>
    <w:rsid w:val="00601986"/>
    <w:pPr>
      <w:pBdr>
        <w:top w:val="single" w:sz="4" w:space="10" w:color="F7941F" w:themeColor="accent1"/>
        <w:left w:val="single" w:sz="4" w:space="10" w:color="F7941F" w:themeColor="accent1"/>
      </w:pBdr>
      <w:ind w:left="1296" w:right="1152"/>
      <w:jc w:val="both"/>
    </w:pPr>
    <w:rPr>
      <w:rFonts w:asciiTheme="minorHAnsi" w:eastAsiaTheme="minorHAnsi" w:hAnsiTheme="minorHAnsi"/>
      <w:i/>
      <w:iCs/>
      <w:color w:val="F7941F" w:themeColor="accent1"/>
      <w:sz w:val="20"/>
    </w:rPr>
  </w:style>
  <w:style w:type="character" w:customStyle="1" w:styleId="IntenseQuoteChar">
    <w:name w:val="Intense Quote Char"/>
    <w:basedOn w:val="DefaultParagraphFont"/>
    <w:link w:val="IntenseQuote"/>
    <w:uiPriority w:val="30"/>
    <w:rsid w:val="00601986"/>
    <w:rPr>
      <w:i/>
      <w:iCs/>
      <w:color w:val="F7941F" w:themeColor="accent1"/>
      <w:sz w:val="20"/>
      <w:szCs w:val="20"/>
    </w:rPr>
  </w:style>
  <w:style w:type="character" w:styleId="SubtleEmphasis">
    <w:name w:val="Subtle Emphasis"/>
    <w:uiPriority w:val="19"/>
    <w:qFormat/>
    <w:rsid w:val="00601986"/>
    <w:rPr>
      <w:i/>
      <w:iCs/>
      <w:color w:val="854A04" w:themeColor="accent1" w:themeShade="7F"/>
    </w:rPr>
  </w:style>
  <w:style w:type="character" w:styleId="IntenseEmphasis">
    <w:name w:val="Intense Emphasis"/>
    <w:uiPriority w:val="21"/>
    <w:qFormat/>
    <w:rsid w:val="00601986"/>
    <w:rPr>
      <w:b/>
      <w:bCs/>
      <w:caps/>
      <w:color w:val="854A04" w:themeColor="accent1" w:themeShade="7F"/>
      <w:spacing w:val="10"/>
    </w:rPr>
  </w:style>
  <w:style w:type="character" w:styleId="SubtleReference">
    <w:name w:val="Subtle Reference"/>
    <w:uiPriority w:val="31"/>
    <w:qFormat/>
    <w:rsid w:val="00601986"/>
    <w:rPr>
      <w:b/>
      <w:bCs/>
      <w:color w:val="F7941F" w:themeColor="accent1"/>
    </w:rPr>
  </w:style>
  <w:style w:type="character" w:styleId="IntenseReference">
    <w:name w:val="Intense Reference"/>
    <w:uiPriority w:val="32"/>
    <w:qFormat/>
    <w:rsid w:val="00601986"/>
    <w:rPr>
      <w:b/>
      <w:bCs/>
      <w:i/>
      <w:iCs/>
      <w:caps/>
      <w:color w:val="F7941F" w:themeColor="accent1"/>
    </w:rPr>
  </w:style>
  <w:style w:type="character" w:styleId="BookTitle">
    <w:name w:val="Book Title"/>
    <w:uiPriority w:val="33"/>
    <w:qFormat/>
    <w:rsid w:val="00601986"/>
    <w:rPr>
      <w:b/>
      <w:bCs/>
      <w:i/>
      <w:iCs/>
      <w:spacing w:val="9"/>
    </w:rPr>
  </w:style>
  <w:style w:type="paragraph" w:styleId="TOCHeading">
    <w:name w:val="TOC Heading"/>
    <w:basedOn w:val="Heading1"/>
    <w:next w:val="Normal"/>
    <w:uiPriority w:val="39"/>
    <w:semiHidden/>
    <w:unhideWhenUsed/>
    <w:qFormat/>
    <w:rsid w:val="00601986"/>
    <w:pPr>
      <w:outlineLvl w:val="9"/>
    </w:pPr>
    <w:rPr>
      <w:lang w:bidi="en-US"/>
    </w:rPr>
  </w:style>
  <w:style w:type="paragraph" w:customStyle="1" w:styleId="ResearchCatalogue">
    <w:name w:val="Research Catalogue"/>
    <w:basedOn w:val="TOC3"/>
    <w:link w:val="ResearchCatalogueChar"/>
    <w:qFormat/>
    <w:rsid w:val="00601986"/>
    <w:pPr>
      <w:tabs>
        <w:tab w:val="right" w:leader="dot" w:pos="9350"/>
      </w:tabs>
    </w:pPr>
    <w:rPr>
      <w:rFonts w:eastAsiaTheme="minorHAnsi"/>
      <w:noProof/>
      <w:color w:val="auto"/>
      <w:sz w:val="20"/>
    </w:rPr>
  </w:style>
  <w:style w:type="character" w:customStyle="1" w:styleId="ResearchCatalogueChar">
    <w:name w:val="Research Catalogue Char"/>
    <w:basedOn w:val="DefaultParagraphFont"/>
    <w:link w:val="ResearchCatalogue"/>
    <w:rsid w:val="00601986"/>
    <w:rPr>
      <w:rFonts w:ascii="Gibson" w:hAnsi="Gibson"/>
      <w:noProof/>
      <w:sz w:val="20"/>
      <w:szCs w:val="20"/>
    </w:rPr>
  </w:style>
  <w:style w:type="paragraph" w:styleId="TOC3">
    <w:name w:val="toc 3"/>
    <w:basedOn w:val="Normal"/>
    <w:next w:val="Normal"/>
    <w:autoRedefine/>
    <w:uiPriority w:val="39"/>
    <w:semiHidden/>
    <w:unhideWhenUsed/>
    <w:rsid w:val="00B740A3"/>
    <w:pPr>
      <w:spacing w:after="100"/>
      <w:ind w:left="400"/>
    </w:pPr>
  </w:style>
  <w:style w:type="paragraph" w:customStyle="1" w:styleId="ArticleTitle">
    <w:name w:val="Article Title"/>
    <w:basedOn w:val="Normal"/>
    <w:link w:val="ArticleTitleChar"/>
    <w:qFormat/>
    <w:rsid w:val="00601986"/>
    <w:pPr>
      <w:tabs>
        <w:tab w:val="left" w:pos="360"/>
      </w:tabs>
      <w:spacing w:line="240" w:lineRule="auto"/>
    </w:pPr>
    <w:rPr>
      <w:rFonts w:eastAsiaTheme="minorHAnsi"/>
      <w:b/>
    </w:rPr>
  </w:style>
  <w:style w:type="character" w:customStyle="1" w:styleId="ArticleTitleChar">
    <w:name w:val="Article Title Char"/>
    <w:basedOn w:val="DefaultParagraphFont"/>
    <w:link w:val="ArticleTitle"/>
    <w:rsid w:val="00601986"/>
    <w:rPr>
      <w:rFonts w:ascii="Gibson" w:hAnsi="Gibson"/>
      <w:b/>
      <w:color w:val="767676" w:themeColor="text1" w:themeTint="D9"/>
      <w:sz w:val="18"/>
      <w:szCs w:val="20"/>
    </w:rPr>
  </w:style>
  <w:style w:type="character" w:styleId="Hyperlink">
    <w:name w:val="Hyperlink"/>
    <w:basedOn w:val="DefaultParagraphFont"/>
    <w:uiPriority w:val="99"/>
    <w:unhideWhenUsed/>
    <w:rsid w:val="00131446"/>
    <w:rPr>
      <w:strike w:val="0"/>
      <w:dstrike w:val="0"/>
      <w:color w:val="5F9127"/>
      <w:u w:val="none"/>
      <w:effect w:val="none"/>
    </w:rPr>
  </w:style>
  <w:style w:type="paragraph" w:styleId="NormalWeb">
    <w:name w:val="Normal (Web)"/>
    <w:basedOn w:val="Normal"/>
    <w:uiPriority w:val="99"/>
    <w:unhideWhenUsed/>
    <w:rsid w:val="00E227ED"/>
    <w:pPr>
      <w:spacing w:line="312" w:lineRule="auto"/>
      <w:ind w:left="0"/>
    </w:pPr>
    <w:rPr>
      <w:rFonts w:ascii="Times New Roman" w:eastAsia="Times New Roman" w:hAnsi="Times New Roman" w:cs="Times New Roman"/>
      <w:sz w:val="22"/>
      <w:szCs w:val="22"/>
    </w:rPr>
  </w:style>
  <w:style w:type="paragraph" w:customStyle="1" w:styleId="h-divider">
    <w:name w:val="h-divider"/>
    <w:basedOn w:val="Normal"/>
    <w:rsid w:val="00E227ED"/>
    <w:pPr>
      <w:spacing w:line="15" w:lineRule="atLeast"/>
      <w:ind w:left="0"/>
    </w:pPr>
    <w:rPr>
      <w:rFonts w:ascii="Times New Roman" w:eastAsia="Times New Roman" w:hAnsi="Times New Roman" w:cs="Times New Roman"/>
      <w:sz w:val="2"/>
      <w:szCs w:val="2"/>
    </w:rPr>
  </w:style>
  <w:style w:type="paragraph" w:customStyle="1" w:styleId="more">
    <w:name w:val="more"/>
    <w:basedOn w:val="Normal"/>
    <w:rsid w:val="00E227ED"/>
    <w:pPr>
      <w:spacing w:line="312" w:lineRule="auto"/>
      <w:ind w:left="0"/>
    </w:pPr>
    <w:rPr>
      <w:rFonts w:ascii="Times New Roman" w:eastAsia="Times New Roman" w:hAnsi="Times New Roman" w:cs="Times New Roman"/>
      <w:sz w:val="22"/>
      <w:szCs w:val="22"/>
    </w:rPr>
  </w:style>
  <w:style w:type="paragraph" w:styleId="BalloonText">
    <w:name w:val="Balloon Text"/>
    <w:basedOn w:val="Normal"/>
    <w:link w:val="BalloonTextChar"/>
    <w:uiPriority w:val="99"/>
    <w:semiHidden/>
    <w:unhideWhenUsed/>
    <w:rsid w:val="00E227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27ED"/>
    <w:rPr>
      <w:rFonts w:ascii="Tahoma" w:eastAsiaTheme="minorEastAsia" w:hAnsi="Tahoma" w:cs="Tahoma"/>
      <w:sz w:val="16"/>
      <w:szCs w:val="16"/>
    </w:rPr>
  </w:style>
  <w:style w:type="paragraph" w:customStyle="1" w:styleId="h-divider-thick">
    <w:name w:val="h-divider-thick"/>
    <w:basedOn w:val="Normal"/>
    <w:rsid w:val="0048196C"/>
    <w:pPr>
      <w:spacing w:after="300" w:line="75" w:lineRule="atLeast"/>
      <w:ind w:left="0"/>
    </w:pPr>
    <w:rPr>
      <w:rFonts w:ascii="Times New Roman" w:eastAsia="Times New Roman" w:hAnsi="Times New Roman" w:cs="Times New Roman"/>
      <w:sz w:val="8"/>
      <w:szCs w:val="8"/>
    </w:rPr>
  </w:style>
  <w:style w:type="character" w:styleId="FollowedHyperlink">
    <w:name w:val="FollowedHyperlink"/>
    <w:basedOn w:val="DefaultParagraphFont"/>
    <w:uiPriority w:val="99"/>
    <w:semiHidden/>
    <w:unhideWhenUsed/>
    <w:rsid w:val="008C7F73"/>
    <w:rPr>
      <w:color w:val="954F72" w:themeColor="followedHyperlink"/>
      <w:u w:val="single"/>
    </w:rPr>
  </w:style>
  <w:style w:type="paragraph" w:customStyle="1" w:styleId="sm">
    <w:name w:val="sm"/>
    <w:basedOn w:val="Normal"/>
    <w:rsid w:val="00EE1A82"/>
    <w:pPr>
      <w:spacing w:line="312" w:lineRule="auto"/>
      <w:ind w:left="0"/>
    </w:pPr>
    <w:rPr>
      <w:rFonts w:ascii="Times New Roman" w:eastAsia="Times New Roman" w:hAnsi="Times New Roman" w:cs="Times New Roman"/>
      <w:color w:val="auto"/>
      <w:sz w:val="19"/>
      <w:szCs w:val="19"/>
    </w:rPr>
  </w:style>
  <w:style w:type="character" w:styleId="CommentReference">
    <w:name w:val="annotation reference"/>
    <w:basedOn w:val="DefaultParagraphFont"/>
    <w:uiPriority w:val="99"/>
    <w:semiHidden/>
    <w:unhideWhenUsed/>
    <w:rsid w:val="0013126F"/>
    <w:rPr>
      <w:sz w:val="16"/>
      <w:szCs w:val="16"/>
    </w:rPr>
  </w:style>
  <w:style w:type="paragraph" w:styleId="CommentText">
    <w:name w:val="annotation text"/>
    <w:basedOn w:val="Normal"/>
    <w:link w:val="CommentTextChar"/>
    <w:uiPriority w:val="99"/>
    <w:semiHidden/>
    <w:unhideWhenUsed/>
    <w:rsid w:val="0013126F"/>
    <w:pPr>
      <w:spacing w:line="240" w:lineRule="auto"/>
    </w:pPr>
    <w:rPr>
      <w:sz w:val="20"/>
    </w:rPr>
  </w:style>
  <w:style w:type="character" w:customStyle="1" w:styleId="CommentTextChar">
    <w:name w:val="Comment Text Char"/>
    <w:basedOn w:val="DefaultParagraphFont"/>
    <w:link w:val="CommentText"/>
    <w:uiPriority w:val="99"/>
    <w:semiHidden/>
    <w:rsid w:val="0013126F"/>
    <w:rPr>
      <w:rFonts w:ascii="Gibson" w:eastAsiaTheme="minorEastAsia" w:hAnsi="Gibson"/>
      <w:color w:val="767676" w:themeColor="text1" w:themeTint="D9"/>
      <w:sz w:val="20"/>
      <w:szCs w:val="20"/>
    </w:rPr>
  </w:style>
  <w:style w:type="paragraph" w:styleId="CommentSubject">
    <w:name w:val="annotation subject"/>
    <w:basedOn w:val="CommentText"/>
    <w:next w:val="CommentText"/>
    <w:link w:val="CommentSubjectChar"/>
    <w:uiPriority w:val="99"/>
    <w:semiHidden/>
    <w:unhideWhenUsed/>
    <w:rsid w:val="0013126F"/>
    <w:rPr>
      <w:b/>
      <w:bCs/>
    </w:rPr>
  </w:style>
  <w:style w:type="character" w:customStyle="1" w:styleId="CommentSubjectChar">
    <w:name w:val="Comment Subject Char"/>
    <w:basedOn w:val="CommentTextChar"/>
    <w:link w:val="CommentSubject"/>
    <w:uiPriority w:val="99"/>
    <w:semiHidden/>
    <w:rsid w:val="0013126F"/>
    <w:rPr>
      <w:rFonts w:ascii="Gibson" w:eastAsiaTheme="minorEastAsia" w:hAnsi="Gibson"/>
      <w:b/>
      <w:bCs/>
      <w:color w:val="767676" w:themeColor="text1" w:themeTint="D9"/>
      <w:sz w:val="20"/>
      <w:szCs w:val="20"/>
    </w:rPr>
  </w:style>
  <w:style w:type="paragraph" w:customStyle="1" w:styleId="Bulleted">
    <w:name w:val="Bulleted"/>
    <w:basedOn w:val="ListParagraph"/>
    <w:link w:val="BulletedChar"/>
    <w:qFormat/>
    <w:rsid w:val="00601986"/>
    <w:pPr>
      <w:numPr>
        <w:numId w:val="1"/>
      </w:numPr>
      <w:spacing w:after="120" w:line="240" w:lineRule="auto"/>
      <w:ind w:left="576"/>
    </w:pPr>
  </w:style>
  <w:style w:type="character" w:customStyle="1" w:styleId="BulletedChar">
    <w:name w:val="Bulleted Char"/>
    <w:basedOn w:val="ListParagraphChar"/>
    <w:link w:val="Bulleted"/>
    <w:rsid w:val="00601986"/>
    <w:rPr>
      <w:rFonts w:ascii="Gibson" w:eastAsiaTheme="minorEastAsia" w:hAnsi="Gibson"/>
      <w:color w:val="767676" w:themeColor="text1" w:themeTint="D9"/>
      <w:sz w:val="18"/>
      <w:szCs w:val="20"/>
    </w:rPr>
  </w:style>
  <w:style w:type="character" w:customStyle="1" w:styleId="ListParagraphChar">
    <w:name w:val="List Paragraph Char"/>
    <w:basedOn w:val="DefaultParagraphFont"/>
    <w:link w:val="ListParagraph"/>
    <w:uiPriority w:val="34"/>
    <w:rsid w:val="00601986"/>
    <w:rPr>
      <w:rFonts w:ascii="Gibson" w:eastAsiaTheme="minorEastAsia" w:hAnsi="Gibson"/>
      <w:color w:val="767676" w:themeColor="text1" w:themeTint="D9"/>
      <w:sz w:val="18"/>
      <w:szCs w:val="20"/>
    </w:rPr>
  </w:style>
  <w:style w:type="paragraph" w:styleId="FootnoteText">
    <w:name w:val="footnote text"/>
    <w:basedOn w:val="Normal"/>
    <w:link w:val="FootnoteTextChar"/>
    <w:uiPriority w:val="99"/>
    <w:semiHidden/>
    <w:unhideWhenUsed/>
    <w:rsid w:val="00E64D2B"/>
    <w:pPr>
      <w:spacing w:line="240" w:lineRule="auto"/>
    </w:pPr>
    <w:rPr>
      <w:sz w:val="20"/>
    </w:rPr>
  </w:style>
  <w:style w:type="character" w:customStyle="1" w:styleId="FootnoteTextChar">
    <w:name w:val="Footnote Text Char"/>
    <w:basedOn w:val="DefaultParagraphFont"/>
    <w:link w:val="FootnoteText"/>
    <w:uiPriority w:val="99"/>
    <w:semiHidden/>
    <w:rsid w:val="00E64D2B"/>
    <w:rPr>
      <w:rFonts w:ascii="Gibson" w:eastAsiaTheme="minorEastAsia" w:hAnsi="Gibson"/>
      <w:color w:val="767676" w:themeColor="text1" w:themeTint="D9"/>
      <w:sz w:val="20"/>
      <w:szCs w:val="20"/>
    </w:rPr>
  </w:style>
  <w:style w:type="character" w:styleId="FootnoteReference">
    <w:name w:val="footnote reference"/>
    <w:basedOn w:val="DefaultParagraphFont"/>
    <w:uiPriority w:val="99"/>
    <w:semiHidden/>
    <w:unhideWhenUsed/>
    <w:rsid w:val="00E64D2B"/>
    <w:rPr>
      <w:vertAlign w:val="superscript"/>
    </w:rPr>
  </w:style>
  <w:style w:type="paragraph" w:styleId="Header">
    <w:name w:val="header"/>
    <w:basedOn w:val="Normal"/>
    <w:link w:val="HeaderChar"/>
    <w:uiPriority w:val="99"/>
    <w:unhideWhenUsed/>
    <w:rsid w:val="00131D0A"/>
    <w:pPr>
      <w:tabs>
        <w:tab w:val="center" w:pos="4680"/>
        <w:tab w:val="right" w:pos="9360"/>
      </w:tabs>
      <w:spacing w:line="240" w:lineRule="auto"/>
    </w:pPr>
  </w:style>
  <w:style w:type="character" w:customStyle="1" w:styleId="HeaderChar">
    <w:name w:val="Header Char"/>
    <w:basedOn w:val="DefaultParagraphFont"/>
    <w:link w:val="Header"/>
    <w:uiPriority w:val="99"/>
    <w:rsid w:val="00131D0A"/>
    <w:rPr>
      <w:rFonts w:ascii="Gibson" w:eastAsiaTheme="minorEastAsia" w:hAnsi="Gibson"/>
      <w:color w:val="767676" w:themeColor="text1" w:themeTint="D9"/>
      <w:sz w:val="18"/>
      <w:szCs w:val="20"/>
    </w:rPr>
  </w:style>
  <w:style w:type="paragraph" w:styleId="Footer">
    <w:name w:val="footer"/>
    <w:basedOn w:val="Normal"/>
    <w:link w:val="FooterChar"/>
    <w:uiPriority w:val="99"/>
    <w:unhideWhenUsed/>
    <w:rsid w:val="00131D0A"/>
    <w:pPr>
      <w:tabs>
        <w:tab w:val="center" w:pos="4680"/>
        <w:tab w:val="right" w:pos="9360"/>
      </w:tabs>
      <w:spacing w:line="240" w:lineRule="auto"/>
    </w:pPr>
  </w:style>
  <w:style w:type="character" w:customStyle="1" w:styleId="FooterChar">
    <w:name w:val="Footer Char"/>
    <w:basedOn w:val="DefaultParagraphFont"/>
    <w:link w:val="Footer"/>
    <w:uiPriority w:val="99"/>
    <w:rsid w:val="00131D0A"/>
    <w:rPr>
      <w:rFonts w:ascii="Gibson" w:eastAsiaTheme="minorEastAsia" w:hAnsi="Gibson"/>
      <w:color w:val="767676" w:themeColor="text1" w:themeTint="D9"/>
      <w:sz w:val="18"/>
      <w:szCs w:val="20"/>
    </w:rPr>
  </w:style>
  <w:style w:type="table" w:styleId="TableGrid">
    <w:name w:val="Table Grid"/>
    <w:basedOn w:val="TableNormal"/>
    <w:uiPriority w:val="59"/>
    <w:rsid w:val="005434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CA4BDD"/>
    <w:pPr>
      <w:spacing w:line="240" w:lineRule="auto"/>
      <w:ind w:left="0"/>
    </w:pPr>
    <w:rPr>
      <w:rFonts w:ascii="Calibri" w:eastAsiaTheme="minorHAnsi" w:hAnsi="Calibri" w:cs="Times New Roman"/>
      <w:color w:val="auto"/>
      <w:sz w:val="22"/>
      <w:szCs w:val="22"/>
    </w:rPr>
  </w:style>
  <w:style w:type="character" w:customStyle="1" w:styleId="PlainTextChar">
    <w:name w:val="Plain Text Char"/>
    <w:basedOn w:val="DefaultParagraphFont"/>
    <w:link w:val="PlainText"/>
    <w:uiPriority w:val="99"/>
    <w:rsid w:val="00CA4BDD"/>
    <w:rPr>
      <w:rFonts w:ascii="Calibri" w:hAnsi="Calibri" w:cs="Times New Roman"/>
    </w:rPr>
  </w:style>
  <w:style w:type="table" w:styleId="ListTable2-Accent1">
    <w:name w:val="List Table 2 Accent 1"/>
    <w:basedOn w:val="TableNormal"/>
    <w:uiPriority w:val="47"/>
    <w:rsid w:val="00AC4CDB"/>
    <w:tblPr>
      <w:tblStyleRowBandSize w:val="1"/>
      <w:tblStyleColBandSize w:val="1"/>
      <w:tblBorders>
        <w:top w:val="single" w:sz="4" w:space="0" w:color="FABE78" w:themeColor="accent1" w:themeTint="99"/>
        <w:bottom w:val="single" w:sz="4" w:space="0" w:color="FABE78" w:themeColor="accent1" w:themeTint="99"/>
        <w:insideH w:val="single" w:sz="4" w:space="0" w:color="FABE7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1" w:themeFill="accent1" w:themeFillTint="33"/>
      </w:tcPr>
    </w:tblStylePr>
    <w:tblStylePr w:type="band1Horz">
      <w:tblPr/>
      <w:tcPr>
        <w:shd w:val="clear" w:color="auto" w:fill="FDE9D1" w:themeFill="accent1" w:themeFillTint="33"/>
      </w:tcPr>
    </w:tblStylePr>
  </w:style>
  <w:style w:type="character" w:customStyle="1" w:styleId="UnresolvedMention1">
    <w:name w:val="Unresolved Mention1"/>
    <w:basedOn w:val="DefaultParagraphFont"/>
    <w:uiPriority w:val="99"/>
    <w:unhideWhenUsed/>
    <w:rsid w:val="007E4AD7"/>
    <w:rPr>
      <w:color w:val="605E5C"/>
      <w:shd w:val="clear" w:color="auto" w:fill="E1DFDD"/>
    </w:rPr>
  </w:style>
  <w:style w:type="character" w:customStyle="1" w:styleId="Mention1">
    <w:name w:val="Mention1"/>
    <w:basedOn w:val="DefaultParagraphFont"/>
    <w:uiPriority w:val="99"/>
    <w:unhideWhenUsed/>
    <w:rsid w:val="00DF5717"/>
    <w:rPr>
      <w:color w:val="2B579A"/>
      <w:shd w:val="clear" w:color="auto" w:fill="E1DFDD"/>
    </w:rPr>
  </w:style>
  <w:style w:type="paragraph" w:styleId="Revision">
    <w:name w:val="Revision"/>
    <w:hidden/>
    <w:uiPriority w:val="99"/>
    <w:semiHidden/>
    <w:rsid w:val="006A16E3"/>
    <w:rPr>
      <w:rFonts w:ascii="Gibson" w:eastAsiaTheme="minorEastAsia" w:hAnsi="Gibson"/>
      <w:color w:val="767676" w:themeColor="text1" w:themeTint="D9"/>
      <w:sz w:val="18"/>
      <w:szCs w:val="20"/>
    </w:rPr>
  </w:style>
  <w:style w:type="character" w:customStyle="1" w:styleId="ng-binding">
    <w:name w:val="ng-binding"/>
    <w:basedOn w:val="DefaultParagraphFont"/>
    <w:rsid w:val="00D46B36"/>
  </w:style>
  <w:style w:type="character" w:styleId="PlaceholderText">
    <w:name w:val="Placeholder Text"/>
    <w:basedOn w:val="DefaultParagraphFont"/>
    <w:uiPriority w:val="99"/>
    <w:semiHidden/>
    <w:rsid w:val="002D6A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710007">
      <w:bodyDiv w:val="1"/>
      <w:marLeft w:val="0"/>
      <w:marRight w:val="0"/>
      <w:marTop w:val="0"/>
      <w:marBottom w:val="0"/>
      <w:divBdr>
        <w:top w:val="none" w:sz="0" w:space="0" w:color="auto"/>
        <w:left w:val="none" w:sz="0" w:space="0" w:color="auto"/>
        <w:bottom w:val="none" w:sz="0" w:space="0" w:color="auto"/>
        <w:right w:val="none" w:sz="0" w:space="0" w:color="auto"/>
      </w:divBdr>
    </w:div>
    <w:div w:id="901058669">
      <w:bodyDiv w:val="1"/>
      <w:marLeft w:val="0"/>
      <w:marRight w:val="0"/>
      <w:marTop w:val="0"/>
      <w:marBottom w:val="0"/>
      <w:divBdr>
        <w:top w:val="none" w:sz="0" w:space="0" w:color="auto"/>
        <w:left w:val="none" w:sz="0" w:space="0" w:color="auto"/>
        <w:bottom w:val="none" w:sz="0" w:space="0" w:color="auto"/>
        <w:right w:val="none" w:sz="0" w:space="0" w:color="auto"/>
      </w:divBdr>
    </w:div>
    <w:div w:id="1309747953">
      <w:bodyDiv w:val="1"/>
      <w:marLeft w:val="0"/>
      <w:marRight w:val="0"/>
      <w:marTop w:val="0"/>
      <w:marBottom w:val="0"/>
      <w:divBdr>
        <w:top w:val="none" w:sz="0" w:space="0" w:color="auto"/>
        <w:left w:val="none" w:sz="0" w:space="0" w:color="auto"/>
        <w:bottom w:val="none" w:sz="0" w:space="0" w:color="auto"/>
        <w:right w:val="none" w:sz="0" w:space="0" w:color="auto"/>
      </w:divBdr>
    </w:div>
    <w:div w:id="1370497838">
      <w:bodyDiv w:val="1"/>
      <w:marLeft w:val="0"/>
      <w:marRight w:val="0"/>
      <w:marTop w:val="0"/>
      <w:marBottom w:val="0"/>
      <w:divBdr>
        <w:top w:val="none" w:sz="0" w:space="0" w:color="auto"/>
        <w:left w:val="none" w:sz="0" w:space="0" w:color="auto"/>
        <w:bottom w:val="none" w:sz="0" w:space="0" w:color="auto"/>
        <w:right w:val="none" w:sz="0" w:space="0" w:color="auto"/>
      </w:divBdr>
    </w:div>
    <w:div w:id="1967004689">
      <w:bodyDiv w:val="1"/>
      <w:marLeft w:val="0"/>
      <w:marRight w:val="0"/>
      <w:marTop w:val="0"/>
      <w:marBottom w:val="0"/>
      <w:divBdr>
        <w:top w:val="none" w:sz="0" w:space="0" w:color="auto"/>
        <w:left w:val="none" w:sz="0" w:space="0" w:color="auto"/>
        <w:bottom w:val="none" w:sz="0" w:space="0" w:color="auto"/>
        <w:right w:val="none" w:sz="0" w:space="0" w:color="auto"/>
      </w:divBdr>
    </w:div>
    <w:div w:id="20494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jffbio@iu.ed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jffbiobank.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aeljfox.org/biospecimen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spect">
  <a:themeElements>
    <a:clrScheme name="Custom 2">
      <a:dk1>
        <a:srgbClr val="5F5F5F"/>
      </a:dk1>
      <a:lt1>
        <a:sysClr val="window" lastClr="FFFFFF"/>
      </a:lt1>
      <a:dk2>
        <a:srgbClr val="F7941F"/>
      </a:dk2>
      <a:lt2>
        <a:srgbClr val="3B5D70"/>
      </a:lt2>
      <a:accent1>
        <a:srgbClr val="F7941F"/>
      </a:accent1>
      <a:accent2>
        <a:srgbClr val="3B5D70"/>
      </a:accent2>
      <a:accent3>
        <a:srgbClr val="44B2DC"/>
      </a:accent3>
      <a:accent4>
        <a:srgbClr val="AB5225"/>
      </a:accent4>
      <a:accent5>
        <a:srgbClr val="273C4A"/>
      </a:accent5>
      <a:accent6>
        <a:srgbClr val="607A8B"/>
      </a:accent6>
      <a:hlink>
        <a:srgbClr val="44B2DC"/>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DFDFB78FA9364FB0F01956018388AB" ma:contentTypeVersion="13" ma:contentTypeDescription="Create a new document." ma:contentTypeScope="" ma:versionID="1f34e740541174a0c98f9a046165e3f7">
  <xsd:schema xmlns:xsd="http://www.w3.org/2001/XMLSchema" xmlns:xs="http://www.w3.org/2001/XMLSchema" xmlns:p="http://schemas.microsoft.com/office/2006/metadata/properties" xmlns:ns2="47617f29-4674-4516-b2fc-c22636348979" xmlns:ns3="267e0336-9f3e-4077-9bac-116707518a91" targetNamespace="http://schemas.microsoft.com/office/2006/metadata/properties" ma:root="true" ma:fieldsID="9353e4d9cc319cd735a1484c35a832ad" ns2:_="" ns3:_="">
    <xsd:import namespace="47617f29-4674-4516-b2fc-c22636348979"/>
    <xsd:import namespace="267e0336-9f3e-4077-9bac-116707518a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617f29-4674-4516-b2fc-c226363489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67e0336-9f3e-4077-9bac-116707518a9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67e0336-9f3e-4077-9bac-116707518a91">
      <UserInfo>
        <DisplayName>Samantha Hutten</DisplayName>
        <AccountId>201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2B18-9320-46CD-9C18-3298B1D67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617f29-4674-4516-b2fc-c22636348979"/>
    <ds:schemaRef ds:uri="267e0336-9f3e-4077-9bac-116707518a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852785-ADF6-4160-941A-76515FAAA96F}">
  <ds:schemaRefs>
    <ds:schemaRef ds:uri="http://schemas.microsoft.com/sharepoint/v3/contenttype/forms"/>
  </ds:schemaRefs>
</ds:datastoreItem>
</file>

<file path=customXml/itemProps3.xml><?xml version="1.0" encoding="utf-8"?>
<ds:datastoreItem xmlns:ds="http://schemas.openxmlformats.org/officeDocument/2006/customXml" ds:itemID="{30BFC2B4-94A4-4826-89DC-264F1D17D3F7}">
  <ds:schemaRefs>
    <ds:schemaRef ds:uri="http://schemas.microsoft.com/office/2006/metadata/properties"/>
    <ds:schemaRef ds:uri="http://schemas.microsoft.com/office/infopath/2007/PartnerControls"/>
    <ds:schemaRef ds:uri="267e0336-9f3e-4077-9bac-116707518a91"/>
  </ds:schemaRefs>
</ds:datastoreItem>
</file>

<file path=customXml/itemProps4.xml><?xml version="1.0" encoding="utf-8"?>
<ds:datastoreItem xmlns:ds="http://schemas.openxmlformats.org/officeDocument/2006/customXml" ds:itemID="{17003CF8-B733-4A68-87E5-AEE3EA584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3703</Words>
  <Characters>21111</Characters>
  <Application>Microsoft Office Word</Application>
  <DocSecurity>4</DocSecurity>
  <Lines>175</Lines>
  <Paragraphs>49</Paragraphs>
  <ScaleCrop>false</ScaleCrop>
  <Company>The Michael J. Fox Foundation</Company>
  <LinksUpToDate>false</LinksUpToDate>
  <CharactersWithSpaces>24765</CharactersWithSpaces>
  <SharedDoc>false</SharedDoc>
  <HLinks>
    <vt:vector size="18" baseType="variant">
      <vt:variant>
        <vt:i4>4653183</vt:i4>
      </vt:variant>
      <vt:variant>
        <vt:i4>6</vt:i4>
      </vt:variant>
      <vt:variant>
        <vt:i4>0</vt:i4>
      </vt:variant>
      <vt:variant>
        <vt:i4>5</vt:i4>
      </vt:variant>
      <vt:variant>
        <vt:lpwstr>mailto:mjffbio@iu.edu</vt:lpwstr>
      </vt:variant>
      <vt:variant>
        <vt:lpwstr/>
      </vt:variant>
      <vt:variant>
        <vt:i4>3211383</vt:i4>
      </vt:variant>
      <vt:variant>
        <vt:i4>3</vt:i4>
      </vt:variant>
      <vt:variant>
        <vt:i4>0</vt:i4>
      </vt:variant>
      <vt:variant>
        <vt:i4>5</vt:i4>
      </vt:variant>
      <vt:variant>
        <vt:lpwstr>https://mjffbiobank.org/</vt:lpwstr>
      </vt:variant>
      <vt:variant>
        <vt:lpwstr>!/biospecimens-and-data</vt:lpwstr>
      </vt:variant>
      <vt:variant>
        <vt:i4>5898312</vt:i4>
      </vt:variant>
      <vt:variant>
        <vt:i4>0</vt:i4>
      </vt:variant>
      <vt:variant>
        <vt:i4>0</vt:i4>
      </vt:variant>
      <vt:variant>
        <vt:i4>5</vt:i4>
      </vt:variant>
      <vt:variant>
        <vt:lpwstr>https://www.michaeljfox.org/biospecimens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Jeffers</dc:creator>
  <cp:keywords/>
  <dc:description/>
  <cp:lastModifiedBy>Lindsey Riley</cp:lastModifiedBy>
  <cp:revision>26</cp:revision>
  <cp:lastPrinted>2015-05-11T17:20:00Z</cp:lastPrinted>
  <dcterms:created xsi:type="dcterms:W3CDTF">2021-06-28T19:42:00Z</dcterms:created>
  <dcterms:modified xsi:type="dcterms:W3CDTF">2021-06-30T21:24:00Z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0126-9CC7-3A3A-989D</vt:lpwstr>
  </property>
  <property fmtid="{D5CDD505-2E9C-101B-9397-08002B2CF9AE}" pid="3" name="ContentTypeId">
    <vt:lpwstr>0x01010054DFDFB78FA9364FB0F01956018388AB</vt:lpwstr>
  </property>
  <property fmtid="{D5CDD505-2E9C-101B-9397-08002B2CF9AE}" pid="4" name="Order">
    <vt:r8>35538100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ies>
</file>