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8E6E" w14:textId="1FB1D0A4" w:rsidR="003142B9" w:rsidRPr="005E11FB" w:rsidRDefault="003142B9" w:rsidP="003142B9">
      <w:pPr>
        <w:rPr>
          <w:rFonts w:ascii="Calibri Light"/>
          <w:b/>
          <w:bCs/>
          <w:color w:val="EC7C30"/>
          <w:sz w:val="32"/>
        </w:rPr>
      </w:pPr>
      <w:r w:rsidRPr="003142B9">
        <w:rPr>
          <w:rFonts w:ascii="Calibri Light"/>
          <w:b/>
          <w:bCs/>
          <w:color w:val="EC7C30"/>
          <w:sz w:val="28"/>
          <w:szCs w:val="28"/>
        </w:rPr>
        <w:t xml:space="preserve">THE EDMOND J. SAFRA FELLOWSHIP IN MOVEMENT DISORDERS </w:t>
      </w:r>
      <w:r w:rsidRPr="003142B9">
        <w:rPr>
          <w:rFonts w:ascii="Calibri Light"/>
          <w:b/>
          <w:bCs/>
          <w:color w:val="EC7C30"/>
          <w:sz w:val="28"/>
          <w:szCs w:val="28"/>
        </w:rPr>
        <w:t>–</w:t>
      </w:r>
      <w:r w:rsidRPr="003142B9">
        <w:rPr>
          <w:rFonts w:ascii="Calibri Light"/>
          <w:b/>
          <w:bCs/>
          <w:color w:val="EC7C30"/>
          <w:sz w:val="28"/>
          <w:szCs w:val="28"/>
        </w:rPr>
        <w:t xml:space="preserve"> CLASS OF 202</w:t>
      </w:r>
      <w:r w:rsidR="004A7F1F">
        <w:rPr>
          <w:rFonts w:ascii="Calibri Light"/>
          <w:b/>
          <w:bCs/>
          <w:color w:val="EC7C30"/>
          <w:sz w:val="28"/>
          <w:szCs w:val="28"/>
        </w:rPr>
        <w:t>7</w:t>
      </w:r>
    </w:p>
    <w:p w14:paraId="59C862D0" w14:textId="77777777" w:rsidR="00E8461C" w:rsidRPr="00E8461C" w:rsidRDefault="003142B9" w:rsidP="003142B9">
      <w:pPr>
        <w:rPr>
          <w:rFonts w:ascii="Calibri Light"/>
          <w:b/>
          <w:bCs/>
          <w:color w:val="EC7C30"/>
          <w:sz w:val="28"/>
          <w:szCs w:val="28"/>
        </w:rPr>
      </w:pPr>
      <w:r w:rsidRPr="00E8461C">
        <w:rPr>
          <w:rFonts w:ascii="Calibri Light"/>
          <w:b/>
          <w:bCs/>
          <w:color w:val="EC7C30"/>
          <w:sz w:val="28"/>
          <w:szCs w:val="28"/>
        </w:rPr>
        <w:t xml:space="preserve">APPLICANT </w:t>
      </w:r>
      <w:r w:rsidR="00E8461C" w:rsidRPr="00E8461C">
        <w:rPr>
          <w:rFonts w:ascii="Calibri Light"/>
          <w:b/>
          <w:bCs/>
          <w:color w:val="EC7C30"/>
          <w:sz w:val="28"/>
          <w:szCs w:val="28"/>
        </w:rPr>
        <w:t>INFORMATION</w:t>
      </w:r>
    </w:p>
    <w:p w14:paraId="290CC7D6" w14:textId="5C32C485" w:rsidR="003142B9" w:rsidRPr="00D26FAC" w:rsidRDefault="00A928DB" w:rsidP="00B235E5">
      <w:pPr>
        <w:ind w:left="720"/>
        <w:rPr>
          <w:rFonts w:ascii="Calibri Light"/>
          <w:b/>
          <w:bCs/>
        </w:rPr>
      </w:pPr>
      <w:r>
        <w:rPr>
          <w:rFonts w:ascii="Calibri Light"/>
          <w:b/>
          <w:bCs/>
        </w:rPr>
        <w:t xml:space="preserve">FELLOWSHIP DIRECTOR(S): </w:t>
      </w:r>
    </w:p>
    <w:p w14:paraId="6A5B2738" w14:textId="2060939C" w:rsidR="003142B9" w:rsidRPr="00D26FAC" w:rsidRDefault="003142B9" w:rsidP="00B235E5">
      <w:pPr>
        <w:ind w:left="720"/>
        <w:rPr>
          <w:rFonts w:ascii="Calibri Light"/>
          <w:b/>
          <w:bCs/>
        </w:rPr>
      </w:pPr>
      <w:r w:rsidRPr="00D26FAC">
        <w:rPr>
          <w:rFonts w:ascii="Calibri Light"/>
          <w:b/>
          <w:bCs/>
        </w:rPr>
        <w:t>ACADEMIC CENTER</w:t>
      </w:r>
      <w:r w:rsidR="00E8461C" w:rsidRPr="00D26FAC">
        <w:rPr>
          <w:rFonts w:ascii="Calibri Light"/>
          <w:b/>
          <w:bCs/>
        </w:rPr>
        <w:t>:</w:t>
      </w:r>
    </w:p>
    <w:p w14:paraId="7168EA8B" w14:textId="6D71D8E5" w:rsidR="00513B8A" w:rsidRPr="00513B8A" w:rsidRDefault="00513B8A" w:rsidP="00513B8A">
      <w:pPr>
        <w:rPr>
          <w:rFonts w:ascii="Calibri Light"/>
          <w:b/>
          <w:bCs/>
          <w:color w:val="EC7C30"/>
          <w:sz w:val="28"/>
          <w:szCs w:val="28"/>
        </w:rPr>
      </w:pPr>
      <w:r>
        <w:rPr>
          <w:rFonts w:ascii="Calibri Light"/>
          <w:b/>
          <w:bCs/>
          <w:color w:val="EC7C30"/>
          <w:sz w:val="28"/>
          <w:szCs w:val="28"/>
        </w:rPr>
        <w:t>APPLICATION SUMMARY</w:t>
      </w:r>
    </w:p>
    <w:p w14:paraId="5F7AA6C4" w14:textId="08977FED" w:rsidR="003142B9" w:rsidRPr="00E8461C" w:rsidRDefault="00A928DB" w:rsidP="00E8461C">
      <w:pPr>
        <w:spacing w:before="58" w:line="240" w:lineRule="auto"/>
        <w:rPr>
          <w:rFonts w:cstheme="minorHAnsi"/>
        </w:rPr>
      </w:pPr>
      <w:r>
        <w:rPr>
          <w:rFonts w:cstheme="minorHAnsi"/>
        </w:rPr>
        <w:t>U</w:t>
      </w:r>
      <w:r w:rsidR="003142B9" w:rsidRPr="00E8461C">
        <w:rPr>
          <w:rFonts w:cstheme="minorHAnsi"/>
        </w:rPr>
        <w:t xml:space="preserve">se this template and limit your application to </w:t>
      </w:r>
      <w:r w:rsidR="003142B9" w:rsidRPr="007706A8">
        <w:rPr>
          <w:rFonts w:cstheme="minorHAnsi"/>
          <w:b/>
          <w:bCs/>
          <w:u w:val="single"/>
        </w:rPr>
        <w:t>two pages</w:t>
      </w:r>
      <w:r w:rsidR="003142B9" w:rsidRPr="00E8461C">
        <w:rPr>
          <w:rFonts w:cstheme="minorHAnsi"/>
        </w:rPr>
        <w:t xml:space="preserve">. You may delete the instructional text. </w:t>
      </w:r>
      <w:r w:rsidR="00D70D87">
        <w:rPr>
          <w:rFonts w:cstheme="minorHAnsi"/>
        </w:rPr>
        <w:t>N</w:t>
      </w:r>
      <w:r w:rsidR="003142B9" w:rsidRPr="00E8461C">
        <w:rPr>
          <w:rFonts w:cstheme="minorHAnsi"/>
        </w:rPr>
        <w:t xml:space="preserve">ote that the application also </w:t>
      </w:r>
      <w:r w:rsidR="00F52F09">
        <w:rPr>
          <w:rFonts w:cstheme="minorHAnsi"/>
        </w:rPr>
        <w:t xml:space="preserve">requires additional </w:t>
      </w:r>
      <w:r w:rsidR="00E03D3B">
        <w:rPr>
          <w:rFonts w:cstheme="minorHAnsi"/>
        </w:rPr>
        <w:t>objective data</w:t>
      </w:r>
      <w:r>
        <w:rPr>
          <w:rFonts w:cstheme="minorHAnsi"/>
        </w:rPr>
        <w:t>, which you will enter into the Grant Portal,</w:t>
      </w:r>
      <w:r w:rsidR="00E03D3B">
        <w:rPr>
          <w:rFonts w:cstheme="minorHAnsi"/>
        </w:rPr>
        <w:t xml:space="preserve"> on your training program and center</w:t>
      </w:r>
      <w:r w:rsidR="00F52F09">
        <w:rPr>
          <w:rFonts w:cstheme="minorHAnsi"/>
        </w:rPr>
        <w:t>.</w:t>
      </w:r>
    </w:p>
    <w:p w14:paraId="2C702D53" w14:textId="3B29F02A" w:rsidR="00806638" w:rsidRDefault="003142B9" w:rsidP="00E8461C">
      <w:pPr>
        <w:spacing w:before="58" w:line="240" w:lineRule="auto"/>
      </w:pPr>
      <w:r w:rsidRPr="6C5CF2F0">
        <w:t xml:space="preserve">Given that movement disorders training varies from center to center and </w:t>
      </w:r>
      <w:r w:rsidR="00A928DB">
        <w:t>country to country</w:t>
      </w:r>
      <w:r w:rsidRPr="6C5CF2F0">
        <w:t xml:space="preserve">, </w:t>
      </w:r>
      <w:r w:rsidRPr="6C5CF2F0">
        <w:rPr>
          <w:b/>
        </w:rPr>
        <w:t>please provide as much detail as possible about your center’s experience and ability to train a movement disorder clinician-researcher</w:t>
      </w:r>
      <w:r w:rsidRPr="6C5CF2F0">
        <w:t xml:space="preserve">. </w:t>
      </w:r>
      <w:r w:rsidR="00A928DB">
        <w:t>Include not only r</w:t>
      </w:r>
      <w:r w:rsidR="00806638">
        <w:t>elevant available opportunities, but also what is required and expected of the fellow during training. Also b</w:t>
      </w:r>
      <w:r w:rsidRPr="6C5CF2F0">
        <w:t xml:space="preserve">e sure to highlight innovative or unique training and opportunities that set your center apart. </w:t>
      </w:r>
    </w:p>
    <w:p w14:paraId="1F8116F5" w14:textId="664CD40F" w:rsidR="003142B9" w:rsidRPr="00E8461C" w:rsidRDefault="003142B9" w:rsidP="00E8461C">
      <w:pPr>
        <w:spacing w:before="58" w:line="240" w:lineRule="auto"/>
      </w:pPr>
      <w:r w:rsidRPr="6C5CF2F0">
        <w:t xml:space="preserve">If you have any questions about the application, please email </w:t>
      </w:r>
      <w:hyperlink r:id="rId11" w:history="1">
        <w:r w:rsidR="00B340F2" w:rsidRPr="00FB2C62">
          <w:rPr>
            <w:rStyle w:val="Hyperlink"/>
          </w:rPr>
          <w:t>grants@michaeljfox.org</w:t>
        </w:r>
      </w:hyperlink>
      <w:r w:rsidRPr="6C5CF2F0">
        <w:t>.</w:t>
      </w:r>
      <w:r w:rsidR="00B340F2">
        <w:t xml:space="preserve"> </w:t>
      </w:r>
    </w:p>
    <w:p w14:paraId="365A828E" w14:textId="670D7C88" w:rsidR="003142B9" w:rsidRPr="00F44568" w:rsidRDefault="003142B9" w:rsidP="003142B9">
      <w:pPr>
        <w:rPr>
          <w:rFonts w:ascii="Calibri Light"/>
          <w:b/>
          <w:bCs/>
        </w:rPr>
      </w:pPr>
      <w:r w:rsidRPr="00F44568">
        <w:rPr>
          <w:rFonts w:ascii="Calibri Light"/>
          <w:b/>
          <w:bCs/>
        </w:rPr>
        <w:t>PREVIOUS EXPERIENCE</w:t>
      </w:r>
    </w:p>
    <w:p w14:paraId="04705667" w14:textId="5FE5B3A8" w:rsidR="003142B9" w:rsidRPr="00E8461C" w:rsidRDefault="003142B9" w:rsidP="00E8461C">
      <w:pPr>
        <w:spacing w:before="58" w:line="240" w:lineRule="auto"/>
        <w:rPr>
          <w:rFonts w:cstheme="minorHAnsi"/>
        </w:rPr>
      </w:pPr>
      <w:r w:rsidRPr="00E8461C">
        <w:rPr>
          <w:rFonts w:cstheme="minorHAnsi"/>
        </w:rPr>
        <w:t>State how your program has successfully trained fellows for productive careers as movement disorder clinician-researchers.</w:t>
      </w:r>
    </w:p>
    <w:p w14:paraId="64AF6490" w14:textId="77777777" w:rsidR="003142B9" w:rsidRPr="00F44568" w:rsidRDefault="003142B9" w:rsidP="003142B9">
      <w:pPr>
        <w:rPr>
          <w:rFonts w:ascii="Calibri Light"/>
          <w:b/>
          <w:bCs/>
        </w:rPr>
      </w:pPr>
      <w:r w:rsidRPr="00F44568">
        <w:rPr>
          <w:rFonts w:ascii="Calibri Light"/>
          <w:b/>
          <w:bCs/>
        </w:rPr>
        <w:t>RESEARCH ENVIRONMENT</w:t>
      </w:r>
    </w:p>
    <w:p w14:paraId="3D65F651" w14:textId="5225A8B4" w:rsidR="003142B9" w:rsidRPr="00E8461C" w:rsidRDefault="003142B9" w:rsidP="00E8461C">
      <w:pPr>
        <w:spacing w:before="58" w:line="240" w:lineRule="auto"/>
        <w:rPr>
          <w:rFonts w:cstheme="minorHAnsi"/>
        </w:rPr>
      </w:pPr>
      <w:r w:rsidRPr="00E8461C">
        <w:rPr>
          <w:rFonts w:cstheme="minorHAnsi"/>
        </w:rPr>
        <w:t xml:space="preserve">Indicate how fellows benefit from your center’s research environment and activities. Also, summarize what research training the fellow will receive (e.g., didactic lectures, mentorship, development and management of his or her own research project, etc.) </w:t>
      </w:r>
      <w:r w:rsidR="00806638">
        <w:rPr>
          <w:rFonts w:cstheme="minorHAnsi"/>
        </w:rPr>
        <w:t xml:space="preserve">and what requirements they must meet </w:t>
      </w:r>
      <w:r w:rsidRPr="00E8461C">
        <w:rPr>
          <w:rFonts w:cstheme="minorHAnsi"/>
        </w:rPr>
        <w:t>throughout fellowship. Details may include what research opportunities are available at your center, how the trainee will participate, etc.</w:t>
      </w:r>
    </w:p>
    <w:p w14:paraId="0BA76203" w14:textId="77777777" w:rsidR="003142B9" w:rsidRPr="00F44568" w:rsidRDefault="003142B9" w:rsidP="003142B9">
      <w:pPr>
        <w:rPr>
          <w:rFonts w:ascii="Calibri Light"/>
          <w:b/>
          <w:bCs/>
        </w:rPr>
      </w:pPr>
      <w:r w:rsidRPr="00F44568">
        <w:rPr>
          <w:rFonts w:ascii="Calibri Light"/>
          <w:b/>
          <w:bCs/>
        </w:rPr>
        <w:t>CLINICAL CARE</w:t>
      </w:r>
    </w:p>
    <w:p w14:paraId="3B19A36D" w14:textId="7DA6738A" w:rsidR="003142B9" w:rsidRPr="00E8461C" w:rsidRDefault="003142B9" w:rsidP="003142B9">
      <w:pPr>
        <w:rPr>
          <w:rFonts w:cstheme="minorHAnsi"/>
        </w:rPr>
      </w:pPr>
      <w:r w:rsidRPr="00E8461C">
        <w:rPr>
          <w:rFonts w:cstheme="minorHAnsi"/>
        </w:rPr>
        <w:t>Describe how the center educates fellows in the clinical care of movement disorders. In addition, describe the fellow’s clinical rotations, responsibilities and any unique learning opportunities. Details may include clinical rotations, required and/or available educational opportunities, etc.</w:t>
      </w:r>
      <w:r w:rsidR="00806638">
        <w:rPr>
          <w:rFonts w:cstheme="minorHAnsi"/>
        </w:rPr>
        <w:t xml:space="preserve"> </w:t>
      </w:r>
    </w:p>
    <w:p w14:paraId="619F562D" w14:textId="77777777" w:rsidR="003142B9" w:rsidRPr="00F44568" w:rsidRDefault="003142B9" w:rsidP="003142B9">
      <w:pPr>
        <w:rPr>
          <w:rFonts w:ascii="Calibri Light"/>
          <w:b/>
          <w:bCs/>
        </w:rPr>
      </w:pPr>
      <w:r w:rsidRPr="00F44568">
        <w:rPr>
          <w:rFonts w:ascii="Calibri Light"/>
          <w:b/>
          <w:bCs/>
        </w:rPr>
        <w:t>CLINICAL SUPPORT</w:t>
      </w:r>
    </w:p>
    <w:p w14:paraId="4E7CE889" w14:textId="52EF3CF8" w:rsidR="003142B9" w:rsidRPr="00E8461C" w:rsidRDefault="003142B9" w:rsidP="003142B9">
      <w:pPr>
        <w:rPr>
          <w:rFonts w:cstheme="minorHAnsi"/>
        </w:rPr>
      </w:pPr>
      <w:r w:rsidRPr="00E8461C">
        <w:rPr>
          <w:rFonts w:cstheme="minorHAnsi"/>
        </w:rPr>
        <w:t>Summarize how the center</w:t>
      </w:r>
      <w:r w:rsidR="00806638">
        <w:rPr>
          <w:rFonts w:cstheme="minorHAnsi"/>
        </w:rPr>
        <w:t>,</w:t>
      </w:r>
      <w:r w:rsidRPr="00E8461C">
        <w:rPr>
          <w:rFonts w:cstheme="minorHAnsi"/>
        </w:rPr>
        <w:t xml:space="preserve"> faculty </w:t>
      </w:r>
      <w:r w:rsidR="00806638">
        <w:rPr>
          <w:rFonts w:cstheme="minorHAnsi"/>
        </w:rPr>
        <w:t xml:space="preserve">and fellowship director(s) </w:t>
      </w:r>
      <w:r w:rsidRPr="00E8461C">
        <w:rPr>
          <w:rFonts w:cstheme="minorHAnsi"/>
        </w:rPr>
        <w:t>mentor fellows and support their professional development. How will you guide the fellow to become an expert and leader in movement disorders care and research? Details may include formal research or other training opportunities as well as information on how mentoring will take place.</w:t>
      </w:r>
    </w:p>
    <w:p w14:paraId="574DF29D" w14:textId="77777777" w:rsidR="00780EB8" w:rsidRDefault="00780EB8" w:rsidP="003142B9">
      <w:pPr>
        <w:rPr>
          <w:rFonts w:ascii="Calibri Light"/>
          <w:b/>
          <w:bCs/>
        </w:rPr>
      </w:pPr>
    </w:p>
    <w:p w14:paraId="28F1BFCA" w14:textId="7C07EE4D" w:rsidR="003142B9" w:rsidRPr="00F44568" w:rsidRDefault="003142B9" w:rsidP="003142B9">
      <w:pPr>
        <w:rPr>
          <w:rFonts w:ascii="Calibri Light"/>
          <w:b/>
          <w:bCs/>
        </w:rPr>
      </w:pPr>
      <w:r w:rsidRPr="00F44568">
        <w:rPr>
          <w:rFonts w:ascii="Calibri Light"/>
          <w:b/>
          <w:bCs/>
        </w:rPr>
        <w:t xml:space="preserve">DIVERSITY, </w:t>
      </w:r>
      <w:proofErr w:type="gramStart"/>
      <w:r w:rsidRPr="00F44568">
        <w:rPr>
          <w:rFonts w:ascii="Calibri Light"/>
          <w:b/>
          <w:bCs/>
        </w:rPr>
        <w:t>EQUITY</w:t>
      </w:r>
      <w:proofErr w:type="gramEnd"/>
      <w:r w:rsidRPr="00F44568">
        <w:rPr>
          <w:rFonts w:ascii="Calibri Light"/>
          <w:b/>
          <w:bCs/>
        </w:rPr>
        <w:t xml:space="preserve"> AND INCLUSION</w:t>
      </w:r>
    </w:p>
    <w:p w14:paraId="1BE07CEC" w14:textId="77A5674E" w:rsidR="00093B41" w:rsidRDefault="003142B9" w:rsidP="003142B9">
      <w:pPr>
        <w:rPr>
          <w:rFonts w:cstheme="minorHAnsi"/>
        </w:rPr>
      </w:pPr>
      <w:r w:rsidRPr="00E8461C">
        <w:rPr>
          <w:rFonts w:cstheme="minorHAnsi"/>
        </w:rPr>
        <w:t>Proactively fostering diversity, equity and inclusion in human studies and the provision of care is a critical aspect of helping patients live well with disease — and accelerating the development of better treatments that will benefit everyone. Training fellows to seek diversity in their study and care populations (to more closely reflect the overall population) and to serve underrepresented individuals and communities is fundamental to the mission of The Michael J. Fox Foundation. Diversity may refer to race, ethnicity, gender, age, abilities/disabilities, sexual orientation, socioeconomic status, geographic region, disease experience and more. We request that centers applying for Edmond J. Safra Fellowship funding include information on their existing training programs and/or future plans for continuing this effort. (Examples may include, but are not limited to, clinical rotations with underserved populations, education in health care disparities and implicit bias in medical care, or training in diversifying research populations.) The purpose is to identify centers with the leadership and skills to engage in activities that would enhance the ability of the Edmond J. Safra Fellow to advance equitable access and diversity in research, education, health promotion and clinical care services.</w:t>
      </w:r>
    </w:p>
    <w:p w14:paraId="1F7910AD" w14:textId="29CAADCB" w:rsidR="00806638" w:rsidRPr="005E11FB" w:rsidRDefault="00806638" w:rsidP="003142B9">
      <w:pPr>
        <w:rPr>
          <w:rFonts w:ascii="Calibri Light"/>
          <w:b/>
          <w:bCs/>
          <w:color w:val="EC7C30"/>
          <w:sz w:val="32"/>
        </w:rPr>
      </w:pPr>
      <w:r w:rsidRPr="00B82AFA">
        <w:rPr>
          <w:rFonts w:asciiTheme="majorHAnsi" w:hAnsiTheme="majorHAnsi" w:cstheme="majorHAnsi"/>
          <w:b/>
          <w:bCs/>
        </w:rPr>
        <w:t>APPENDIX (OPTIONAL</w:t>
      </w:r>
      <w:r w:rsidR="00E72E30" w:rsidRPr="00B82AFA">
        <w:rPr>
          <w:rFonts w:asciiTheme="majorHAnsi" w:hAnsiTheme="majorHAnsi" w:cstheme="majorHAnsi"/>
          <w:b/>
          <w:bCs/>
        </w:rPr>
        <w:t xml:space="preserve"> – NOT INCLUDED IN TWO PAGE LIMIT</w:t>
      </w:r>
      <w:r w:rsidRPr="00B82AFA">
        <w:rPr>
          <w:rFonts w:asciiTheme="majorHAnsi" w:hAnsiTheme="majorHAnsi" w:cstheme="majorHAnsi"/>
          <w:b/>
          <w:bCs/>
        </w:rPr>
        <w:t>)</w:t>
      </w:r>
      <w:r w:rsidR="002E6885" w:rsidRPr="00CF4E2B">
        <w:rPr>
          <w:rFonts w:cstheme="minorHAnsi"/>
          <w:b/>
          <w:bCs/>
        </w:rPr>
        <w:br/>
      </w:r>
      <w:r>
        <w:rPr>
          <w:rFonts w:cstheme="minorHAnsi"/>
        </w:rPr>
        <w:br/>
        <w:t xml:space="preserve">Upload up to two tables or graphics </w:t>
      </w:r>
      <w:r w:rsidR="002E6885">
        <w:rPr>
          <w:rFonts w:cstheme="minorHAnsi"/>
        </w:rPr>
        <w:t xml:space="preserve">outlining clinical care rotation and research opportunities and/or requirements throughout the fellowship. </w:t>
      </w:r>
    </w:p>
    <w:p w14:paraId="548390D1" w14:textId="70C76AF0" w:rsidR="00D32838" w:rsidRDefault="00D32838">
      <w:bookmarkStart w:id="0" w:name="BIOGRAPHICAL_SKETCHES"/>
      <w:bookmarkEnd w:id="0"/>
    </w:p>
    <w:sectPr w:rsidR="00D3283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D467" w14:textId="77777777" w:rsidR="005722FC" w:rsidRDefault="005722FC" w:rsidP="00827EA3">
      <w:pPr>
        <w:spacing w:after="0" w:line="240" w:lineRule="auto"/>
      </w:pPr>
      <w:r>
        <w:separator/>
      </w:r>
    </w:p>
  </w:endnote>
  <w:endnote w:type="continuationSeparator" w:id="0">
    <w:p w14:paraId="4FFEA116" w14:textId="77777777" w:rsidR="005722FC" w:rsidRDefault="005722FC" w:rsidP="00827EA3">
      <w:pPr>
        <w:spacing w:after="0" w:line="240" w:lineRule="auto"/>
      </w:pPr>
      <w:r>
        <w:continuationSeparator/>
      </w:r>
    </w:p>
  </w:endnote>
  <w:endnote w:type="continuationNotice" w:id="1">
    <w:p w14:paraId="3FA51ED0" w14:textId="77777777" w:rsidR="005722FC" w:rsidRDefault="00572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BDB6" w14:textId="6A1C85CE" w:rsidR="00827EA3" w:rsidRPr="00827EA3" w:rsidRDefault="0081630E" w:rsidP="00827EA3">
    <w:pPr>
      <w:pStyle w:val="Footer"/>
      <w:jc w:val="center"/>
    </w:pPr>
    <w:r w:rsidRPr="0081630E">
      <w:ptab w:relativeTo="margin" w:alignment="center" w:leader="none"/>
    </w:r>
    <w:r w:rsidRPr="0081630E">
      <w:rPr>
        <w:color w:val="2A2A2A"/>
      </w:rPr>
      <w:t xml:space="preserve">The Michael J. Fox Foundation for Parkinson’s Research | </w:t>
    </w:r>
    <w:r w:rsidRPr="0081630E">
      <w:rPr>
        <w:color w:val="0000FF"/>
      </w:rPr>
      <w:t>grants@michaeljfox.org</w:t>
    </w:r>
    <w:r w:rsidRPr="0081630E">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EB6B" w14:textId="77777777" w:rsidR="005722FC" w:rsidRDefault="005722FC" w:rsidP="00827EA3">
      <w:pPr>
        <w:spacing w:after="0" w:line="240" w:lineRule="auto"/>
      </w:pPr>
      <w:r>
        <w:separator/>
      </w:r>
    </w:p>
  </w:footnote>
  <w:footnote w:type="continuationSeparator" w:id="0">
    <w:p w14:paraId="4C7629FB" w14:textId="77777777" w:rsidR="005722FC" w:rsidRDefault="005722FC" w:rsidP="00827EA3">
      <w:pPr>
        <w:spacing w:after="0" w:line="240" w:lineRule="auto"/>
      </w:pPr>
      <w:r>
        <w:continuationSeparator/>
      </w:r>
    </w:p>
  </w:footnote>
  <w:footnote w:type="continuationNotice" w:id="1">
    <w:p w14:paraId="58936745" w14:textId="77777777" w:rsidR="005722FC" w:rsidRDefault="00572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CB53" w14:textId="469B222D" w:rsidR="00827EA3" w:rsidRDefault="00827EA3" w:rsidP="00827EA3">
    <w:pPr>
      <w:pStyle w:val="Header"/>
      <w:jc w:val="center"/>
    </w:pPr>
    <w:r>
      <w:rPr>
        <w:noProof/>
      </w:rPr>
      <w:drawing>
        <wp:anchor distT="0" distB="0" distL="114300" distR="114300" simplePos="0" relativeHeight="251658240" behindDoc="0" locked="0" layoutInCell="1" allowOverlap="1" wp14:anchorId="432D986F" wp14:editId="0EFA5EA0">
          <wp:simplePos x="0" y="0"/>
          <wp:positionH relativeFrom="column">
            <wp:posOffset>704850</wp:posOffset>
          </wp:positionH>
          <wp:positionV relativeFrom="paragraph">
            <wp:posOffset>0</wp:posOffset>
          </wp:positionV>
          <wp:extent cx="2114548" cy="775335"/>
          <wp:effectExtent l="0" t="0" r="635" b="571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4548" cy="775335"/>
                  </a:xfrm>
                  <a:prstGeom prst="rect">
                    <a:avLst/>
                  </a:prstGeom>
                </pic:spPr>
              </pic:pic>
            </a:graphicData>
          </a:graphic>
        </wp:anchor>
      </w:drawing>
    </w:r>
    <w:r>
      <w:rPr>
        <w:noProof/>
      </w:rPr>
      <w:drawing>
        <wp:inline distT="0" distB="0" distL="0" distR="0" wp14:anchorId="12D602C3" wp14:editId="775AD6A8">
          <wp:extent cx="2419350" cy="767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0223" cy="777474"/>
                  </a:xfrm>
                  <a:prstGeom prst="rect">
                    <a:avLst/>
                  </a:prstGeom>
                  <a:noFill/>
                  <a:ln>
                    <a:noFill/>
                  </a:ln>
                </pic:spPr>
              </pic:pic>
            </a:graphicData>
          </a:graphic>
        </wp:inline>
      </w:drawing>
    </w:r>
  </w:p>
  <w:p w14:paraId="1F44C47D" w14:textId="77777777" w:rsidR="00827EA3" w:rsidRDefault="0082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682"/>
    <w:multiLevelType w:val="hybridMultilevel"/>
    <w:tmpl w:val="35406050"/>
    <w:lvl w:ilvl="0" w:tplc="FB48A03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916"/>
    <w:multiLevelType w:val="hybridMultilevel"/>
    <w:tmpl w:val="01E4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4DB"/>
    <w:multiLevelType w:val="hybridMultilevel"/>
    <w:tmpl w:val="77E03748"/>
    <w:lvl w:ilvl="0" w:tplc="FB48A03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955FC"/>
    <w:multiLevelType w:val="hybridMultilevel"/>
    <w:tmpl w:val="CD8A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23658"/>
    <w:multiLevelType w:val="hybridMultilevel"/>
    <w:tmpl w:val="11B47B66"/>
    <w:lvl w:ilvl="0" w:tplc="FB48A03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57EF8"/>
    <w:multiLevelType w:val="hybridMultilevel"/>
    <w:tmpl w:val="94C6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75178"/>
    <w:multiLevelType w:val="hybridMultilevel"/>
    <w:tmpl w:val="5526F83A"/>
    <w:lvl w:ilvl="0" w:tplc="614ABDEA">
      <w:numFmt w:val="bullet"/>
      <w:lvlText w:val="•"/>
      <w:lvlJc w:val="left"/>
      <w:pPr>
        <w:ind w:left="1056" w:hanging="361"/>
      </w:pPr>
      <w:rPr>
        <w:rFonts w:ascii="Calibri" w:eastAsia="Calibri" w:hAnsi="Calibri" w:cs="Calibri" w:hint="default"/>
        <w:b w:val="0"/>
        <w:bCs w:val="0"/>
        <w:i w:val="0"/>
        <w:iCs w:val="0"/>
        <w:color w:val="1F1F1F"/>
        <w:w w:val="100"/>
        <w:sz w:val="22"/>
        <w:szCs w:val="22"/>
        <w:lang w:val="en-US" w:eastAsia="en-US" w:bidi="ar-SA"/>
      </w:rPr>
    </w:lvl>
    <w:lvl w:ilvl="1" w:tplc="5D061CAA">
      <w:numFmt w:val="bullet"/>
      <w:lvlText w:val=""/>
      <w:lvlJc w:val="left"/>
      <w:pPr>
        <w:ind w:left="1201" w:hanging="361"/>
      </w:pPr>
      <w:rPr>
        <w:rFonts w:ascii="Symbol" w:eastAsia="Symbol" w:hAnsi="Symbol" w:cs="Symbol" w:hint="default"/>
        <w:b w:val="0"/>
        <w:bCs w:val="0"/>
        <w:i w:val="0"/>
        <w:iCs w:val="0"/>
        <w:color w:val="3A3838"/>
        <w:w w:val="100"/>
        <w:sz w:val="22"/>
        <w:szCs w:val="22"/>
        <w:lang w:val="en-US" w:eastAsia="en-US" w:bidi="ar-SA"/>
      </w:rPr>
    </w:lvl>
    <w:lvl w:ilvl="2" w:tplc="E6B0AD3C">
      <w:numFmt w:val="bullet"/>
      <w:lvlText w:val="•"/>
      <w:lvlJc w:val="left"/>
      <w:pPr>
        <w:ind w:left="2177" w:hanging="361"/>
      </w:pPr>
      <w:rPr>
        <w:rFonts w:hint="default"/>
        <w:lang w:val="en-US" w:eastAsia="en-US" w:bidi="ar-SA"/>
      </w:rPr>
    </w:lvl>
    <w:lvl w:ilvl="3" w:tplc="53A2CF88">
      <w:numFmt w:val="bullet"/>
      <w:lvlText w:val="•"/>
      <w:lvlJc w:val="left"/>
      <w:pPr>
        <w:ind w:left="3155" w:hanging="361"/>
      </w:pPr>
      <w:rPr>
        <w:rFonts w:hint="default"/>
        <w:lang w:val="en-US" w:eastAsia="en-US" w:bidi="ar-SA"/>
      </w:rPr>
    </w:lvl>
    <w:lvl w:ilvl="4" w:tplc="4E86E710">
      <w:numFmt w:val="bullet"/>
      <w:lvlText w:val="•"/>
      <w:lvlJc w:val="left"/>
      <w:pPr>
        <w:ind w:left="4133" w:hanging="361"/>
      </w:pPr>
      <w:rPr>
        <w:rFonts w:hint="default"/>
        <w:lang w:val="en-US" w:eastAsia="en-US" w:bidi="ar-SA"/>
      </w:rPr>
    </w:lvl>
    <w:lvl w:ilvl="5" w:tplc="E020BC06">
      <w:numFmt w:val="bullet"/>
      <w:lvlText w:val="•"/>
      <w:lvlJc w:val="left"/>
      <w:pPr>
        <w:ind w:left="5111" w:hanging="361"/>
      </w:pPr>
      <w:rPr>
        <w:rFonts w:hint="default"/>
        <w:lang w:val="en-US" w:eastAsia="en-US" w:bidi="ar-SA"/>
      </w:rPr>
    </w:lvl>
    <w:lvl w:ilvl="6" w:tplc="C3AA0D62">
      <w:numFmt w:val="bullet"/>
      <w:lvlText w:val="•"/>
      <w:lvlJc w:val="left"/>
      <w:pPr>
        <w:ind w:left="6088" w:hanging="361"/>
      </w:pPr>
      <w:rPr>
        <w:rFonts w:hint="default"/>
        <w:lang w:val="en-US" w:eastAsia="en-US" w:bidi="ar-SA"/>
      </w:rPr>
    </w:lvl>
    <w:lvl w:ilvl="7" w:tplc="BB0A12FA">
      <w:numFmt w:val="bullet"/>
      <w:lvlText w:val="•"/>
      <w:lvlJc w:val="left"/>
      <w:pPr>
        <w:ind w:left="7066" w:hanging="361"/>
      </w:pPr>
      <w:rPr>
        <w:rFonts w:hint="default"/>
        <w:lang w:val="en-US" w:eastAsia="en-US" w:bidi="ar-SA"/>
      </w:rPr>
    </w:lvl>
    <w:lvl w:ilvl="8" w:tplc="59487764">
      <w:numFmt w:val="bullet"/>
      <w:lvlText w:val="•"/>
      <w:lvlJc w:val="left"/>
      <w:pPr>
        <w:ind w:left="8044" w:hanging="361"/>
      </w:pPr>
      <w:rPr>
        <w:rFonts w:hint="default"/>
        <w:lang w:val="en-US" w:eastAsia="en-US" w:bidi="ar-SA"/>
      </w:rPr>
    </w:lvl>
  </w:abstractNum>
  <w:abstractNum w:abstractNumId="7" w15:restartNumberingAfterBreak="0">
    <w:nsid w:val="40717E19"/>
    <w:multiLevelType w:val="hybridMultilevel"/>
    <w:tmpl w:val="9AA8A9F6"/>
    <w:lvl w:ilvl="0" w:tplc="FB48A032">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F578A"/>
    <w:multiLevelType w:val="hybridMultilevel"/>
    <w:tmpl w:val="1852814A"/>
    <w:lvl w:ilvl="0" w:tplc="6D28073A">
      <w:numFmt w:val="bullet"/>
      <w:lvlText w:val=""/>
      <w:lvlJc w:val="left"/>
      <w:pPr>
        <w:ind w:left="1056" w:hanging="361"/>
      </w:pPr>
      <w:rPr>
        <w:rFonts w:ascii="Symbol" w:eastAsia="Symbol" w:hAnsi="Symbol" w:cs="Symbol" w:hint="default"/>
        <w:b w:val="0"/>
        <w:bCs w:val="0"/>
        <w:i w:val="0"/>
        <w:iCs w:val="0"/>
        <w:color w:val="1F1F1F"/>
        <w:w w:val="100"/>
        <w:sz w:val="22"/>
        <w:szCs w:val="22"/>
        <w:lang w:val="en-US" w:eastAsia="en-US" w:bidi="ar-SA"/>
      </w:rPr>
    </w:lvl>
    <w:lvl w:ilvl="1" w:tplc="A898768E">
      <w:numFmt w:val="bullet"/>
      <w:lvlText w:val="•"/>
      <w:lvlJc w:val="left"/>
      <w:pPr>
        <w:ind w:left="1954" w:hanging="361"/>
      </w:pPr>
      <w:rPr>
        <w:rFonts w:hint="default"/>
        <w:lang w:val="en-US" w:eastAsia="en-US" w:bidi="ar-SA"/>
      </w:rPr>
    </w:lvl>
    <w:lvl w:ilvl="2" w:tplc="AADE937A">
      <w:numFmt w:val="bullet"/>
      <w:lvlText w:val="•"/>
      <w:lvlJc w:val="left"/>
      <w:pPr>
        <w:ind w:left="2848" w:hanging="361"/>
      </w:pPr>
      <w:rPr>
        <w:rFonts w:hint="default"/>
        <w:lang w:val="en-US" w:eastAsia="en-US" w:bidi="ar-SA"/>
      </w:rPr>
    </w:lvl>
    <w:lvl w:ilvl="3" w:tplc="1B12F1B4">
      <w:numFmt w:val="bullet"/>
      <w:lvlText w:val="•"/>
      <w:lvlJc w:val="left"/>
      <w:pPr>
        <w:ind w:left="3742" w:hanging="361"/>
      </w:pPr>
      <w:rPr>
        <w:rFonts w:hint="default"/>
        <w:lang w:val="en-US" w:eastAsia="en-US" w:bidi="ar-SA"/>
      </w:rPr>
    </w:lvl>
    <w:lvl w:ilvl="4" w:tplc="3AD43734">
      <w:numFmt w:val="bullet"/>
      <w:lvlText w:val="•"/>
      <w:lvlJc w:val="left"/>
      <w:pPr>
        <w:ind w:left="4636" w:hanging="361"/>
      </w:pPr>
      <w:rPr>
        <w:rFonts w:hint="default"/>
        <w:lang w:val="en-US" w:eastAsia="en-US" w:bidi="ar-SA"/>
      </w:rPr>
    </w:lvl>
    <w:lvl w:ilvl="5" w:tplc="5014818C">
      <w:numFmt w:val="bullet"/>
      <w:lvlText w:val="•"/>
      <w:lvlJc w:val="left"/>
      <w:pPr>
        <w:ind w:left="5530" w:hanging="361"/>
      </w:pPr>
      <w:rPr>
        <w:rFonts w:hint="default"/>
        <w:lang w:val="en-US" w:eastAsia="en-US" w:bidi="ar-SA"/>
      </w:rPr>
    </w:lvl>
    <w:lvl w:ilvl="6" w:tplc="5A6694FE">
      <w:numFmt w:val="bullet"/>
      <w:lvlText w:val="•"/>
      <w:lvlJc w:val="left"/>
      <w:pPr>
        <w:ind w:left="6424" w:hanging="361"/>
      </w:pPr>
      <w:rPr>
        <w:rFonts w:hint="default"/>
        <w:lang w:val="en-US" w:eastAsia="en-US" w:bidi="ar-SA"/>
      </w:rPr>
    </w:lvl>
    <w:lvl w:ilvl="7" w:tplc="38B26700">
      <w:numFmt w:val="bullet"/>
      <w:lvlText w:val="•"/>
      <w:lvlJc w:val="left"/>
      <w:pPr>
        <w:ind w:left="7318" w:hanging="361"/>
      </w:pPr>
      <w:rPr>
        <w:rFonts w:hint="default"/>
        <w:lang w:val="en-US" w:eastAsia="en-US" w:bidi="ar-SA"/>
      </w:rPr>
    </w:lvl>
    <w:lvl w:ilvl="8" w:tplc="061849F4">
      <w:numFmt w:val="bullet"/>
      <w:lvlText w:val="•"/>
      <w:lvlJc w:val="left"/>
      <w:pPr>
        <w:ind w:left="8212" w:hanging="361"/>
      </w:pPr>
      <w:rPr>
        <w:rFonts w:hint="default"/>
        <w:lang w:val="en-US" w:eastAsia="en-US" w:bidi="ar-SA"/>
      </w:rPr>
    </w:lvl>
  </w:abstractNum>
  <w:num w:numId="1" w16cid:durableId="1792161620">
    <w:abstractNumId w:val="6"/>
  </w:num>
  <w:num w:numId="2" w16cid:durableId="1189754389">
    <w:abstractNumId w:val="8"/>
  </w:num>
  <w:num w:numId="3" w16cid:durableId="445539846">
    <w:abstractNumId w:val="1"/>
  </w:num>
  <w:num w:numId="4" w16cid:durableId="2039426385">
    <w:abstractNumId w:val="0"/>
  </w:num>
  <w:num w:numId="5" w16cid:durableId="1137378632">
    <w:abstractNumId w:val="2"/>
  </w:num>
  <w:num w:numId="6" w16cid:durableId="1960187710">
    <w:abstractNumId w:val="7"/>
  </w:num>
  <w:num w:numId="7" w16cid:durableId="1596014443">
    <w:abstractNumId w:val="4"/>
  </w:num>
  <w:num w:numId="8" w16cid:durableId="576667797">
    <w:abstractNumId w:val="3"/>
  </w:num>
  <w:num w:numId="9" w16cid:durableId="1102653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A3"/>
    <w:rsid w:val="00006BA5"/>
    <w:rsid w:val="00040E2C"/>
    <w:rsid w:val="00093B41"/>
    <w:rsid w:val="00155446"/>
    <w:rsid w:val="001E6E8C"/>
    <w:rsid w:val="002E3E11"/>
    <w:rsid w:val="002E6885"/>
    <w:rsid w:val="003142B9"/>
    <w:rsid w:val="003F6325"/>
    <w:rsid w:val="0045577D"/>
    <w:rsid w:val="00486D2D"/>
    <w:rsid w:val="004A7F1F"/>
    <w:rsid w:val="004B6196"/>
    <w:rsid w:val="00513B8A"/>
    <w:rsid w:val="00530615"/>
    <w:rsid w:val="0053727E"/>
    <w:rsid w:val="005553EB"/>
    <w:rsid w:val="005722FC"/>
    <w:rsid w:val="005E11FB"/>
    <w:rsid w:val="005E1AC8"/>
    <w:rsid w:val="006463C7"/>
    <w:rsid w:val="00697DF6"/>
    <w:rsid w:val="006C6C3F"/>
    <w:rsid w:val="007706A8"/>
    <w:rsid w:val="00776F4F"/>
    <w:rsid w:val="00780EB8"/>
    <w:rsid w:val="007A7D4B"/>
    <w:rsid w:val="007D7B7A"/>
    <w:rsid w:val="00806638"/>
    <w:rsid w:val="0081630E"/>
    <w:rsid w:val="00827EA3"/>
    <w:rsid w:val="00851A83"/>
    <w:rsid w:val="009652EE"/>
    <w:rsid w:val="00972EA9"/>
    <w:rsid w:val="00A23FD4"/>
    <w:rsid w:val="00A27189"/>
    <w:rsid w:val="00A66977"/>
    <w:rsid w:val="00A928DB"/>
    <w:rsid w:val="00B235E5"/>
    <w:rsid w:val="00B340F2"/>
    <w:rsid w:val="00B51574"/>
    <w:rsid w:val="00B73509"/>
    <w:rsid w:val="00B82AFA"/>
    <w:rsid w:val="00B83CA2"/>
    <w:rsid w:val="00B876E5"/>
    <w:rsid w:val="00BA2208"/>
    <w:rsid w:val="00BA51E5"/>
    <w:rsid w:val="00BD55EA"/>
    <w:rsid w:val="00C242C8"/>
    <w:rsid w:val="00C714F3"/>
    <w:rsid w:val="00CF4E2B"/>
    <w:rsid w:val="00CF639C"/>
    <w:rsid w:val="00D234C0"/>
    <w:rsid w:val="00D26FAC"/>
    <w:rsid w:val="00D32838"/>
    <w:rsid w:val="00D643F0"/>
    <w:rsid w:val="00D70D87"/>
    <w:rsid w:val="00E03D3B"/>
    <w:rsid w:val="00E72E30"/>
    <w:rsid w:val="00E8461C"/>
    <w:rsid w:val="00F44568"/>
    <w:rsid w:val="00F52F09"/>
    <w:rsid w:val="08ACD06F"/>
    <w:rsid w:val="0DE7055E"/>
    <w:rsid w:val="0EC2CEE4"/>
    <w:rsid w:val="23F46C09"/>
    <w:rsid w:val="2E1AFDA9"/>
    <w:rsid w:val="30708F8C"/>
    <w:rsid w:val="3F7F6A00"/>
    <w:rsid w:val="48AF4E4E"/>
    <w:rsid w:val="4C5E52AA"/>
    <w:rsid w:val="663EA349"/>
    <w:rsid w:val="6A2D9412"/>
    <w:rsid w:val="6BD0EC57"/>
    <w:rsid w:val="6C5CF2F0"/>
    <w:rsid w:val="6E152FC8"/>
    <w:rsid w:val="70A323AF"/>
    <w:rsid w:val="71E0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C3E2"/>
  <w15:chartTrackingRefBased/>
  <w15:docId w15:val="{2C735607-DCFF-4043-914C-E919D101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27EA3"/>
    <w:pPr>
      <w:widowControl w:val="0"/>
      <w:autoSpaceDE w:val="0"/>
      <w:autoSpaceDN w:val="0"/>
      <w:spacing w:after="0" w:line="240" w:lineRule="auto"/>
      <w:ind w:left="295"/>
      <w:outlineLvl w:val="1"/>
    </w:pPr>
    <w:rPr>
      <w:rFonts w:ascii="Calibri Light" w:eastAsia="Calibri Light" w:hAnsi="Calibri Light" w:cs="Calibri Light"/>
      <w:sz w:val="24"/>
      <w:szCs w:val="24"/>
    </w:rPr>
  </w:style>
  <w:style w:type="paragraph" w:styleId="Heading3">
    <w:name w:val="heading 3"/>
    <w:basedOn w:val="Normal"/>
    <w:next w:val="Normal"/>
    <w:link w:val="Heading3Char"/>
    <w:uiPriority w:val="9"/>
    <w:semiHidden/>
    <w:unhideWhenUsed/>
    <w:qFormat/>
    <w:rsid w:val="00827E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A3"/>
  </w:style>
  <w:style w:type="paragraph" w:styleId="Footer">
    <w:name w:val="footer"/>
    <w:basedOn w:val="Normal"/>
    <w:link w:val="FooterChar"/>
    <w:uiPriority w:val="99"/>
    <w:unhideWhenUsed/>
    <w:rsid w:val="00827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A3"/>
  </w:style>
  <w:style w:type="paragraph" w:customStyle="1" w:styleId="Default">
    <w:name w:val="Default"/>
    <w:rsid w:val="00827E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827EA3"/>
    <w:rPr>
      <w:rFonts w:ascii="Calibri Light" w:eastAsia="Calibri Light" w:hAnsi="Calibri Light" w:cs="Calibri Light"/>
      <w:sz w:val="24"/>
      <w:szCs w:val="24"/>
    </w:rPr>
  </w:style>
  <w:style w:type="paragraph" w:styleId="BodyText">
    <w:name w:val="Body Text"/>
    <w:basedOn w:val="Normal"/>
    <w:link w:val="BodyTextChar"/>
    <w:uiPriority w:val="1"/>
    <w:qFormat/>
    <w:rsid w:val="00827EA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27EA3"/>
    <w:rPr>
      <w:rFonts w:ascii="Calibri" w:eastAsia="Calibri" w:hAnsi="Calibri" w:cs="Calibri"/>
    </w:rPr>
  </w:style>
  <w:style w:type="character" w:customStyle="1" w:styleId="Heading3Char">
    <w:name w:val="Heading 3 Char"/>
    <w:basedOn w:val="DefaultParagraphFont"/>
    <w:link w:val="Heading3"/>
    <w:uiPriority w:val="9"/>
    <w:semiHidden/>
    <w:rsid w:val="00827E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27EA3"/>
    <w:pPr>
      <w:ind w:left="720"/>
      <w:contextualSpacing/>
    </w:pPr>
  </w:style>
  <w:style w:type="character" w:styleId="Hyperlink">
    <w:name w:val="Hyperlink"/>
    <w:basedOn w:val="DefaultParagraphFont"/>
    <w:uiPriority w:val="99"/>
    <w:unhideWhenUsed/>
    <w:rsid w:val="00093B41"/>
    <w:rPr>
      <w:color w:val="0563C1" w:themeColor="hyperlink"/>
      <w:u w:val="single"/>
    </w:rPr>
  </w:style>
  <w:style w:type="character" w:styleId="UnresolvedMention">
    <w:name w:val="Unresolved Mention"/>
    <w:basedOn w:val="DefaultParagraphFont"/>
    <w:uiPriority w:val="99"/>
    <w:semiHidden/>
    <w:unhideWhenUsed/>
    <w:rsid w:val="00093B41"/>
    <w:rPr>
      <w:color w:val="605E5C"/>
      <w:shd w:val="clear" w:color="auto" w:fill="E1DFDD"/>
    </w:rPr>
  </w:style>
  <w:style w:type="character" w:styleId="CommentReference">
    <w:name w:val="annotation reference"/>
    <w:basedOn w:val="DefaultParagraphFont"/>
    <w:uiPriority w:val="99"/>
    <w:semiHidden/>
    <w:unhideWhenUsed/>
    <w:rsid w:val="002E3E11"/>
    <w:rPr>
      <w:sz w:val="16"/>
      <w:szCs w:val="16"/>
    </w:rPr>
  </w:style>
  <w:style w:type="paragraph" w:styleId="CommentText">
    <w:name w:val="annotation text"/>
    <w:basedOn w:val="Normal"/>
    <w:link w:val="CommentTextChar"/>
    <w:uiPriority w:val="99"/>
    <w:unhideWhenUsed/>
    <w:rsid w:val="002E3E11"/>
    <w:pPr>
      <w:spacing w:line="240" w:lineRule="auto"/>
    </w:pPr>
    <w:rPr>
      <w:sz w:val="20"/>
      <w:szCs w:val="20"/>
    </w:rPr>
  </w:style>
  <w:style w:type="character" w:customStyle="1" w:styleId="CommentTextChar">
    <w:name w:val="Comment Text Char"/>
    <w:basedOn w:val="DefaultParagraphFont"/>
    <w:link w:val="CommentText"/>
    <w:uiPriority w:val="99"/>
    <w:rsid w:val="002E3E11"/>
    <w:rPr>
      <w:sz w:val="20"/>
      <w:szCs w:val="20"/>
    </w:rPr>
  </w:style>
  <w:style w:type="paragraph" w:styleId="CommentSubject">
    <w:name w:val="annotation subject"/>
    <w:basedOn w:val="CommentText"/>
    <w:next w:val="CommentText"/>
    <w:link w:val="CommentSubjectChar"/>
    <w:uiPriority w:val="99"/>
    <w:semiHidden/>
    <w:unhideWhenUsed/>
    <w:rsid w:val="002E3E11"/>
    <w:rPr>
      <w:b/>
      <w:bCs/>
    </w:rPr>
  </w:style>
  <w:style w:type="character" w:customStyle="1" w:styleId="CommentSubjectChar">
    <w:name w:val="Comment Subject Char"/>
    <w:basedOn w:val="CommentTextChar"/>
    <w:link w:val="CommentSubject"/>
    <w:uiPriority w:val="99"/>
    <w:semiHidden/>
    <w:rsid w:val="002E3E11"/>
    <w:rPr>
      <w:b/>
      <w:bCs/>
      <w:sz w:val="20"/>
      <w:szCs w:val="20"/>
    </w:rPr>
  </w:style>
  <w:style w:type="paragraph" w:styleId="Revision">
    <w:name w:val="Revision"/>
    <w:hidden/>
    <w:uiPriority w:val="99"/>
    <w:semiHidden/>
    <w:rsid w:val="001E6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michaeljfox.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DFDFB78FA9364FB0F01956018388AB" ma:contentTypeVersion="16" ma:contentTypeDescription="Create a new document." ma:contentTypeScope="" ma:versionID="ca59d0a7eeb7c2fbca972cee59fb4d07">
  <xsd:schema xmlns:xsd="http://www.w3.org/2001/XMLSchema" xmlns:xs="http://www.w3.org/2001/XMLSchema" xmlns:p="http://schemas.microsoft.com/office/2006/metadata/properties" xmlns:ns2="47617f29-4674-4516-b2fc-c22636348979" xmlns:ns3="267e0336-9f3e-4077-9bac-116707518a91" targetNamespace="http://schemas.microsoft.com/office/2006/metadata/properties" ma:root="true" ma:fieldsID="e83cbd7d934bcd86a22d5760fb243669" ns2:_="" ns3:_="">
    <xsd:import namespace="47617f29-4674-4516-b2fc-c22636348979"/>
    <xsd:import namespace="267e0336-9f3e-4077-9bac-116707518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7f29-4674-4516-b2fc-c22636348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d44df-f452-49a1-a671-374e53552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7e0336-9f3e-4077-9bac-116707518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23aa07-bed7-48dc-8e5b-b691bc9989fb}" ma:internalName="TaxCatchAll" ma:showField="CatchAllData" ma:web="267e0336-9f3e-4077-9bac-116707518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617f29-4674-4516-b2fc-c22636348979">
      <Terms xmlns="http://schemas.microsoft.com/office/infopath/2007/PartnerControls"/>
    </lcf76f155ced4ddcb4097134ff3c332f>
    <TaxCatchAll xmlns="267e0336-9f3e-4077-9bac-116707518a9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4761A-A9A6-4C7A-AA4E-9A948F1BE7D8}">
  <ds:schemaRefs>
    <ds:schemaRef ds:uri="http://schemas.openxmlformats.org/officeDocument/2006/bibliography"/>
  </ds:schemaRefs>
</ds:datastoreItem>
</file>

<file path=customXml/itemProps2.xml><?xml version="1.0" encoding="utf-8"?>
<ds:datastoreItem xmlns:ds="http://schemas.openxmlformats.org/officeDocument/2006/customXml" ds:itemID="{645CAE2D-A3D2-44BF-8E1D-3FE921CD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7f29-4674-4516-b2fc-c22636348979"/>
    <ds:schemaRef ds:uri="267e0336-9f3e-4077-9bac-116707518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FF8A2-3397-4DDD-A247-AD3379C2D369}">
  <ds:schemaRefs>
    <ds:schemaRef ds:uri="http://schemas.microsoft.com/office/2006/metadata/properties"/>
    <ds:schemaRef ds:uri="http://schemas.microsoft.com/office/infopath/2007/PartnerControls"/>
    <ds:schemaRef ds:uri="47617f29-4674-4516-b2fc-c22636348979"/>
    <ds:schemaRef ds:uri="267e0336-9f3e-4077-9bac-116707518a91"/>
  </ds:schemaRefs>
</ds:datastoreItem>
</file>

<file path=customXml/itemProps4.xml><?xml version="1.0" encoding="utf-8"?>
<ds:datastoreItem xmlns:ds="http://schemas.openxmlformats.org/officeDocument/2006/customXml" ds:itemID="{405C64B7-89A1-4534-B4DD-DAE99E285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566</Words>
  <Characters>3229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Links>
    <vt:vector size="6" baseType="variant">
      <vt:variant>
        <vt:i4>7143511</vt:i4>
      </vt:variant>
      <vt:variant>
        <vt:i4>0</vt:i4>
      </vt:variant>
      <vt:variant>
        <vt:i4>0</vt:i4>
      </vt:variant>
      <vt:variant>
        <vt:i4>5</vt:i4>
      </vt:variant>
      <vt:variant>
        <vt:lpwstr>mailto:grants@michaeljfox.org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Lizardi</dc:creator>
  <cp:keywords/>
  <dc:description/>
  <cp:lastModifiedBy>Olivia Devine</cp:lastModifiedBy>
  <cp:revision>8</cp:revision>
  <dcterms:created xsi:type="dcterms:W3CDTF">2023-03-08T00:51:00Z</dcterms:created>
  <dcterms:modified xsi:type="dcterms:W3CDTF">2023-03-08T01:10:00Z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0x01010054DFDFB78FA9364FB0F01956018388AB</vt:lpwstr>
  </property>
  <property fmtid="{D5CDD505-2E9C-101B-9397-08002B2CF9AE}" pid="3" name="GrammarlyDocumentId">
    <vt:lpwstr>cf141d3edd8cb0ef0e5b541ddbc40d20f4347bc2475da337ba0989f2e01d0981</vt:lpwstr>
  </property>
  <property fmtid="{D5CDD505-2E9C-101B-9397-08002B2CF9AE}" pid="4" name="MediaServiceImageTags">
    <vt:lpwstr/>
  </property>
</Properties>
</file>