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A1ED6" w14:textId="77777777" w:rsidR="00D71718" w:rsidRDefault="00D71718" w:rsidP="00096923">
      <w:pPr>
        <w:tabs>
          <w:tab w:val="left" w:pos="3120"/>
        </w:tabs>
        <w:ind w:left="0"/>
        <w:outlineLvl w:val="1"/>
        <w:rPr>
          <w:rFonts w:ascii="Bebas Neue" w:eastAsia="Gibson" w:hAnsi="Bebas Neue" w:cs="Times New Roman"/>
          <w:caps/>
          <w:color w:val="1B587C"/>
          <w:spacing w:val="15"/>
          <w:sz w:val="28"/>
          <w:szCs w:val="28"/>
        </w:rPr>
      </w:pPr>
    </w:p>
    <w:p w14:paraId="470C919F" w14:textId="454F57AE" w:rsidR="121471AF" w:rsidRDefault="638DF075" w:rsidP="500841EC">
      <w:pPr>
        <w:ind w:left="0"/>
        <w:rPr>
          <w:rFonts w:ascii="Bebas Neue" w:eastAsia="Bebas Neue" w:hAnsi="Bebas Neue" w:cs="Bebas Neue"/>
          <w:color w:val="1F497D" w:themeColor="text2"/>
          <w:sz w:val="32"/>
          <w:szCs w:val="32"/>
        </w:rPr>
      </w:pPr>
      <w:r w:rsidRPr="500841EC">
        <w:rPr>
          <w:rFonts w:ascii="Bebas Neue" w:eastAsia="Bebas Neue" w:hAnsi="Bebas Neue" w:cs="Bebas Neue"/>
          <w:color w:val="1F487C"/>
          <w:sz w:val="32"/>
          <w:szCs w:val="32"/>
        </w:rPr>
        <w:t>Spring 2022</w:t>
      </w:r>
      <w:r w:rsidR="1351F6D7" w:rsidRPr="500841EC">
        <w:rPr>
          <w:rFonts w:ascii="Bebas Neue" w:eastAsia="Bebas Neue" w:hAnsi="Bebas Neue" w:cs="Bebas Neue"/>
          <w:color w:val="1F487C"/>
          <w:sz w:val="32"/>
          <w:szCs w:val="32"/>
        </w:rPr>
        <w:t xml:space="preserve"> </w:t>
      </w:r>
      <w:r w:rsidR="005F332A">
        <w:rPr>
          <w:rFonts w:ascii="Bebas Neue" w:eastAsia="Bebas Neue" w:hAnsi="Bebas Neue" w:cs="Bebas Neue"/>
          <w:color w:val="1F487C"/>
          <w:sz w:val="32"/>
          <w:szCs w:val="32"/>
        </w:rPr>
        <w:t xml:space="preserve">Request for </w:t>
      </w:r>
      <w:r w:rsidR="002104EA">
        <w:rPr>
          <w:rFonts w:ascii="Bebas Neue" w:eastAsia="Bebas Neue" w:hAnsi="Bebas Neue" w:cs="Bebas Neue"/>
          <w:color w:val="1F487C"/>
          <w:sz w:val="32"/>
          <w:szCs w:val="32"/>
        </w:rPr>
        <w:t>A</w:t>
      </w:r>
      <w:r w:rsidR="005F332A">
        <w:rPr>
          <w:rFonts w:ascii="Bebas Neue" w:eastAsia="Bebas Neue" w:hAnsi="Bebas Neue" w:cs="Bebas Neue"/>
          <w:color w:val="1F487C"/>
          <w:sz w:val="32"/>
          <w:szCs w:val="32"/>
        </w:rPr>
        <w:t>pplications</w:t>
      </w:r>
      <w:r w:rsidR="1351F6D7" w:rsidRPr="500841EC">
        <w:rPr>
          <w:rFonts w:ascii="Bebas Neue" w:eastAsia="Bebas Neue" w:hAnsi="Bebas Neue" w:cs="Bebas Neue"/>
          <w:color w:val="1F487C"/>
          <w:sz w:val="32"/>
          <w:szCs w:val="32"/>
        </w:rPr>
        <w:t xml:space="preserve"> </w:t>
      </w:r>
    </w:p>
    <w:p w14:paraId="03C80C56" w14:textId="608A1691" w:rsidR="00096923" w:rsidRPr="00397D80" w:rsidRDefault="1351F6D7" w:rsidP="00096923">
      <w:pPr>
        <w:ind w:left="0"/>
        <w:rPr>
          <w:rFonts w:ascii="Bebas Neue" w:eastAsia="Bebas Neue" w:hAnsi="Bebas Neue" w:cs="Bebas Neue"/>
          <w:color w:val="1F497D" w:themeColor="text2"/>
          <w:sz w:val="32"/>
          <w:szCs w:val="32"/>
        </w:rPr>
      </w:pPr>
      <w:r w:rsidRPr="7D2F9705">
        <w:rPr>
          <w:rFonts w:ascii="Bebas Neue" w:eastAsia="Bebas Neue" w:hAnsi="Bebas Neue" w:cs="Bebas Neue"/>
          <w:color w:val="1F497D" w:themeColor="text2"/>
          <w:sz w:val="32"/>
          <w:szCs w:val="32"/>
        </w:rPr>
        <w:t xml:space="preserve">THERAPEUTIC PIPELINE PROGRAM </w:t>
      </w:r>
      <w:r w:rsidR="0052376F">
        <w:rPr>
          <w:rFonts w:ascii="Bebas Neue" w:eastAsia="Bebas Neue" w:hAnsi="Bebas Neue" w:cs="Bebas Neue"/>
          <w:color w:val="1F497D" w:themeColor="text2"/>
          <w:sz w:val="32"/>
          <w:szCs w:val="32"/>
        </w:rPr>
        <w:t xml:space="preserve">- </w:t>
      </w:r>
      <w:r w:rsidR="002104EA" w:rsidRPr="7D2F9705">
        <w:rPr>
          <w:rFonts w:ascii="Bebas Neue" w:eastAsia="Bebas Neue" w:hAnsi="Bebas Neue" w:cs="Bebas Neue"/>
          <w:color w:val="1F497D" w:themeColor="text2"/>
          <w:sz w:val="32"/>
          <w:szCs w:val="32"/>
        </w:rPr>
        <w:t xml:space="preserve">PRE-CLINICAL </w:t>
      </w:r>
    </w:p>
    <w:p w14:paraId="029A5982" w14:textId="77777777" w:rsidR="00096923" w:rsidRPr="00397D80" w:rsidRDefault="00096923" w:rsidP="00096923">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1D9C0EBF" w14:textId="77777777" w:rsidR="00310234" w:rsidRDefault="00310234" w:rsidP="00C008DE">
      <w:pPr>
        <w:tabs>
          <w:tab w:val="left" w:pos="3120"/>
        </w:tabs>
        <w:ind w:left="0"/>
        <w:outlineLvl w:val="1"/>
        <w:rPr>
          <w:rFonts w:ascii="Bebas Neue" w:eastAsia="Calibri" w:hAnsi="Bebas Neue"/>
          <w:caps/>
          <w:spacing w:val="10"/>
          <w:sz w:val="28"/>
          <w:szCs w:val="28"/>
        </w:rPr>
      </w:pPr>
    </w:p>
    <w:p w14:paraId="69D9EDD7" w14:textId="054E082B" w:rsidR="00C008DE" w:rsidRPr="000D759B" w:rsidRDefault="00C008DE" w:rsidP="00C008DE">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68864E02" w14:textId="77777777" w:rsidR="00C008DE" w:rsidRDefault="00C008DE" w:rsidP="00C008DE">
      <w:pPr>
        <w:ind w:left="0"/>
        <w:rPr>
          <w:rFonts w:ascii="Bebas Neue" w:eastAsia="Bebas Neue" w:hAnsi="Bebas Neue" w:cs="Bebas Neue"/>
          <w:color w:val="262626" w:themeColor="text1" w:themeTint="D9"/>
          <w:sz w:val="28"/>
          <w:szCs w:val="28"/>
        </w:rPr>
      </w:pPr>
    </w:p>
    <w:p w14:paraId="5706A890" w14:textId="099DE063" w:rsidR="08725438" w:rsidRDefault="08725438" w:rsidP="48E7136E">
      <w:pPr>
        <w:rPr>
          <w:rFonts w:ascii="Calibri" w:eastAsia="Calibri" w:hAnsi="Calibri" w:cs="Calibri"/>
          <w:color w:val="000000" w:themeColor="text1"/>
        </w:rPr>
      </w:pPr>
      <w:r w:rsidRPr="3629E98B">
        <w:rPr>
          <w:rFonts w:ascii="Calibri" w:eastAsia="Calibri" w:hAnsi="Calibri" w:cs="Calibri"/>
          <w:color w:val="000000" w:themeColor="text1"/>
        </w:rPr>
        <w:t xml:space="preserve">   All pre-proposals must be submitted through the </w:t>
      </w:r>
      <w:r w:rsidR="00D45406" w:rsidRPr="3629E98B">
        <w:rPr>
          <w:rFonts w:ascii="Calibri" w:eastAsia="Calibri" w:hAnsi="Calibri" w:cs="Calibri"/>
          <w:color w:val="000000" w:themeColor="text1"/>
        </w:rPr>
        <w:t xml:space="preserve"> </w:t>
      </w:r>
      <w:hyperlink r:id="rId11">
        <w:r w:rsidRPr="3629E98B">
          <w:rPr>
            <w:rStyle w:val="Hyperlink"/>
            <w:rFonts w:ascii="Calibri" w:eastAsia="Calibri" w:hAnsi="Calibri" w:cs="Calibri"/>
          </w:rPr>
          <w:t>MJFF Grant Portal.</w:t>
        </w:r>
      </w:hyperlink>
    </w:p>
    <w:p w14:paraId="3230FDFB" w14:textId="74D70CE1" w:rsidR="48E7136E" w:rsidRDefault="48E7136E" w:rsidP="48E7136E">
      <w:pPr>
        <w:rPr>
          <w:rFonts w:eastAsia="Arial"/>
          <w:color w:val="000000" w:themeColor="text1"/>
        </w:rPr>
      </w:pPr>
    </w:p>
    <w:p w14:paraId="125B7C48" w14:textId="6CA46FDD" w:rsidR="08725438" w:rsidRDefault="08725438" w:rsidP="48E7136E">
      <w:pPr>
        <w:jc w:val="center"/>
        <w:rPr>
          <w:rFonts w:eastAsia="Arial"/>
          <w:color w:val="000000" w:themeColor="text1"/>
        </w:rPr>
      </w:pPr>
      <w:r>
        <w:rPr>
          <w:noProof/>
          <w:color w:val="2B579A"/>
          <w:shd w:val="clear" w:color="auto" w:fill="E6E6E6"/>
        </w:rPr>
        <w:drawing>
          <wp:inline distT="0" distB="0" distL="0" distR="0" wp14:anchorId="6EEB46B3" wp14:editId="3EAA1102">
            <wp:extent cx="3219450" cy="2943225"/>
            <wp:effectExtent l="0" t="0" r="0" b="0"/>
            <wp:docPr id="686573240" name="Picture 226419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419858"/>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207F4C40" w14:textId="45AADEF1" w:rsidR="48E7136E" w:rsidRDefault="48E7136E" w:rsidP="48E7136E">
      <w:pPr>
        <w:rPr>
          <w:rFonts w:ascii="Calibri" w:eastAsia="Calibri" w:hAnsi="Calibri" w:cs="Calibri"/>
          <w:color w:val="000000" w:themeColor="text1"/>
        </w:rPr>
      </w:pPr>
    </w:p>
    <w:p w14:paraId="1B2910D8" w14:textId="68E99ED6"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Getting Started: New Users</w:t>
      </w:r>
    </w:p>
    <w:p w14:paraId="7D949284" w14:textId="0044DB68" w:rsidR="08725438" w:rsidRDefault="08725438" w:rsidP="56D99970">
      <w:pPr>
        <w:ind w:left="0"/>
        <w:rPr>
          <w:rFonts w:ascii="Calibri" w:eastAsia="Calibri" w:hAnsi="Calibri" w:cs="Calibri"/>
          <w:color w:val="000000" w:themeColor="text1"/>
        </w:rPr>
      </w:pPr>
      <w:r w:rsidRPr="56D99970">
        <w:rPr>
          <w:rFonts w:ascii="Calibri" w:eastAsia="Calibri" w:hAnsi="Calibri" w:cs="Calibri"/>
          <w:color w:val="000000" w:themeColor="text1"/>
        </w:rPr>
        <w:t>If you have never applied to an MJFF RFA, click the Register Here button.</w:t>
      </w:r>
    </w:p>
    <w:p w14:paraId="7451B140" w14:textId="17F33A7B"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Search for your organization in the Organization Name field. If your organization is not found, click Add New Organization and complete the organization registration. </w:t>
      </w:r>
    </w:p>
    <w:p w14:paraId="5959675B" w14:textId="1737D116"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Complete the Contact Information fields. Be sure to use an active email address. </w:t>
      </w:r>
    </w:p>
    <w:p w14:paraId="2ECB3B0B" w14:textId="3FF7884E"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Click the Submit button. </w:t>
      </w:r>
    </w:p>
    <w:p w14:paraId="5A0A6FB5" w14:textId="121AADC9"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You will receive an email to the provided email address. </w:t>
      </w:r>
    </w:p>
    <w:p w14:paraId="7B173D1C" w14:textId="647F1D03"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Follow the instructions in that email to set a password and log in to the Grant Portal. </w:t>
      </w:r>
    </w:p>
    <w:p w14:paraId="2E08443F" w14:textId="5058E148" w:rsidR="48E7136E" w:rsidRDefault="48E7136E" w:rsidP="48E7136E">
      <w:pPr>
        <w:rPr>
          <w:rFonts w:ascii="Calibri" w:eastAsia="Calibri" w:hAnsi="Calibri" w:cs="Calibri"/>
          <w:color w:val="000000" w:themeColor="text1"/>
        </w:rPr>
      </w:pPr>
    </w:p>
    <w:p w14:paraId="29E4D7EF" w14:textId="18FE07FE"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Getting Started: Returning Users</w:t>
      </w:r>
    </w:p>
    <w:p w14:paraId="2F4E70DE" w14:textId="64D21442" w:rsidR="08725438" w:rsidRDefault="08725438" w:rsidP="56D99970">
      <w:pPr>
        <w:ind w:left="0"/>
        <w:rPr>
          <w:rFonts w:ascii="Calibri" w:eastAsia="Calibri" w:hAnsi="Calibri" w:cs="Calibri"/>
          <w:color w:val="000000" w:themeColor="text1"/>
        </w:rPr>
      </w:pPr>
      <w:r w:rsidRPr="56D99970">
        <w:rPr>
          <w:rFonts w:ascii="Calibri" w:eastAsia="Calibri" w:hAnsi="Calibri" w:cs="Calibri"/>
          <w:color w:val="000000" w:themeColor="text1"/>
        </w:rPr>
        <w:t>If you have applied to an MJFF RFA in the past, click the Returning User button.</w:t>
      </w:r>
    </w:p>
    <w:p w14:paraId="1E88E06F" w14:textId="401F1EEE" w:rsidR="08725438" w:rsidRDefault="08725438" w:rsidP="48E7136E">
      <w:pPr>
        <w:pStyle w:val="ListParagraph"/>
        <w:numPr>
          <w:ilvl w:val="0"/>
          <w:numId w:val="5"/>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Input the email address associated with your MJFF account. </w:t>
      </w:r>
    </w:p>
    <w:p w14:paraId="7A484E36" w14:textId="471F4E18" w:rsidR="08725438" w:rsidRDefault="08725438" w:rsidP="48E7136E">
      <w:pPr>
        <w:pStyle w:val="ListParagraph"/>
        <w:numPr>
          <w:ilvl w:val="0"/>
          <w:numId w:val="5"/>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If the email you entered is in our system, you will receive an email instructing you to reset your password and log in to the Grant Portal. </w:t>
      </w:r>
    </w:p>
    <w:p w14:paraId="6CDC7278" w14:textId="304090A4" w:rsidR="08725438" w:rsidRDefault="08725438" w:rsidP="48E7136E">
      <w:pPr>
        <w:pStyle w:val="ListParagraph"/>
        <w:numPr>
          <w:ilvl w:val="0"/>
          <w:numId w:val="5"/>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If you do not receive an email, you may try a different email address. If you still do not receive an email, please register as a new user.</w:t>
      </w:r>
    </w:p>
    <w:p w14:paraId="178E552E" w14:textId="2FFCBBA5" w:rsidR="48E7136E" w:rsidRDefault="48E7136E" w:rsidP="48E7136E">
      <w:pPr>
        <w:rPr>
          <w:rFonts w:ascii="Calibri" w:eastAsia="Calibri" w:hAnsi="Calibri" w:cs="Calibri"/>
          <w:color w:val="000000" w:themeColor="text1"/>
        </w:rPr>
      </w:pPr>
    </w:p>
    <w:p w14:paraId="722ED775" w14:textId="0BC9E4EB" w:rsidR="08725438" w:rsidRPr="003F0E58" w:rsidRDefault="08725438" w:rsidP="10FEE931">
      <w:pPr>
        <w:rPr>
          <w:rFonts w:asciiTheme="minorHAnsi" w:eastAsia="Calibri" w:hAnsiTheme="minorHAnsi" w:cstheme="minorBidi"/>
          <w:color w:val="000000" w:themeColor="text1"/>
        </w:rPr>
      </w:pPr>
      <w:r w:rsidRPr="10FEE931">
        <w:rPr>
          <w:rFonts w:ascii="Calibri" w:eastAsia="Calibri" w:hAnsi="Calibri" w:cs="Calibri"/>
          <w:color w:val="000000" w:themeColor="text1"/>
        </w:rPr>
        <w:lastRenderedPageBreak/>
        <w:t xml:space="preserve">Once you have logged in </w:t>
      </w:r>
      <w:r w:rsidRPr="10FEE931">
        <w:rPr>
          <w:rFonts w:asciiTheme="minorHAnsi" w:eastAsia="Calibri" w:hAnsiTheme="minorHAnsi" w:cstheme="minorBidi"/>
          <w:color w:val="000000" w:themeColor="text1"/>
        </w:rPr>
        <w:t xml:space="preserve">to the MJFF Grant Portal, click the Funding Opportunities button to view open funding opportunities. Select </w:t>
      </w:r>
      <w:r w:rsidR="3DD7FE25" w:rsidRPr="10FEE931">
        <w:rPr>
          <w:rFonts w:asciiTheme="minorHAnsi" w:eastAsia="Calibri" w:hAnsiTheme="minorHAnsi" w:cstheme="minorBidi"/>
          <w:color w:val="000000" w:themeColor="text1"/>
        </w:rPr>
        <w:t>Spring 2022</w:t>
      </w:r>
      <w:r w:rsidR="670F6894" w:rsidRPr="10FEE931">
        <w:rPr>
          <w:rFonts w:asciiTheme="minorHAnsi" w:eastAsia="Calibri" w:hAnsiTheme="minorHAnsi" w:cstheme="minorBidi"/>
          <w:color w:val="000000" w:themeColor="text1"/>
        </w:rPr>
        <w:t xml:space="preserve"> RFA</w:t>
      </w:r>
      <w:r w:rsidR="3DD7FE25" w:rsidRPr="10FEE931">
        <w:rPr>
          <w:rFonts w:asciiTheme="minorHAnsi" w:eastAsia="Calibri" w:hAnsiTheme="minorHAnsi" w:cstheme="minorBidi"/>
          <w:color w:val="000000" w:themeColor="text1"/>
        </w:rPr>
        <w:t xml:space="preserve">: </w:t>
      </w:r>
      <w:r w:rsidR="003F0E58" w:rsidRPr="10FEE931">
        <w:rPr>
          <w:rFonts w:asciiTheme="minorHAnsi" w:eastAsia="Calibri" w:hAnsiTheme="minorHAnsi" w:cstheme="minorBidi"/>
          <w:color w:val="000000" w:themeColor="text1"/>
        </w:rPr>
        <w:t xml:space="preserve">Therapeutic </w:t>
      </w:r>
      <w:r w:rsidR="00915A13" w:rsidRPr="10FEE931">
        <w:rPr>
          <w:rFonts w:asciiTheme="minorHAnsi" w:eastAsia="Calibri" w:hAnsiTheme="minorHAnsi" w:cstheme="minorBidi"/>
          <w:color w:val="000000" w:themeColor="text1"/>
        </w:rPr>
        <w:t>Pipeline</w:t>
      </w:r>
      <w:r w:rsidR="003F0E58" w:rsidRPr="10FEE931">
        <w:rPr>
          <w:rFonts w:asciiTheme="minorHAnsi" w:eastAsia="Calibri" w:hAnsiTheme="minorHAnsi" w:cstheme="minorBidi"/>
          <w:color w:val="000000" w:themeColor="text1"/>
        </w:rPr>
        <w:t xml:space="preserve"> Program</w:t>
      </w:r>
      <w:r w:rsidR="005F332A">
        <w:rPr>
          <w:rFonts w:asciiTheme="minorHAnsi" w:eastAsia="Calibri" w:hAnsiTheme="minorHAnsi" w:cstheme="minorBidi"/>
          <w:color w:val="000000" w:themeColor="text1"/>
        </w:rPr>
        <w:t xml:space="preserve"> - </w:t>
      </w:r>
      <w:r w:rsidR="025F4799" w:rsidRPr="10FEE931">
        <w:rPr>
          <w:rFonts w:asciiTheme="minorHAnsi" w:eastAsia="Calibri" w:hAnsiTheme="minorHAnsi" w:cstheme="minorBidi"/>
          <w:color w:val="000000" w:themeColor="text1"/>
        </w:rPr>
        <w:t xml:space="preserve">Pre-Clinical </w:t>
      </w:r>
      <w:r w:rsidRPr="10FEE931">
        <w:rPr>
          <w:rFonts w:asciiTheme="minorHAnsi" w:eastAsia="Calibri" w:hAnsiTheme="minorHAnsi" w:cstheme="minorBidi"/>
          <w:color w:val="000000" w:themeColor="text1"/>
        </w:rPr>
        <w:t>and proceed to start your pre-proposal.</w:t>
      </w:r>
      <w:r w:rsidRPr="10FEE931">
        <w:rPr>
          <w:rStyle w:val="BookTitle"/>
          <w:rFonts w:asciiTheme="minorHAnsi" w:eastAsia="Calibri" w:hAnsiTheme="minorHAnsi" w:cstheme="minorBidi"/>
          <w:color w:val="000000" w:themeColor="text1"/>
        </w:rPr>
        <w:t xml:space="preserve"> </w:t>
      </w:r>
    </w:p>
    <w:p w14:paraId="01810B17" w14:textId="306FEEB2" w:rsidR="48E7136E" w:rsidRDefault="48E7136E" w:rsidP="48E7136E">
      <w:pPr>
        <w:rPr>
          <w:rFonts w:ascii="Calibri" w:eastAsia="Calibri" w:hAnsi="Calibri" w:cs="Calibri"/>
          <w:color w:val="000000" w:themeColor="text1"/>
        </w:rPr>
      </w:pPr>
    </w:p>
    <w:p w14:paraId="2BB58350" w14:textId="67FE6F02" w:rsidR="08725438" w:rsidRDefault="08725438" w:rsidP="48E7136E">
      <w:pPr>
        <w:rPr>
          <w:rFonts w:ascii="Calibri" w:eastAsia="Calibri" w:hAnsi="Calibri" w:cs="Calibri"/>
          <w:color w:val="000000" w:themeColor="text1"/>
        </w:rPr>
      </w:pPr>
      <w:r>
        <w:rPr>
          <w:noProof/>
          <w:color w:val="2B579A"/>
          <w:shd w:val="clear" w:color="auto" w:fill="E6E6E6"/>
        </w:rPr>
        <w:drawing>
          <wp:inline distT="0" distB="0" distL="0" distR="0" wp14:anchorId="7BDE44B2" wp14:editId="4247D7CC">
            <wp:extent cx="2600325" cy="2543175"/>
            <wp:effectExtent l="0" t="0" r="0" b="0"/>
            <wp:docPr id="203699986" name="Picture 665215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21545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43175"/>
                    </a:xfrm>
                    <a:prstGeom prst="rect">
                      <a:avLst/>
                    </a:prstGeom>
                  </pic:spPr>
                </pic:pic>
              </a:graphicData>
            </a:graphic>
          </wp:inline>
        </w:drawing>
      </w:r>
    </w:p>
    <w:p w14:paraId="50FC5C54" w14:textId="4AE22821" w:rsidR="48E7136E" w:rsidRDefault="48E7136E" w:rsidP="56D99970">
      <w:pPr>
        <w:ind w:left="0"/>
        <w:rPr>
          <w:rFonts w:ascii="Calibri" w:eastAsia="Calibri" w:hAnsi="Calibri" w:cs="Calibri"/>
          <w:color w:val="000000" w:themeColor="text1"/>
        </w:rPr>
      </w:pPr>
    </w:p>
    <w:p w14:paraId="5EBE7688" w14:textId="4D9B56C6"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Changing Your Organization</w:t>
      </w:r>
    </w:p>
    <w:p w14:paraId="10C06744" w14:textId="1B33A0AF" w:rsidR="48E7136E" w:rsidRDefault="48E7136E" w:rsidP="56D99970">
      <w:pPr>
        <w:ind w:left="0"/>
        <w:rPr>
          <w:rFonts w:ascii="Calibri" w:eastAsia="Calibri" w:hAnsi="Calibri" w:cs="Calibri"/>
          <w:color w:val="000000" w:themeColor="text1"/>
        </w:rPr>
      </w:pPr>
    </w:p>
    <w:p w14:paraId="1310A406" w14:textId="425E61F8" w:rsidR="08725438" w:rsidRDefault="08725438" w:rsidP="56D99970">
      <w:pPr>
        <w:ind w:left="0"/>
        <w:rPr>
          <w:rFonts w:ascii="Calibri" w:eastAsia="Calibri" w:hAnsi="Calibri" w:cs="Calibri"/>
          <w:color w:val="000000" w:themeColor="text1"/>
        </w:rPr>
      </w:pPr>
      <w:r w:rsidRPr="56D99970">
        <w:rPr>
          <w:rFonts w:ascii="Calibri" w:eastAsia="Calibri" w:hAnsi="Calibri" w:cs="Calibri"/>
          <w:color w:val="000000" w:themeColor="text1"/>
        </w:rPr>
        <w:t>You can access your profile and information by clicking on your initial on the top right of the page and then selecting My Profile. If you notice your organization is incorrect you may request an organization change by following the below steps:</w:t>
      </w:r>
    </w:p>
    <w:p w14:paraId="499F5D42" w14:textId="45A7C6F5" w:rsidR="48E7136E" w:rsidRDefault="48E7136E" w:rsidP="48E7136E">
      <w:pPr>
        <w:rPr>
          <w:rFonts w:ascii="Calibri" w:eastAsia="Calibri" w:hAnsi="Calibri" w:cs="Calibri"/>
          <w:color w:val="000000" w:themeColor="text1"/>
        </w:rPr>
      </w:pPr>
    </w:p>
    <w:p w14:paraId="68227583" w14:textId="54B71428"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Navigate to the Organization Change Request tab in your profile.</w:t>
      </w:r>
    </w:p>
    <w:p w14:paraId="4EE4F1E2" w14:textId="4AD41667" w:rsidR="08725438" w:rsidRDefault="08725438" w:rsidP="48E7136E">
      <w:pPr>
        <w:ind w:left="720"/>
        <w:rPr>
          <w:rFonts w:ascii="Calibri" w:eastAsia="Calibri" w:hAnsi="Calibri" w:cs="Calibri"/>
          <w:color w:val="000000" w:themeColor="text1"/>
        </w:rPr>
      </w:pPr>
      <w:r>
        <w:rPr>
          <w:noProof/>
          <w:color w:val="2B579A"/>
          <w:shd w:val="clear" w:color="auto" w:fill="E6E6E6"/>
        </w:rPr>
        <w:drawing>
          <wp:inline distT="0" distB="0" distL="0" distR="0" wp14:anchorId="32424707" wp14:editId="0DAA6A37">
            <wp:extent cx="2886075" cy="514350"/>
            <wp:effectExtent l="0" t="0" r="0" b="0"/>
            <wp:docPr id="1630385720" name="Picture 431147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147451"/>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pic:spPr>
                </pic:pic>
              </a:graphicData>
            </a:graphic>
          </wp:inline>
        </w:drawing>
      </w:r>
    </w:p>
    <w:p w14:paraId="51D504A2" w14:textId="608526A0" w:rsidR="08725438" w:rsidRDefault="08725438" w:rsidP="48E7136E">
      <w:pPr>
        <w:pStyle w:val="ListParagraph"/>
        <w:numPr>
          <w:ilvl w:val="0"/>
          <w:numId w:val="4"/>
        </w:numPr>
        <w:rPr>
          <w:rFonts w:ascii="Calibri" w:eastAsia="Calibri" w:hAnsi="Calibri" w:cs="Calibri"/>
          <w:color w:val="000000" w:themeColor="text1"/>
          <w:sz w:val="22"/>
          <w:szCs w:val="22"/>
        </w:rPr>
      </w:pPr>
      <w:r w:rsidRPr="56D99970">
        <w:rPr>
          <w:rFonts w:ascii="Calibri" w:eastAsia="Calibri" w:hAnsi="Calibri" w:cs="Calibri"/>
          <w:color w:val="000000" w:themeColor="text1"/>
          <w:sz w:val="22"/>
          <w:szCs w:val="22"/>
        </w:rPr>
        <w:t xml:space="preserve">Check the Request a </w:t>
      </w:r>
      <w:r w:rsidR="00F407B8" w:rsidRPr="56D99970">
        <w:rPr>
          <w:rFonts w:ascii="Calibri" w:eastAsia="Calibri" w:hAnsi="Calibri" w:cs="Calibri"/>
          <w:color w:val="000000" w:themeColor="text1"/>
          <w:sz w:val="22"/>
          <w:szCs w:val="22"/>
        </w:rPr>
        <w:t>C</w:t>
      </w:r>
      <w:r w:rsidRPr="56D99970">
        <w:rPr>
          <w:rFonts w:ascii="Calibri" w:eastAsia="Calibri" w:hAnsi="Calibri" w:cs="Calibri"/>
          <w:color w:val="000000" w:themeColor="text1"/>
          <w:sz w:val="22"/>
          <w:szCs w:val="22"/>
        </w:rPr>
        <w:t xml:space="preserve">hange to </w:t>
      </w:r>
      <w:r w:rsidR="00F407B8" w:rsidRPr="56D99970">
        <w:rPr>
          <w:rFonts w:ascii="Calibri" w:eastAsia="Calibri" w:hAnsi="Calibri" w:cs="Calibri"/>
          <w:color w:val="000000" w:themeColor="text1"/>
          <w:sz w:val="22"/>
          <w:szCs w:val="22"/>
        </w:rPr>
        <w:t>P</w:t>
      </w:r>
      <w:r w:rsidRPr="56D99970">
        <w:rPr>
          <w:rFonts w:ascii="Calibri" w:eastAsia="Calibri" w:hAnsi="Calibri" w:cs="Calibri"/>
          <w:color w:val="000000" w:themeColor="text1"/>
          <w:sz w:val="22"/>
          <w:szCs w:val="22"/>
        </w:rPr>
        <w:t xml:space="preserve">rimary </w:t>
      </w:r>
      <w:r w:rsidR="00F407B8" w:rsidRPr="56D99970">
        <w:rPr>
          <w:rFonts w:ascii="Calibri" w:eastAsia="Calibri" w:hAnsi="Calibri" w:cs="Calibri"/>
          <w:color w:val="000000" w:themeColor="text1"/>
          <w:sz w:val="22"/>
          <w:szCs w:val="22"/>
        </w:rPr>
        <w:t>O</w:t>
      </w:r>
      <w:r w:rsidRPr="56D99970">
        <w:rPr>
          <w:rFonts w:ascii="Calibri" w:eastAsia="Calibri" w:hAnsi="Calibri" w:cs="Calibri"/>
          <w:color w:val="000000" w:themeColor="text1"/>
          <w:sz w:val="22"/>
          <w:szCs w:val="22"/>
        </w:rPr>
        <w:t xml:space="preserve">rganization or </w:t>
      </w:r>
      <w:r w:rsidR="00F407B8" w:rsidRPr="56D99970">
        <w:rPr>
          <w:rFonts w:ascii="Calibri" w:eastAsia="Calibri" w:hAnsi="Calibri" w:cs="Calibri"/>
          <w:color w:val="000000" w:themeColor="text1"/>
          <w:sz w:val="22"/>
          <w:szCs w:val="22"/>
        </w:rPr>
        <w:t>A</w:t>
      </w:r>
      <w:r w:rsidRPr="56D99970">
        <w:rPr>
          <w:rFonts w:ascii="Calibri" w:eastAsia="Calibri" w:hAnsi="Calibri" w:cs="Calibri"/>
          <w:color w:val="000000" w:themeColor="text1"/>
          <w:sz w:val="22"/>
          <w:szCs w:val="22"/>
        </w:rPr>
        <w:t xml:space="preserve">ssociated </w:t>
      </w:r>
      <w:r w:rsidR="00F407B8" w:rsidRPr="56D99970">
        <w:rPr>
          <w:rFonts w:ascii="Calibri" w:eastAsia="Calibri" w:hAnsi="Calibri" w:cs="Calibri"/>
          <w:color w:val="000000" w:themeColor="text1"/>
          <w:sz w:val="22"/>
          <w:szCs w:val="22"/>
        </w:rPr>
        <w:t>O</w:t>
      </w:r>
      <w:r w:rsidRPr="56D99970">
        <w:rPr>
          <w:rFonts w:ascii="Calibri" w:eastAsia="Calibri" w:hAnsi="Calibri" w:cs="Calibri"/>
          <w:color w:val="000000" w:themeColor="text1"/>
          <w:sz w:val="22"/>
          <w:szCs w:val="22"/>
        </w:rPr>
        <w:t>rganization checkbox.</w:t>
      </w:r>
    </w:p>
    <w:p w14:paraId="0E072E94" w14:textId="79CBD91B" w:rsidR="08725438" w:rsidRDefault="08725438" w:rsidP="48E7136E">
      <w:pPr>
        <w:pStyle w:val="ListParagraph"/>
        <w:numPr>
          <w:ilvl w:val="0"/>
          <w:numId w:val="4"/>
        </w:numPr>
        <w:rPr>
          <w:rFonts w:ascii="Calibri" w:eastAsia="Calibri" w:hAnsi="Calibri" w:cs="Calibri"/>
          <w:color w:val="000000" w:themeColor="text1"/>
          <w:sz w:val="22"/>
          <w:szCs w:val="22"/>
        </w:rPr>
      </w:pPr>
      <w:r w:rsidRPr="56D99970">
        <w:rPr>
          <w:rFonts w:ascii="Calibri" w:eastAsia="Calibri" w:hAnsi="Calibri" w:cs="Calibri"/>
          <w:color w:val="000000" w:themeColor="text1"/>
          <w:sz w:val="22"/>
          <w:szCs w:val="22"/>
        </w:rPr>
        <w:t>After reading the instructions on the page and determining your change type, select the appropriate option from the Change Type drop down</w:t>
      </w:r>
      <w:r w:rsidR="00F407B8" w:rsidRPr="56D99970">
        <w:rPr>
          <w:rFonts w:ascii="Calibri" w:eastAsia="Calibri" w:hAnsi="Calibri" w:cs="Calibri"/>
          <w:color w:val="000000" w:themeColor="text1"/>
          <w:sz w:val="22"/>
          <w:szCs w:val="22"/>
        </w:rPr>
        <w:t xml:space="preserve"> menu</w:t>
      </w:r>
      <w:r w:rsidRPr="56D99970">
        <w:rPr>
          <w:rFonts w:ascii="Calibri" w:eastAsia="Calibri" w:hAnsi="Calibri" w:cs="Calibri"/>
          <w:color w:val="000000" w:themeColor="text1"/>
          <w:sz w:val="22"/>
          <w:szCs w:val="22"/>
        </w:rPr>
        <w:t>.</w:t>
      </w:r>
    </w:p>
    <w:p w14:paraId="5A7AB9C3" w14:textId="0B2E2421"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Search for the new organization in the Organization search bar. If it does not currently exist in our database, click the Add Organization if Not Found Above button and follow the steps to register the new organization.</w:t>
      </w:r>
    </w:p>
    <w:p w14:paraId="72D32832" w14:textId="715EFF3C"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In the Notes/Description box, please briefly explain the need for the change.</w:t>
      </w:r>
    </w:p>
    <w:p w14:paraId="0574268F" w14:textId="53D8D62C"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Click the Request Organization Change button at the bottom of the page.</w:t>
      </w:r>
    </w:p>
    <w:p w14:paraId="1681BAC9" w14:textId="6D82C5DC" w:rsidR="08725438" w:rsidRDefault="08725438" w:rsidP="48E7136E">
      <w:pPr>
        <w:ind w:left="720"/>
        <w:rPr>
          <w:rFonts w:ascii="Calibri" w:eastAsia="Calibri" w:hAnsi="Calibri" w:cs="Calibri"/>
          <w:color w:val="000000" w:themeColor="text1"/>
        </w:rPr>
      </w:pPr>
      <w:r>
        <w:rPr>
          <w:noProof/>
          <w:color w:val="2B579A"/>
          <w:shd w:val="clear" w:color="auto" w:fill="E6E6E6"/>
        </w:rPr>
        <w:drawing>
          <wp:inline distT="0" distB="0" distL="0" distR="0" wp14:anchorId="1CA1A347" wp14:editId="1190DE89">
            <wp:extent cx="1971675" cy="342900"/>
            <wp:effectExtent l="0" t="0" r="0" b="0"/>
            <wp:docPr id="393919428" name="Picture 1491698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1698667"/>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289613B4" w14:textId="6CF08463" w:rsidR="48E7136E" w:rsidRDefault="48E7136E" w:rsidP="48E7136E">
      <w:pPr>
        <w:rPr>
          <w:rFonts w:ascii="Calibri" w:eastAsia="Calibri" w:hAnsi="Calibri" w:cs="Calibri"/>
          <w:color w:val="000000" w:themeColor="text1"/>
        </w:rPr>
      </w:pPr>
    </w:p>
    <w:p w14:paraId="01B66501" w14:textId="362D2E9A" w:rsidR="08725438" w:rsidRDefault="08725438" w:rsidP="48E7136E">
      <w:pPr>
        <w:rPr>
          <w:rFonts w:ascii="Calibri" w:eastAsia="Calibri" w:hAnsi="Calibri" w:cs="Calibri"/>
          <w:color w:val="000000" w:themeColor="text1"/>
        </w:rPr>
      </w:pPr>
      <w:r w:rsidRPr="56D99970">
        <w:rPr>
          <w:rFonts w:ascii="Calibri" w:eastAsia="Calibri" w:hAnsi="Calibri" w:cs="Calibri"/>
          <w:color w:val="000000" w:themeColor="text1"/>
        </w:rPr>
        <w:t xml:space="preserve">You can begin an application before the organization change is made. </w:t>
      </w:r>
      <w:r w:rsidR="000D7DC8" w:rsidRPr="56D99970">
        <w:rPr>
          <w:rFonts w:ascii="Calibri" w:eastAsia="Calibri" w:hAnsi="Calibri" w:cs="Calibri"/>
          <w:color w:val="000000" w:themeColor="text1"/>
        </w:rPr>
        <w:t>Once you request a change, a</w:t>
      </w:r>
      <w:r w:rsidRPr="56D99970">
        <w:rPr>
          <w:rFonts w:ascii="Calibri" w:eastAsia="Calibri" w:hAnsi="Calibri" w:cs="Calibri"/>
          <w:color w:val="000000" w:themeColor="text1"/>
        </w:rPr>
        <w:t xml:space="preserve"> member of MJFF staff will promptly review your request</w:t>
      </w:r>
      <w:r w:rsidR="000D7DC8" w:rsidRPr="56D99970">
        <w:rPr>
          <w:rFonts w:ascii="Calibri" w:eastAsia="Calibri" w:hAnsi="Calibri" w:cs="Calibri"/>
          <w:color w:val="000000" w:themeColor="text1"/>
        </w:rPr>
        <w:t xml:space="preserve"> </w:t>
      </w:r>
      <w:r w:rsidRPr="56D99970">
        <w:rPr>
          <w:rFonts w:ascii="Calibri" w:eastAsia="Calibri" w:hAnsi="Calibri" w:cs="Calibri"/>
          <w:color w:val="000000" w:themeColor="text1"/>
        </w:rPr>
        <w:t xml:space="preserve">and send you a confirmation email. </w:t>
      </w:r>
    </w:p>
    <w:p w14:paraId="18B19486" w14:textId="03D35A5A" w:rsidR="48E7136E" w:rsidRDefault="48E7136E" w:rsidP="48E7136E">
      <w:pPr>
        <w:rPr>
          <w:rFonts w:ascii="Bebas Neue" w:eastAsia="Bebas Neue" w:hAnsi="Bebas Neue" w:cs="Bebas Neue"/>
          <w:b/>
          <w:bCs/>
          <w:color w:val="000000" w:themeColor="text1"/>
        </w:rPr>
      </w:pPr>
    </w:p>
    <w:p w14:paraId="55D7D57D" w14:textId="10956BAA" w:rsidR="08725438" w:rsidRDefault="08725438" w:rsidP="56D99970">
      <w:pPr>
        <w:ind w:left="0"/>
        <w:rPr>
          <w:rFonts w:ascii="Calibri" w:eastAsia="Calibri" w:hAnsi="Calibri" w:cs="Calibri"/>
          <w:b/>
          <w:bCs/>
          <w:color w:val="000000" w:themeColor="text1"/>
        </w:rPr>
      </w:pPr>
      <w:r w:rsidRPr="56D99970">
        <w:rPr>
          <w:rStyle w:val="BookTitle"/>
          <w:rFonts w:ascii="Calibri" w:eastAsia="Calibri" w:hAnsi="Calibri" w:cs="Calibri"/>
          <w:i w:val="0"/>
          <w:iCs w:val="0"/>
          <w:color w:val="000000" w:themeColor="text1"/>
        </w:rPr>
        <w:t>Pre-Proposal Instructions and Requirements</w:t>
      </w:r>
    </w:p>
    <w:p w14:paraId="6069ED92" w14:textId="2F63FE9C" w:rsidR="08725438" w:rsidRDefault="08725438" w:rsidP="56D99970">
      <w:pPr>
        <w:ind w:left="0"/>
        <w:rPr>
          <w:rFonts w:ascii="Calibri" w:eastAsia="Calibri" w:hAnsi="Calibri" w:cs="Calibri"/>
          <w:color w:val="000000" w:themeColor="text1"/>
        </w:rPr>
      </w:pPr>
      <w:r w:rsidRPr="56D99970">
        <w:rPr>
          <w:rStyle w:val="BookTitle"/>
          <w:rFonts w:ascii="Calibri" w:eastAsia="Calibri" w:hAnsi="Calibri" w:cs="Calibri"/>
          <w:b w:val="0"/>
          <w:bCs w:val="0"/>
          <w:i w:val="0"/>
          <w:iCs w:val="0"/>
          <w:color w:val="000000" w:themeColor="text1"/>
        </w:rPr>
        <w:t xml:space="preserve">Please review the instructions below before you log in to the MJFF Grant Portal. Applications will only be accepted through the MJFF Grant Portal. </w:t>
      </w:r>
    </w:p>
    <w:p w14:paraId="505F679A" w14:textId="5F2B9695" w:rsidR="48E7136E" w:rsidRDefault="48E7136E" w:rsidP="56D99970">
      <w:pPr>
        <w:ind w:left="0"/>
        <w:rPr>
          <w:rFonts w:ascii="Calibri" w:eastAsia="Calibri" w:hAnsi="Calibri" w:cs="Calibri"/>
          <w:color w:val="000000" w:themeColor="text1"/>
          <w:sz w:val="18"/>
          <w:szCs w:val="18"/>
        </w:rPr>
      </w:pPr>
    </w:p>
    <w:p w14:paraId="761A53C3" w14:textId="5766E51E" w:rsidR="08725438" w:rsidRDefault="08725438" w:rsidP="005C7E39">
      <w:pPr>
        <w:ind w:left="0"/>
        <w:rPr>
          <w:rFonts w:ascii="Calibri" w:eastAsia="Calibri" w:hAnsi="Calibri" w:cs="Calibri"/>
          <w:color w:val="000000" w:themeColor="text1"/>
        </w:rPr>
      </w:pPr>
      <w:r w:rsidRPr="56D99970">
        <w:rPr>
          <w:rStyle w:val="BookTitle"/>
          <w:rFonts w:asciiTheme="minorHAnsi" w:eastAsia="Calibri" w:hAnsiTheme="minorHAnsi" w:cs="Calibri"/>
          <w:b w:val="0"/>
          <w:bCs w:val="0"/>
          <w:i w:val="0"/>
          <w:iCs w:val="0"/>
          <w:color w:val="000000" w:themeColor="text1"/>
        </w:rPr>
        <w:lastRenderedPageBreak/>
        <w:t>All pre-proposals are treated with confidentiality by The Michael J. Fox Foundation (MJFF) and ou</w:t>
      </w:r>
      <w:r w:rsidRPr="56D99970">
        <w:rPr>
          <w:rStyle w:val="BookTitle"/>
          <w:rFonts w:ascii="Calibri" w:eastAsia="Calibri" w:hAnsi="Calibri" w:cs="Calibri"/>
          <w:b w:val="0"/>
          <w:bCs w:val="0"/>
          <w:i w:val="0"/>
          <w:iCs w:val="0"/>
          <w:color w:val="000000" w:themeColor="text1"/>
        </w:rPr>
        <w:t>r reviewers. All pre-proposals received in response to MJFF RFAs will be subjected to review</w:t>
      </w:r>
      <w:r w:rsidRPr="56D99970">
        <w:rPr>
          <w:rFonts w:ascii="Calibri" w:eastAsia="Calibri" w:hAnsi="Calibri" w:cs="Calibri"/>
          <w:color w:val="000000" w:themeColor="text1"/>
        </w:rPr>
        <w:t xml:space="preserve"> and only applicants whose pre-proposals are determined to best fit criteria as defined in the RFA will be invited to submit full applications. </w:t>
      </w:r>
      <w:proofErr w:type="gramStart"/>
      <w:r w:rsidRPr="56D99970">
        <w:rPr>
          <w:rFonts w:ascii="Calibri" w:eastAsia="Calibri" w:hAnsi="Calibri" w:cs="Calibri"/>
          <w:color w:val="000000" w:themeColor="text1"/>
        </w:rPr>
        <w:t>In order to</w:t>
      </w:r>
      <w:proofErr w:type="gramEnd"/>
      <w:r w:rsidRPr="56D99970">
        <w:rPr>
          <w:rFonts w:ascii="Calibri" w:eastAsia="Calibri" w:hAnsi="Calibri" w:cs="Calibri"/>
          <w:color w:val="000000" w:themeColor="text1"/>
        </w:rPr>
        <w:t xml:space="preserve"> expedite the pre-proposal review process, written critiques will </w:t>
      </w:r>
      <w:r w:rsidRPr="56D99970">
        <w:rPr>
          <w:rFonts w:ascii="Calibri" w:eastAsia="Calibri" w:hAnsi="Calibri" w:cs="Calibri"/>
          <w:color w:val="000000" w:themeColor="text1"/>
          <w:u w:val="single"/>
        </w:rPr>
        <w:t>not</w:t>
      </w:r>
      <w:r w:rsidRPr="56D99970">
        <w:rPr>
          <w:rFonts w:ascii="Calibri" w:eastAsia="Calibri" w:hAnsi="Calibri" w:cs="Calibri"/>
          <w:color w:val="000000" w:themeColor="text1"/>
        </w:rPr>
        <w:t xml:space="preserve"> be provided for those not invited to the full application stage.</w:t>
      </w:r>
    </w:p>
    <w:p w14:paraId="21709534" w14:textId="7718B58B" w:rsidR="00255140" w:rsidRDefault="00255140" w:rsidP="005C7E39">
      <w:pPr>
        <w:ind w:left="0"/>
        <w:rPr>
          <w:rFonts w:ascii="Calibri" w:eastAsia="Calibri" w:hAnsi="Calibri" w:cs="Calibri"/>
          <w:color w:val="000000" w:themeColor="text1"/>
        </w:rPr>
      </w:pPr>
    </w:p>
    <w:p w14:paraId="06FCE8A7" w14:textId="5B5FB002" w:rsidR="628C5B28" w:rsidRDefault="628C5B28" w:rsidP="00D742E1">
      <w:pPr>
        <w:ind w:left="0"/>
        <w:rPr>
          <w:rFonts w:ascii="Calibri" w:eastAsia="Calibri" w:hAnsi="Calibri" w:cs="Calibri"/>
          <w:color w:val="000000" w:themeColor="text1"/>
        </w:rPr>
      </w:pPr>
      <w:r w:rsidRPr="426C553B">
        <w:rPr>
          <w:rFonts w:ascii="Calibri" w:eastAsia="Calibri" w:hAnsi="Calibri" w:cs="Calibri"/>
          <w:color w:val="000000" w:themeColor="text1"/>
        </w:rPr>
        <w:t>MJFF requires that the Principal Investigator be the primary applicant (i.e.</w:t>
      </w:r>
      <w:r w:rsidRPr="426C553B">
        <w:rPr>
          <w:rFonts w:ascii="Calibri" w:eastAsia="Calibri" w:hAnsi="Calibri" w:cs="Calibri"/>
          <w:color w:val="000000" w:themeColor="text1"/>
          <w:u w:val="single"/>
        </w:rPr>
        <w:t>,</w:t>
      </w:r>
      <w:r w:rsidRPr="426C553B">
        <w:rPr>
          <w:rFonts w:ascii="Calibri" w:eastAsia="Calibri" w:hAnsi="Calibri" w:cs="Calibri"/>
          <w:color w:val="000000" w:themeColor="text1"/>
        </w:rPr>
        <w:t xml:space="preserve"> the person who initiates and takes primary responsibility for the application). All application-related correspondence will be sent to the Principal Investigator.</w:t>
      </w:r>
    </w:p>
    <w:p w14:paraId="4B513994" w14:textId="6A34A141" w:rsidR="426C553B" w:rsidRDefault="426C553B" w:rsidP="426C553B">
      <w:pPr>
        <w:ind w:left="0"/>
        <w:rPr>
          <w:color w:val="262626" w:themeColor="text1" w:themeTint="D9"/>
        </w:rPr>
      </w:pPr>
    </w:p>
    <w:p w14:paraId="09F9848B" w14:textId="77777777" w:rsidR="00255140" w:rsidRDefault="00255140" w:rsidP="56D99970">
      <w:pPr>
        <w:ind w:left="0"/>
        <w:rPr>
          <w:rFonts w:ascii="Calibri" w:eastAsia="Calibri" w:hAnsi="Calibri" w:cs="Calibri"/>
          <w:color w:val="000000" w:themeColor="text1"/>
        </w:rPr>
      </w:pPr>
    </w:p>
    <w:p w14:paraId="43E23359" w14:textId="5A1E23F1" w:rsidR="08725438" w:rsidRDefault="08725438" w:rsidP="56D99970">
      <w:pPr>
        <w:pStyle w:val="Footer"/>
        <w:ind w:left="0"/>
        <w:rPr>
          <w:rFonts w:ascii="Calibri" w:eastAsia="Calibri" w:hAnsi="Calibri" w:cs="Calibri"/>
          <w:color w:val="000000" w:themeColor="text1"/>
        </w:rPr>
      </w:pPr>
      <w:r w:rsidRPr="56D99970">
        <w:rPr>
          <w:rFonts w:ascii="Calibri" w:eastAsia="Calibri" w:hAnsi="Calibri" w:cs="Calibri"/>
          <w:b/>
          <w:bCs/>
          <w:color w:val="000000" w:themeColor="text1"/>
        </w:rPr>
        <w:t>Online Application Form</w:t>
      </w:r>
    </w:p>
    <w:p w14:paraId="1734AE68" w14:textId="02A10B58" w:rsidR="08725438" w:rsidRDefault="08725438" w:rsidP="56D99970">
      <w:pPr>
        <w:pStyle w:val="Footer"/>
        <w:ind w:left="0"/>
        <w:rPr>
          <w:rFonts w:ascii="Calibri" w:eastAsia="Calibri" w:hAnsi="Calibri" w:cs="Calibri"/>
          <w:color w:val="000000" w:themeColor="text1"/>
        </w:rPr>
      </w:pPr>
      <w:r w:rsidRPr="56D99970">
        <w:rPr>
          <w:rFonts w:ascii="Calibri" w:eastAsia="Calibri" w:hAnsi="Calibri" w:cs="Calibri"/>
          <w:color w:val="000000" w:themeColor="text1"/>
        </w:rPr>
        <w:t xml:space="preserve">Complete the online application tabs with the following information: </w:t>
      </w:r>
    </w:p>
    <w:p w14:paraId="5A1BD853" w14:textId="00F94D02" w:rsidR="08725438" w:rsidRDefault="08725438" w:rsidP="48E7136E">
      <w:pPr>
        <w:pStyle w:val="Footer"/>
        <w:numPr>
          <w:ilvl w:val="0"/>
          <w:numId w:val="1"/>
        </w:numPr>
        <w:rPr>
          <w:rFonts w:ascii="Calibri" w:eastAsia="Calibri" w:hAnsi="Calibri" w:cs="Calibri"/>
          <w:color w:val="000000" w:themeColor="text1"/>
        </w:rPr>
      </w:pPr>
      <w:r w:rsidRPr="48E7136E">
        <w:rPr>
          <w:rFonts w:ascii="Calibri" w:eastAsia="Calibri" w:hAnsi="Calibri" w:cs="Calibri"/>
          <w:color w:val="000000" w:themeColor="text1"/>
        </w:rPr>
        <w:t>Project Information &amp; Description tab: Please enter basic information about your proposed project, including title, project duration, and abstract.</w:t>
      </w:r>
    </w:p>
    <w:p w14:paraId="1F645A6F" w14:textId="01EDC6A9" w:rsidR="08725438" w:rsidRDefault="08725438" w:rsidP="48E7136E">
      <w:pPr>
        <w:pStyle w:val="Footer"/>
        <w:numPr>
          <w:ilvl w:val="0"/>
          <w:numId w:val="1"/>
        </w:numPr>
        <w:rPr>
          <w:rFonts w:ascii="Calibri" w:eastAsia="Calibri" w:hAnsi="Calibri" w:cs="Calibri"/>
          <w:color w:val="000000" w:themeColor="text1"/>
        </w:rPr>
      </w:pPr>
      <w:r w:rsidRPr="48E7136E">
        <w:rPr>
          <w:rFonts w:ascii="Calibri" w:eastAsia="Calibri" w:hAnsi="Calibri" w:cs="Calibri"/>
          <w:color w:val="000000" w:themeColor="text1"/>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75C878B8" w14:textId="73B0D107" w:rsidR="08725438" w:rsidRDefault="08725438" w:rsidP="48E7136E">
      <w:pPr>
        <w:pStyle w:val="Footer"/>
        <w:numPr>
          <w:ilvl w:val="0"/>
          <w:numId w:val="1"/>
        </w:numPr>
        <w:rPr>
          <w:rFonts w:ascii="Calibri" w:eastAsia="Calibri" w:hAnsi="Calibri" w:cs="Calibri"/>
          <w:color w:val="000000" w:themeColor="text1"/>
        </w:rPr>
      </w:pPr>
      <w:r w:rsidRPr="48E7136E">
        <w:rPr>
          <w:rFonts w:ascii="Calibri" w:eastAsia="Calibri" w:hAnsi="Calibri" w:cs="Calibri"/>
          <w:color w:val="000000" w:themeColor="text1"/>
        </w:rPr>
        <w:t>Project Proposal Template tab: Complete the pre-proposal template below and upload as a PDF document. In the Confirmation section of the Project Proposal Template tab, please confirm your submission and input your initials.</w:t>
      </w:r>
    </w:p>
    <w:p w14:paraId="040CB16E" w14:textId="48E6C755" w:rsidR="48E7136E" w:rsidRDefault="48E7136E" w:rsidP="48E7136E">
      <w:pPr>
        <w:ind w:left="720"/>
        <w:rPr>
          <w:rFonts w:ascii="Calibri" w:eastAsia="Calibri" w:hAnsi="Calibri" w:cs="Calibri"/>
          <w:color w:val="000000" w:themeColor="text1"/>
          <w:sz w:val="18"/>
          <w:szCs w:val="18"/>
        </w:rPr>
      </w:pPr>
    </w:p>
    <w:p w14:paraId="1627B6AE" w14:textId="66D00F26"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Please Note</w:t>
      </w:r>
    </w:p>
    <w:p w14:paraId="5D93E622" w14:textId="06F0D542" w:rsidR="08725438" w:rsidRDefault="08725438" w:rsidP="48E7136E">
      <w:pPr>
        <w:pStyle w:val="ListParagraph"/>
        <w:numPr>
          <w:ilvl w:val="0"/>
          <w:numId w:val="2"/>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Symbols do not transfer correctly to our online system. Spell out any symbols (e.g., alpha-synuclein) in your online form.</w:t>
      </w:r>
    </w:p>
    <w:p w14:paraId="00B49AA4" w14:textId="0981F42A" w:rsidR="08725438" w:rsidRDefault="08725438" w:rsidP="56D99970">
      <w:pPr>
        <w:pStyle w:val="Default"/>
        <w:numPr>
          <w:ilvl w:val="0"/>
          <w:numId w:val="2"/>
        </w:numPr>
        <w:rPr>
          <w:rFonts w:ascii="Calibri" w:eastAsia="Calibri" w:hAnsi="Calibri" w:cs="Calibri"/>
          <w:color w:val="000000" w:themeColor="text1"/>
          <w:sz w:val="22"/>
          <w:szCs w:val="22"/>
        </w:rPr>
      </w:pPr>
      <w:r w:rsidRPr="56D99970">
        <w:rPr>
          <w:rFonts w:ascii="Calibri" w:eastAsia="Calibri" w:hAnsi="Calibri" w:cs="Calibri"/>
          <w:sz w:val="22"/>
          <w:szCs w:val="22"/>
        </w:rPr>
        <w:t>Once you begin an online application, you may save and return to it before final submission. You can access it through your portal homepage under Applications in Progress. When ready to submit, please click Submit at the bottom of the application to ensure that your submission is delivered promptly to MJFF.</w:t>
      </w:r>
    </w:p>
    <w:p w14:paraId="046D40EA" w14:textId="0D4B8BA2" w:rsidR="08725438" w:rsidRDefault="08725438" w:rsidP="48E7136E">
      <w:pPr>
        <w:ind w:left="720"/>
        <w:rPr>
          <w:rFonts w:ascii="Calibri" w:eastAsia="Calibri" w:hAnsi="Calibri" w:cs="Calibri"/>
          <w:color w:val="000000" w:themeColor="text1"/>
        </w:rPr>
      </w:pPr>
      <w:r w:rsidRPr="48E7136E">
        <w:rPr>
          <w:rFonts w:ascii="Calibri" w:eastAsia="Calibri" w:hAnsi="Calibri" w:cs="Calibri"/>
          <w:color w:val="000000" w:themeColor="text1"/>
        </w:rPr>
        <w:t>A notice of proposal receipt is automatically sent by email upon online submission</w:t>
      </w:r>
      <w:r w:rsidRPr="48E7136E">
        <w:rPr>
          <w:rFonts w:ascii="Calibri" w:eastAsia="Calibri" w:hAnsi="Calibri" w:cs="Calibri"/>
          <w:b/>
          <w:bCs/>
          <w:color w:val="000000" w:themeColor="text1"/>
        </w:rPr>
        <w:t xml:space="preserve">. If you do not receive this automatic notification within one hour of submission, please contact MJFF at </w:t>
      </w:r>
      <w:hyperlink r:id="rId16">
        <w:r w:rsidRPr="48E7136E">
          <w:rPr>
            <w:rStyle w:val="Hyperlink"/>
            <w:rFonts w:ascii="Calibri" w:eastAsia="Calibri" w:hAnsi="Calibri" w:cs="Calibri"/>
            <w:color w:val="1F487C"/>
          </w:rPr>
          <w:t>grants@michaeljfox.org</w:t>
        </w:r>
      </w:hyperlink>
      <w:r w:rsidRPr="48E7136E">
        <w:rPr>
          <w:rFonts w:ascii="Calibri" w:eastAsia="Calibri" w:hAnsi="Calibri" w:cs="Calibri"/>
          <w:b/>
          <w:bCs/>
          <w:color w:val="000000" w:themeColor="text1"/>
        </w:rPr>
        <w:t xml:space="preserve"> to check on the status of your proposal.</w:t>
      </w:r>
    </w:p>
    <w:p w14:paraId="7F42FC02" w14:textId="4513E8EA" w:rsidR="48E7136E" w:rsidRDefault="48E7136E" w:rsidP="48E7136E">
      <w:pPr>
        <w:pStyle w:val="ListParagraph"/>
        <w:rPr>
          <w:rFonts w:asciiTheme="minorHAnsi" w:eastAsiaTheme="minorEastAsia" w:hAnsiTheme="minorHAnsi" w:cstheme="minorBidi"/>
          <w:sz w:val="22"/>
          <w:szCs w:val="22"/>
        </w:rPr>
      </w:pPr>
    </w:p>
    <w:p w14:paraId="12165702" w14:textId="77777777" w:rsidR="00C008DE" w:rsidRDefault="00C008DE">
      <w:pPr>
        <w:ind w:left="0"/>
        <w:rPr>
          <w:rFonts w:asciiTheme="minorHAnsi" w:eastAsiaTheme="minorEastAsia" w:hAnsiTheme="minorHAnsi" w:cstheme="minorBidi"/>
        </w:rPr>
      </w:pPr>
      <w:r>
        <w:rPr>
          <w:rFonts w:asciiTheme="minorHAnsi" w:eastAsiaTheme="minorEastAsia" w:hAnsiTheme="minorHAnsi" w:cstheme="minorBidi"/>
        </w:rPr>
        <w:br w:type="page"/>
      </w:r>
    </w:p>
    <w:p w14:paraId="7A73D8F0" w14:textId="77777777" w:rsidR="00C008DE" w:rsidRDefault="00C008DE" w:rsidP="00C008DE">
      <w:pPr>
        <w:pStyle w:val="ListParagraph"/>
        <w:rPr>
          <w:rFonts w:asciiTheme="minorHAnsi" w:eastAsiaTheme="minorEastAsia" w:hAnsiTheme="minorHAnsi" w:cstheme="minorBidi"/>
        </w:rPr>
      </w:pPr>
    </w:p>
    <w:p w14:paraId="1A7B6A6D" w14:textId="4478ED39" w:rsidR="006A1AD0" w:rsidRPr="00397D80" w:rsidRDefault="35513D35" w:rsidP="006A1AD0">
      <w:pPr>
        <w:ind w:left="0"/>
        <w:rPr>
          <w:rFonts w:ascii="Bebas Neue" w:eastAsia="Bebas Neue" w:hAnsi="Bebas Neue" w:cs="Bebas Neue"/>
          <w:color w:val="1F497D" w:themeColor="text2"/>
          <w:sz w:val="32"/>
          <w:szCs w:val="32"/>
        </w:rPr>
      </w:pPr>
      <w:r w:rsidRPr="18ADFB6C">
        <w:rPr>
          <w:rFonts w:ascii="Bebas Neue" w:eastAsia="Bebas Neue" w:hAnsi="Bebas Neue" w:cs="Bebas Neue"/>
          <w:color w:val="1F487C"/>
          <w:sz w:val="32"/>
          <w:szCs w:val="32"/>
        </w:rPr>
        <w:t>Spring 2022</w:t>
      </w:r>
      <w:r w:rsidR="0AB616F9" w:rsidRPr="18ADFB6C">
        <w:rPr>
          <w:rFonts w:ascii="Bebas Neue" w:eastAsia="Bebas Neue" w:hAnsi="Bebas Neue" w:cs="Bebas Neue"/>
          <w:color w:val="1F487C"/>
          <w:sz w:val="32"/>
          <w:szCs w:val="32"/>
        </w:rPr>
        <w:t xml:space="preserve"> </w:t>
      </w:r>
      <w:r w:rsidR="00A751D0">
        <w:rPr>
          <w:rFonts w:ascii="Bebas Neue" w:eastAsia="Bebas Neue" w:hAnsi="Bebas Neue" w:cs="Bebas Neue"/>
          <w:color w:val="1F487C"/>
          <w:sz w:val="32"/>
          <w:szCs w:val="32"/>
        </w:rPr>
        <w:t>request for applications</w:t>
      </w:r>
      <w:r w:rsidR="006A1AD0" w:rsidRPr="18ADFB6C">
        <w:rPr>
          <w:rFonts w:ascii="Bebas Neue" w:eastAsia="Bebas Neue" w:hAnsi="Bebas Neue" w:cs="Bebas Neue"/>
          <w:color w:val="1F487C"/>
          <w:sz w:val="32"/>
          <w:szCs w:val="32"/>
        </w:rPr>
        <w:t xml:space="preserve"> </w:t>
      </w:r>
    </w:p>
    <w:p w14:paraId="0BAE9EDC" w14:textId="28FDD457" w:rsidR="006A1AD0" w:rsidRPr="00397D80" w:rsidRDefault="625E1854" w:rsidP="006A1AD0">
      <w:pPr>
        <w:ind w:left="0"/>
        <w:rPr>
          <w:rFonts w:ascii="Bebas Neue" w:eastAsia="Bebas Neue" w:hAnsi="Bebas Neue" w:cs="Bebas Neue"/>
          <w:color w:val="1F497D" w:themeColor="text2"/>
          <w:sz w:val="32"/>
          <w:szCs w:val="32"/>
        </w:rPr>
      </w:pPr>
      <w:r w:rsidRPr="7D2F9705">
        <w:rPr>
          <w:rFonts w:ascii="Bebas Neue" w:eastAsia="Bebas Neue" w:hAnsi="Bebas Neue" w:cs="Bebas Neue"/>
          <w:color w:val="1F497D" w:themeColor="text2"/>
          <w:sz w:val="32"/>
          <w:szCs w:val="32"/>
        </w:rPr>
        <w:t xml:space="preserve">THERAPEUTIC PIPELINE PROGRAM </w:t>
      </w:r>
      <w:r w:rsidR="002104EA" w:rsidRPr="7D2F9705">
        <w:rPr>
          <w:rFonts w:ascii="Bebas Neue" w:eastAsia="Bebas Neue" w:hAnsi="Bebas Neue" w:cs="Bebas Neue"/>
          <w:color w:val="1F497D" w:themeColor="text2"/>
          <w:sz w:val="32"/>
          <w:szCs w:val="32"/>
        </w:rPr>
        <w:t>PRE-CLINICAL</w:t>
      </w:r>
    </w:p>
    <w:p w14:paraId="4511076F" w14:textId="77777777" w:rsidR="006A1AD0" w:rsidRPr="00397D80" w:rsidRDefault="006A1AD0" w:rsidP="006A1AD0">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5269B014" w14:textId="77777777" w:rsidR="006124DD" w:rsidRPr="00096923" w:rsidRDefault="00F20982" w:rsidP="00096923">
      <w:pPr>
        <w:pStyle w:val="Heading4"/>
        <w:pBdr>
          <w:top w:val="dotted" w:sz="6" w:space="4" w:color="F07F09"/>
        </w:pBdr>
        <w:ind w:left="0"/>
        <w:rPr>
          <w:sz w:val="28"/>
          <w:szCs w:val="28"/>
        </w:rPr>
      </w:pPr>
      <w:r w:rsidRPr="00096923">
        <w:rPr>
          <w:sz w:val="28"/>
          <w:szCs w:val="28"/>
        </w:rPr>
        <w:t>PRE-PROPOSAL</w:t>
      </w:r>
      <w:r w:rsidR="0003720E" w:rsidRPr="00096923">
        <w:rPr>
          <w:sz w:val="28"/>
          <w:szCs w:val="28"/>
        </w:rPr>
        <w:t xml:space="preserve"> </w:t>
      </w:r>
      <w:r w:rsidR="00120005" w:rsidRPr="00096923">
        <w:rPr>
          <w:sz w:val="28"/>
          <w:szCs w:val="28"/>
        </w:rPr>
        <w:t>template</w:t>
      </w:r>
    </w:p>
    <w:p w14:paraId="40F706F3" w14:textId="1C4DB148" w:rsidR="00F20982" w:rsidRPr="00AD5E76" w:rsidRDefault="00F20982" w:rsidP="7D2F9705">
      <w:pPr>
        <w:rPr>
          <w:rFonts w:ascii="Calibri" w:hAnsi="Calibri"/>
          <w:i/>
          <w:iCs/>
        </w:rPr>
      </w:pPr>
      <w:r w:rsidRPr="7D2F9705">
        <w:rPr>
          <w:rFonts w:ascii="Calibri" w:hAnsi="Calibri"/>
          <w:i/>
          <w:iCs/>
        </w:rPr>
        <w:t xml:space="preserve">Please </w:t>
      </w:r>
      <w:r w:rsidR="00EF034B" w:rsidRPr="7D2F9705">
        <w:rPr>
          <w:rFonts w:ascii="Calibri" w:hAnsi="Calibri"/>
          <w:i/>
          <w:iCs/>
        </w:rPr>
        <w:t xml:space="preserve">use the following template to create an executive summary of your experimental plan and </w:t>
      </w:r>
      <w:r w:rsidRPr="7D2F9705">
        <w:rPr>
          <w:rFonts w:ascii="Calibri" w:hAnsi="Calibri"/>
          <w:i/>
          <w:iCs/>
          <w:u w:val="single"/>
        </w:rPr>
        <w:t>upload a PDF copy</w:t>
      </w:r>
      <w:r w:rsidRPr="7D2F9705">
        <w:rPr>
          <w:rFonts w:ascii="Calibri" w:hAnsi="Calibri"/>
          <w:i/>
          <w:iCs/>
        </w:rPr>
        <w:t xml:space="preserve"> with your online submission. Text should be no smaller than 1</w:t>
      </w:r>
      <w:r w:rsidR="00EF034B" w:rsidRPr="7D2F9705">
        <w:rPr>
          <w:rFonts w:ascii="Calibri" w:hAnsi="Calibri"/>
          <w:i/>
          <w:iCs/>
        </w:rPr>
        <w:t>1</w:t>
      </w:r>
      <w:r w:rsidRPr="7D2F9705">
        <w:rPr>
          <w:rFonts w:ascii="Calibri" w:hAnsi="Calibri"/>
          <w:i/>
          <w:iCs/>
        </w:rPr>
        <w:t xml:space="preserve">-pt font and should not exceed </w:t>
      </w:r>
      <w:r w:rsidR="00EF034B" w:rsidRPr="7D2F9705">
        <w:rPr>
          <w:rFonts w:ascii="Calibri" w:hAnsi="Calibri"/>
          <w:i/>
          <w:iCs/>
        </w:rPr>
        <w:t>2</w:t>
      </w:r>
      <w:r w:rsidRPr="7D2F9705">
        <w:rPr>
          <w:rFonts w:ascii="Calibri" w:hAnsi="Calibri"/>
          <w:i/>
          <w:iCs/>
        </w:rPr>
        <w:t xml:space="preserve"> pages</w:t>
      </w:r>
      <w:r w:rsidRPr="7D2F9705">
        <w:rPr>
          <w:rFonts w:ascii="Calibri" w:hAnsi="Calibri"/>
          <w:b/>
          <w:bCs/>
          <w:i/>
          <w:iCs/>
        </w:rPr>
        <w:t>, inclusive of optional references</w:t>
      </w:r>
      <w:r w:rsidR="5C341F23" w:rsidRPr="7D2F9705">
        <w:rPr>
          <w:rFonts w:ascii="Calibri" w:hAnsi="Calibri"/>
          <w:b/>
          <w:bCs/>
          <w:i/>
          <w:iCs/>
        </w:rPr>
        <w:t xml:space="preserve"> </w:t>
      </w:r>
      <w:r w:rsidR="5C341F23" w:rsidRPr="7D2F9705">
        <w:rPr>
          <w:rFonts w:asciiTheme="minorHAnsi" w:eastAsiaTheme="minorEastAsia" w:hAnsiTheme="minorHAnsi" w:cstheme="minorBidi"/>
          <w:b/>
          <w:bCs/>
          <w:i/>
          <w:iCs/>
        </w:rPr>
        <w:t>but excluding the Therapeutic Profile Template</w:t>
      </w:r>
      <w:r w:rsidRPr="7D2F9705">
        <w:rPr>
          <w:rFonts w:ascii="Calibri" w:hAnsi="Calibri"/>
          <w:i/>
          <w:iCs/>
        </w:rPr>
        <w:t>. You may delete the instructional text in each box below to save space.</w:t>
      </w:r>
    </w:p>
    <w:p w14:paraId="643D743E" w14:textId="77777777" w:rsidR="00F20982" w:rsidRPr="00AD5E76" w:rsidRDefault="00F20982" w:rsidP="00F20982">
      <w:pPr>
        <w:ind w:left="0"/>
        <w:rPr>
          <w:rFonts w:ascii="Calibri" w:hAnsi="Calibri"/>
          <w:i/>
        </w:rPr>
      </w:pPr>
    </w:p>
    <w:p w14:paraId="5FC2CB82" w14:textId="77777777" w:rsidR="00F20982" w:rsidRPr="00272162" w:rsidRDefault="00F20982" w:rsidP="00F20982">
      <w:pPr>
        <w:ind w:left="0"/>
        <w:rPr>
          <w:rFonts w:ascii="Calibri" w:hAnsi="Calibri"/>
        </w:rPr>
      </w:pPr>
      <w:r w:rsidRPr="00272162">
        <w:rPr>
          <w:rFonts w:ascii="Calibri" w:hAnsi="Calibri"/>
        </w:rPr>
        <w:t>Principal Investigator:</w:t>
      </w:r>
    </w:p>
    <w:p w14:paraId="4F062885" w14:textId="77777777" w:rsidR="00F20982" w:rsidRPr="00272162" w:rsidRDefault="00F20982" w:rsidP="00F20982">
      <w:pPr>
        <w:ind w:left="0"/>
        <w:rPr>
          <w:rFonts w:ascii="Calibri" w:hAnsi="Calibri"/>
        </w:rPr>
      </w:pPr>
      <w:r w:rsidRPr="00272162">
        <w:rPr>
          <w:rFonts w:ascii="Calibri" w:hAnsi="Calibri"/>
        </w:rPr>
        <w:t>Institution/Company:</w:t>
      </w:r>
    </w:p>
    <w:p w14:paraId="0052C7B9" w14:textId="4A833350" w:rsidR="00C01FA9" w:rsidRDefault="00F20982" w:rsidP="00F20982">
      <w:pPr>
        <w:ind w:left="0"/>
        <w:rPr>
          <w:rFonts w:ascii="Calibri" w:hAnsi="Calibri"/>
        </w:rPr>
      </w:pPr>
      <w:r w:rsidRPr="00272162">
        <w:rPr>
          <w:rFonts w:ascii="Calibri" w:hAnsi="Calibri"/>
        </w:rPr>
        <w:t>Project Title:</w:t>
      </w:r>
    </w:p>
    <w:p w14:paraId="26545E34" w14:textId="77777777" w:rsidR="00F20982" w:rsidRPr="0052441E" w:rsidRDefault="00F20982" w:rsidP="00F20982">
      <w:pPr>
        <w:ind w:left="0"/>
        <w:rPr>
          <w:rFonts w:ascii="Calibri" w:hAnsi="Calibri"/>
        </w:rPr>
      </w:pPr>
    </w:p>
    <w:p w14:paraId="63CDA532" w14:textId="2F3A1C51" w:rsidR="2C88AF21" w:rsidRDefault="2C88AF21">
      <w:r w:rsidRPr="7D2F9705">
        <w:rPr>
          <w:rFonts w:ascii="MS Gothic" w:eastAsia="MS Gothic" w:hAnsi="MS Gothic" w:cs="MS Gothic"/>
          <w:color w:val="262626" w:themeColor="text1" w:themeTint="D9"/>
        </w:rPr>
        <w:t>☐</w:t>
      </w:r>
      <w:r w:rsidRPr="7D2F9705">
        <w:rPr>
          <w:rFonts w:ascii="Calibri" w:eastAsia="Calibri" w:hAnsi="Calibri" w:cs="Calibri"/>
          <w:color w:val="262626" w:themeColor="text1" w:themeTint="D9"/>
        </w:rPr>
        <w:t xml:space="preserve"> I plan to request biospecimens from MJFF for use in this project. (If yes, please download and complete the separate Biospecimen Request Pre-proposal Form.)</w:t>
      </w:r>
    </w:p>
    <w:p w14:paraId="313203BF" w14:textId="65BDD52F" w:rsidR="7D2F9705" w:rsidRDefault="7D2F9705" w:rsidP="7D2F9705">
      <w:pPr>
        <w:ind w:left="0"/>
        <w:rPr>
          <w:color w:val="262626" w:themeColor="text1" w:themeTint="D9"/>
        </w:rPr>
      </w:pPr>
    </w:p>
    <w:p w14:paraId="532FEE9E" w14:textId="08DA4879" w:rsidR="7D2F9705" w:rsidRDefault="7D2F9705" w:rsidP="7D2F9705">
      <w:pPr>
        <w:ind w:left="0"/>
        <w:rPr>
          <w:color w:val="262626" w:themeColor="text1" w:themeTint="D9"/>
        </w:rPr>
      </w:pPr>
    </w:p>
    <w:tbl>
      <w:tblPr>
        <w:tblW w:w="1098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1620"/>
        <w:gridCol w:w="9360"/>
      </w:tblGrid>
      <w:tr w:rsidR="00C43609" w14:paraId="2E44E608" w14:textId="77777777" w:rsidTr="00C74CCE">
        <w:tc>
          <w:tcPr>
            <w:tcW w:w="1620" w:type="dxa"/>
            <w:vAlign w:val="center"/>
          </w:tcPr>
          <w:p w14:paraId="02C4C313" w14:textId="77777777" w:rsidR="00FB37BA" w:rsidRPr="0052441E" w:rsidRDefault="00F20982" w:rsidP="00F20982">
            <w:pPr>
              <w:ind w:left="0"/>
              <w:jc w:val="center"/>
              <w:rPr>
                <w:rFonts w:ascii="Calibri" w:hAnsi="Calibri"/>
              </w:rPr>
            </w:pPr>
            <w:r w:rsidRPr="6C6B2385">
              <w:rPr>
                <w:rFonts w:ascii="Calibri" w:hAnsi="Calibri"/>
              </w:rPr>
              <w:t>THERAPEUTIC</w:t>
            </w:r>
          </w:p>
        </w:tc>
        <w:tc>
          <w:tcPr>
            <w:tcW w:w="9360" w:type="dxa"/>
          </w:tcPr>
          <w:p w14:paraId="517C7297" w14:textId="77777777" w:rsidR="00DB429B" w:rsidRPr="0052441E" w:rsidRDefault="00F20982" w:rsidP="00096923">
            <w:pPr>
              <w:ind w:left="0"/>
              <w:rPr>
                <w:rFonts w:ascii="Calibri" w:hAnsi="Calibri"/>
              </w:rPr>
            </w:pPr>
            <w:r w:rsidRPr="6C6B2385">
              <w:rPr>
                <w:rFonts w:ascii="Calibri" w:hAnsi="Calibri"/>
              </w:rPr>
              <w:t>D</w:t>
            </w:r>
            <w:r w:rsidR="006377EE" w:rsidRPr="6C6B2385">
              <w:rPr>
                <w:rFonts w:ascii="Calibri" w:hAnsi="Calibri"/>
              </w:rPr>
              <w:t xml:space="preserve">escribe </w:t>
            </w:r>
            <w:r w:rsidR="0003720E" w:rsidRPr="6C6B2385">
              <w:rPr>
                <w:rFonts w:ascii="Calibri" w:hAnsi="Calibri"/>
              </w:rPr>
              <w:t>the specific therapeutic being developed</w:t>
            </w:r>
            <w:r w:rsidR="006377EE" w:rsidRPr="6C6B2385">
              <w:rPr>
                <w:rFonts w:ascii="Calibri" w:hAnsi="Calibri"/>
              </w:rPr>
              <w:t>, mode of action and how the therapeutic was identified</w:t>
            </w:r>
            <w:r w:rsidR="0003720E" w:rsidRPr="6C6B2385">
              <w:rPr>
                <w:rFonts w:ascii="Calibri" w:hAnsi="Calibri"/>
              </w:rPr>
              <w:t xml:space="preserve">. Please </w:t>
            </w:r>
            <w:r w:rsidR="006377EE" w:rsidRPr="6C6B2385">
              <w:rPr>
                <w:rFonts w:ascii="Calibri" w:hAnsi="Calibri"/>
              </w:rPr>
              <w:t>identify the strengths and weaknesses of the proposed therapeutic.</w:t>
            </w:r>
          </w:p>
        </w:tc>
      </w:tr>
      <w:tr w:rsidR="00C43609" w14:paraId="5D225318" w14:textId="77777777" w:rsidTr="00C74CCE">
        <w:tc>
          <w:tcPr>
            <w:tcW w:w="1620" w:type="dxa"/>
            <w:vAlign w:val="center"/>
          </w:tcPr>
          <w:p w14:paraId="24399CFF" w14:textId="77777777" w:rsidR="00FB37BA" w:rsidRPr="0052441E" w:rsidRDefault="00F20982" w:rsidP="00F20982">
            <w:pPr>
              <w:ind w:left="0"/>
              <w:jc w:val="center"/>
              <w:rPr>
                <w:rFonts w:ascii="Calibri" w:hAnsi="Calibri"/>
              </w:rPr>
            </w:pPr>
            <w:r w:rsidRPr="0052441E">
              <w:rPr>
                <w:rFonts w:ascii="Calibri" w:hAnsi="Calibri"/>
              </w:rPr>
              <w:t>INDICATION</w:t>
            </w:r>
          </w:p>
        </w:tc>
        <w:tc>
          <w:tcPr>
            <w:tcW w:w="9360" w:type="dxa"/>
          </w:tcPr>
          <w:p w14:paraId="46D7BAB4" w14:textId="0D454ECE" w:rsidR="00DB429B" w:rsidRPr="0052441E" w:rsidRDefault="00F20982" w:rsidP="00F20982">
            <w:pPr>
              <w:ind w:left="0"/>
              <w:rPr>
                <w:rFonts w:ascii="Calibri" w:hAnsi="Calibri"/>
              </w:rPr>
            </w:pPr>
            <w:r>
              <w:rPr>
                <w:rFonts w:ascii="Calibri" w:hAnsi="Calibri"/>
              </w:rPr>
              <w:t>D</w:t>
            </w:r>
            <w:r w:rsidRPr="0052441E">
              <w:rPr>
                <w:rFonts w:ascii="Calibri" w:hAnsi="Calibri"/>
              </w:rPr>
              <w:t>escribe whether the proposed therapeutic is intended to:</w:t>
            </w:r>
            <w:r>
              <w:rPr>
                <w:rFonts w:ascii="Calibri" w:hAnsi="Calibri"/>
              </w:rPr>
              <w:t xml:space="preserve"> a</w:t>
            </w:r>
            <w:r w:rsidRPr="0052441E">
              <w:rPr>
                <w:rFonts w:ascii="Calibri" w:hAnsi="Calibri"/>
              </w:rPr>
              <w:t>lter the course of disease progression</w:t>
            </w:r>
            <w:r>
              <w:rPr>
                <w:rFonts w:ascii="Calibri" w:hAnsi="Calibri"/>
              </w:rPr>
              <w:t>,</w:t>
            </w:r>
            <w:r w:rsidRPr="0052441E">
              <w:rPr>
                <w:rFonts w:ascii="Calibri" w:hAnsi="Calibri"/>
              </w:rPr>
              <w:t xml:space="preserve"> </w:t>
            </w:r>
            <w:r>
              <w:rPr>
                <w:rFonts w:ascii="Calibri" w:hAnsi="Calibri"/>
              </w:rPr>
              <w:t>a</w:t>
            </w:r>
            <w:r w:rsidRPr="0052441E">
              <w:rPr>
                <w:rFonts w:ascii="Calibri" w:hAnsi="Calibri"/>
              </w:rPr>
              <w:t>ddress motor or non-motor symptoms of P</w:t>
            </w:r>
            <w:r w:rsidR="0001444E">
              <w:rPr>
                <w:rFonts w:ascii="Calibri" w:hAnsi="Calibri"/>
              </w:rPr>
              <w:t>arkinson’s</w:t>
            </w:r>
            <w:r>
              <w:rPr>
                <w:rFonts w:ascii="Calibri" w:hAnsi="Calibri"/>
              </w:rPr>
              <w:t>, or</w:t>
            </w:r>
            <w:r w:rsidRPr="0052441E">
              <w:rPr>
                <w:rFonts w:ascii="Calibri" w:hAnsi="Calibri"/>
              </w:rPr>
              <w:t xml:space="preserve"> </w:t>
            </w:r>
            <w:r>
              <w:rPr>
                <w:rFonts w:ascii="Calibri" w:hAnsi="Calibri"/>
              </w:rPr>
              <w:t>t</w:t>
            </w:r>
            <w:r w:rsidRPr="0052441E">
              <w:rPr>
                <w:rFonts w:ascii="Calibri" w:hAnsi="Calibri"/>
              </w:rPr>
              <w:t>reat complications of therapeutic liabilities</w:t>
            </w:r>
            <w:r>
              <w:rPr>
                <w:rFonts w:ascii="Calibri" w:hAnsi="Calibri"/>
              </w:rPr>
              <w:t>.</w:t>
            </w:r>
          </w:p>
        </w:tc>
      </w:tr>
      <w:tr w:rsidR="00C43609" w14:paraId="1C6C7CAF" w14:textId="77777777" w:rsidTr="00C74CCE">
        <w:trPr>
          <w:trHeight w:val="874"/>
        </w:trPr>
        <w:tc>
          <w:tcPr>
            <w:tcW w:w="1620" w:type="dxa"/>
            <w:vAlign w:val="center"/>
          </w:tcPr>
          <w:p w14:paraId="08DAB968" w14:textId="2E6E58D9" w:rsidR="00FB37BA" w:rsidRPr="0052441E" w:rsidRDefault="00F20982" w:rsidP="00F20982">
            <w:pPr>
              <w:ind w:left="0"/>
              <w:jc w:val="center"/>
              <w:rPr>
                <w:rFonts w:ascii="Calibri" w:hAnsi="Calibri"/>
              </w:rPr>
            </w:pPr>
            <w:r w:rsidRPr="0052441E">
              <w:rPr>
                <w:rFonts w:ascii="Calibri" w:hAnsi="Calibri"/>
              </w:rPr>
              <w:t>TARGET</w:t>
            </w:r>
          </w:p>
        </w:tc>
        <w:tc>
          <w:tcPr>
            <w:tcW w:w="9360" w:type="dxa"/>
          </w:tcPr>
          <w:p w14:paraId="4A077DA8" w14:textId="77777777" w:rsidR="00DB429B" w:rsidRPr="0052441E" w:rsidRDefault="00F20982" w:rsidP="00096923">
            <w:pPr>
              <w:ind w:left="0"/>
              <w:rPr>
                <w:rFonts w:ascii="Calibri" w:hAnsi="Calibri"/>
              </w:rPr>
            </w:pPr>
            <w:r>
              <w:rPr>
                <w:rFonts w:ascii="Calibri" w:hAnsi="Calibri"/>
              </w:rPr>
              <w:t>I</w:t>
            </w:r>
            <w:r w:rsidR="006377EE" w:rsidRPr="0052441E">
              <w:rPr>
                <w:rFonts w:ascii="Calibri" w:hAnsi="Calibri"/>
              </w:rPr>
              <w:t>ndicate the</w:t>
            </w:r>
            <w:r w:rsidR="006377EE">
              <w:rPr>
                <w:rFonts w:ascii="Calibri" w:hAnsi="Calibri"/>
              </w:rPr>
              <w:t xml:space="preserve"> biological</w:t>
            </w:r>
            <w:r w:rsidR="006377EE" w:rsidRPr="0052441E">
              <w:rPr>
                <w:rFonts w:ascii="Calibri" w:hAnsi="Calibri"/>
              </w:rPr>
              <w:t xml:space="preserve"> target</w:t>
            </w:r>
            <w:r w:rsidR="006377EE">
              <w:rPr>
                <w:rFonts w:ascii="Calibri" w:hAnsi="Calibri"/>
              </w:rPr>
              <w:t xml:space="preserve"> and hypothesized mechanism and pathway</w:t>
            </w:r>
            <w:r w:rsidR="006377EE" w:rsidRPr="0052441E">
              <w:rPr>
                <w:rFonts w:ascii="Calibri" w:hAnsi="Calibri"/>
              </w:rPr>
              <w:t xml:space="preserve"> </w:t>
            </w:r>
            <w:r>
              <w:rPr>
                <w:rFonts w:ascii="Calibri" w:hAnsi="Calibri"/>
              </w:rPr>
              <w:t>for which</w:t>
            </w:r>
            <w:r w:rsidRPr="0052441E">
              <w:rPr>
                <w:rFonts w:ascii="Calibri" w:hAnsi="Calibri"/>
              </w:rPr>
              <w:t xml:space="preserve"> </w:t>
            </w:r>
            <w:r w:rsidR="006377EE" w:rsidRPr="0052441E">
              <w:rPr>
                <w:rFonts w:ascii="Calibri" w:hAnsi="Calibri"/>
              </w:rPr>
              <w:t xml:space="preserve">you propose to develop a </w:t>
            </w:r>
            <w:r w:rsidR="006377EE">
              <w:rPr>
                <w:rFonts w:ascii="Calibri" w:hAnsi="Calibri"/>
              </w:rPr>
              <w:t xml:space="preserve">Parkinson’s disease therapeutic. </w:t>
            </w:r>
            <w:r w:rsidR="0003720E" w:rsidRPr="0052441E">
              <w:rPr>
                <w:rFonts w:ascii="Calibri" w:hAnsi="Calibri"/>
              </w:rPr>
              <w:t>If possible, also demonstrate proof of target engagement.</w:t>
            </w:r>
          </w:p>
        </w:tc>
      </w:tr>
      <w:tr w:rsidR="00C43609" w14:paraId="787835A0" w14:textId="77777777" w:rsidTr="00C74CCE">
        <w:tc>
          <w:tcPr>
            <w:tcW w:w="1620" w:type="dxa"/>
            <w:vAlign w:val="center"/>
          </w:tcPr>
          <w:p w14:paraId="08F81993" w14:textId="77777777" w:rsidR="00997C4B" w:rsidRPr="0052441E" w:rsidRDefault="00F20982" w:rsidP="00F20982">
            <w:pPr>
              <w:ind w:left="0"/>
              <w:jc w:val="center"/>
              <w:rPr>
                <w:rFonts w:ascii="Calibri" w:hAnsi="Calibri"/>
              </w:rPr>
            </w:pPr>
            <w:r w:rsidRPr="6C6B2385">
              <w:rPr>
                <w:rFonts w:ascii="Calibri" w:hAnsi="Calibri"/>
              </w:rPr>
              <w:t>STAGE OF DEVELOPMENT</w:t>
            </w:r>
          </w:p>
        </w:tc>
        <w:tc>
          <w:tcPr>
            <w:tcW w:w="9360" w:type="dxa"/>
          </w:tcPr>
          <w:p w14:paraId="30F9C145" w14:textId="35D016F2" w:rsidR="00DB429B" w:rsidRPr="0052441E" w:rsidRDefault="00F20982" w:rsidP="001106AD">
            <w:pPr>
              <w:spacing w:line="257" w:lineRule="auto"/>
              <w:ind w:left="0"/>
              <w:rPr>
                <w:rFonts w:ascii="Calibri" w:hAnsi="Calibri"/>
              </w:rPr>
            </w:pPr>
            <w:r w:rsidRPr="6C6B2385">
              <w:rPr>
                <w:rFonts w:ascii="Calibri" w:hAnsi="Calibri"/>
              </w:rPr>
              <w:t>D</w:t>
            </w:r>
            <w:r w:rsidR="0003720E" w:rsidRPr="6C6B2385">
              <w:rPr>
                <w:rFonts w:ascii="Calibri" w:hAnsi="Calibri"/>
              </w:rPr>
              <w:t>escribe the current stage of development of your proposed therapeutic (e.g., high</w:t>
            </w:r>
            <w:r w:rsidR="002104EA">
              <w:rPr>
                <w:rFonts w:ascii="Calibri" w:hAnsi="Calibri"/>
              </w:rPr>
              <w:t>-</w:t>
            </w:r>
            <w:r w:rsidR="0003720E" w:rsidRPr="6C6B2385">
              <w:rPr>
                <w:rFonts w:ascii="Calibri" w:hAnsi="Calibri"/>
              </w:rPr>
              <w:t>throughput screening, hit-to-lead, lead optimization,</w:t>
            </w:r>
            <w:r w:rsidR="00AA4135">
              <w:rPr>
                <w:rFonts w:ascii="Calibri" w:hAnsi="Calibri"/>
              </w:rPr>
              <w:t xml:space="preserve"> or</w:t>
            </w:r>
            <w:r w:rsidR="0003720E" w:rsidRPr="6C6B2385">
              <w:rPr>
                <w:rFonts w:ascii="Calibri" w:hAnsi="Calibri"/>
              </w:rPr>
              <w:t xml:space="preserve"> pre</w:t>
            </w:r>
            <w:r w:rsidR="002104EA">
              <w:rPr>
                <w:rFonts w:ascii="Calibri" w:hAnsi="Calibri"/>
              </w:rPr>
              <w:t>-</w:t>
            </w:r>
            <w:r w:rsidR="0003720E" w:rsidRPr="6C6B2385">
              <w:rPr>
                <w:rFonts w:ascii="Calibri" w:hAnsi="Calibri"/>
              </w:rPr>
              <w:t xml:space="preserve">clinical drug candidate nomination) and discuss relevant data (preclinical and/or clinical) that justifies the progression of the therapeutic to the next development stage (e.g., bioavailability, PK/PD relationships, safety). </w:t>
            </w:r>
            <w:r w:rsidR="5E210402" w:rsidRPr="6C6B2385">
              <w:rPr>
                <w:rFonts w:ascii="Calibri" w:eastAsia="Calibri" w:hAnsi="Calibri" w:cs="Calibri"/>
              </w:rPr>
              <w:t>As a guidance, you can refer to the Therapeutic Template Profile</w:t>
            </w:r>
            <w:r w:rsidR="00855DD4">
              <w:rPr>
                <w:rFonts w:ascii="Calibri" w:eastAsia="Calibri" w:hAnsi="Calibri" w:cs="Calibri"/>
              </w:rPr>
              <w:t xml:space="preserve"> below</w:t>
            </w:r>
            <w:r w:rsidR="5E210402" w:rsidRPr="6C6B2385">
              <w:rPr>
                <w:rFonts w:ascii="Calibri" w:eastAsia="Calibri" w:hAnsi="Calibri" w:cs="Calibri"/>
              </w:rPr>
              <w:t xml:space="preserve">. </w:t>
            </w:r>
            <w:r w:rsidR="0003720E" w:rsidRPr="6C6B2385">
              <w:rPr>
                <w:rFonts w:ascii="Calibri" w:hAnsi="Calibri"/>
              </w:rPr>
              <w:t>Studies to collect gaps in the data can be proposed as part of your application.</w:t>
            </w:r>
          </w:p>
        </w:tc>
      </w:tr>
      <w:tr w:rsidR="00C43609" w14:paraId="170C3F2E" w14:textId="77777777" w:rsidTr="00C74CCE">
        <w:tc>
          <w:tcPr>
            <w:tcW w:w="1620" w:type="dxa"/>
            <w:vAlign w:val="center"/>
          </w:tcPr>
          <w:p w14:paraId="36AE38DB" w14:textId="77777777" w:rsidR="00997C4B" w:rsidRPr="0052441E" w:rsidRDefault="00F20982" w:rsidP="00F20982">
            <w:pPr>
              <w:ind w:left="0"/>
              <w:jc w:val="center"/>
              <w:rPr>
                <w:rFonts w:ascii="Calibri" w:hAnsi="Calibri"/>
              </w:rPr>
            </w:pPr>
            <w:r w:rsidRPr="0052441E">
              <w:rPr>
                <w:rFonts w:ascii="Calibri" w:hAnsi="Calibri"/>
              </w:rPr>
              <w:t>DEVELOPMENT PLAN</w:t>
            </w:r>
          </w:p>
        </w:tc>
        <w:tc>
          <w:tcPr>
            <w:tcW w:w="9360" w:type="dxa"/>
          </w:tcPr>
          <w:p w14:paraId="54C7FB9B" w14:textId="77777777" w:rsidR="00997C4B" w:rsidRPr="0052441E" w:rsidRDefault="00F20982" w:rsidP="00096923">
            <w:pPr>
              <w:ind w:left="0"/>
              <w:rPr>
                <w:rFonts w:ascii="Calibri" w:hAnsi="Calibri"/>
              </w:rPr>
            </w:pPr>
            <w:r>
              <w:rPr>
                <w:rFonts w:ascii="Calibri" w:hAnsi="Calibri"/>
              </w:rPr>
              <w:t>D</w:t>
            </w:r>
            <w:r w:rsidR="0003720E" w:rsidRPr="0052441E">
              <w:rPr>
                <w:rFonts w:ascii="Calibri" w:hAnsi="Calibri"/>
              </w:rPr>
              <w:t>escribe and justify the proposed study(</w:t>
            </w:r>
            <w:proofErr w:type="spellStart"/>
            <w:r w:rsidR="0003720E" w:rsidRPr="0052441E">
              <w:rPr>
                <w:rFonts w:ascii="Calibri" w:hAnsi="Calibri"/>
              </w:rPr>
              <w:t>ies</w:t>
            </w:r>
            <w:proofErr w:type="spellEnd"/>
            <w:r w:rsidR="0003720E" w:rsidRPr="0052441E">
              <w:rPr>
                <w:rFonts w:ascii="Calibri" w:hAnsi="Calibri"/>
              </w:rPr>
              <w:t>) that you wish to complete to move the proposed therapeutic forward. How do these studies fit into the big picture of developing a therapeutic for patients?</w:t>
            </w:r>
          </w:p>
        </w:tc>
      </w:tr>
      <w:tr w:rsidR="00C43609" w14:paraId="4F65A098" w14:textId="77777777" w:rsidTr="00C74CCE">
        <w:tc>
          <w:tcPr>
            <w:tcW w:w="1620" w:type="dxa"/>
            <w:vAlign w:val="center"/>
          </w:tcPr>
          <w:p w14:paraId="4BE08155" w14:textId="77777777" w:rsidR="0003720E" w:rsidRPr="0052441E" w:rsidRDefault="00F20982" w:rsidP="00F20982">
            <w:pPr>
              <w:ind w:left="0"/>
              <w:jc w:val="center"/>
              <w:rPr>
                <w:rFonts w:ascii="Calibri" w:hAnsi="Calibri"/>
              </w:rPr>
            </w:pPr>
            <w:r w:rsidRPr="0052441E">
              <w:rPr>
                <w:rFonts w:ascii="Calibri" w:hAnsi="Calibri"/>
              </w:rPr>
              <w:t>IP/PATENT LANDSCAPE</w:t>
            </w:r>
          </w:p>
        </w:tc>
        <w:tc>
          <w:tcPr>
            <w:tcW w:w="9360" w:type="dxa"/>
          </w:tcPr>
          <w:p w14:paraId="7ECE6780" w14:textId="77777777" w:rsidR="0003720E" w:rsidRPr="0052441E" w:rsidRDefault="00F20982" w:rsidP="00096923">
            <w:pPr>
              <w:ind w:left="0"/>
              <w:rPr>
                <w:rFonts w:ascii="Calibri" w:hAnsi="Calibri"/>
              </w:rPr>
            </w:pPr>
            <w:r>
              <w:rPr>
                <w:rFonts w:ascii="Calibri" w:hAnsi="Calibri"/>
              </w:rPr>
              <w:t>D</w:t>
            </w:r>
            <w:r w:rsidRPr="0052441E">
              <w:rPr>
                <w:rFonts w:ascii="Calibri" w:hAnsi="Calibri"/>
              </w:rPr>
              <w:t>escribe any intellectual property considerations and/or restrictions that may impact how further development of the proposed therapeutic will proceed (e.g., existence of competing technologies or legal barriers to commercialization).</w:t>
            </w:r>
          </w:p>
        </w:tc>
      </w:tr>
      <w:tr w:rsidR="00C43609" w14:paraId="004D18AA" w14:textId="77777777" w:rsidTr="00C74CCE">
        <w:tc>
          <w:tcPr>
            <w:tcW w:w="1620" w:type="dxa"/>
            <w:vAlign w:val="center"/>
          </w:tcPr>
          <w:p w14:paraId="08CED43E" w14:textId="4A392454" w:rsidR="0003720E" w:rsidRPr="0052441E" w:rsidRDefault="00F20982" w:rsidP="00F20982">
            <w:pPr>
              <w:ind w:left="0"/>
              <w:jc w:val="center"/>
              <w:rPr>
                <w:rFonts w:ascii="Calibri" w:hAnsi="Calibri"/>
              </w:rPr>
            </w:pPr>
            <w:r>
              <w:rPr>
                <w:rFonts w:ascii="Calibri" w:hAnsi="Calibri"/>
              </w:rPr>
              <w:t>IMPACT</w:t>
            </w:r>
          </w:p>
        </w:tc>
        <w:tc>
          <w:tcPr>
            <w:tcW w:w="9360" w:type="dxa"/>
          </w:tcPr>
          <w:p w14:paraId="01B10D05" w14:textId="77777777" w:rsidR="0003720E" w:rsidRPr="0052441E" w:rsidRDefault="00F20982" w:rsidP="00096923">
            <w:pPr>
              <w:ind w:left="0"/>
              <w:rPr>
                <w:rFonts w:ascii="Calibri" w:hAnsi="Calibri"/>
              </w:rPr>
            </w:pPr>
            <w:r>
              <w:rPr>
                <w:rFonts w:ascii="Calibri" w:hAnsi="Calibri"/>
              </w:rPr>
              <w:t>I</w:t>
            </w:r>
            <w:r w:rsidRPr="0052441E">
              <w:rPr>
                <w:rFonts w:ascii="Calibri" w:hAnsi="Calibri"/>
              </w:rPr>
              <w:t>ndicate how a successful outcome of the proposed plan would lead to future development efforts, including ultimate goals and estimated timeline for moving the therapeutic into the next stage of development.</w:t>
            </w:r>
          </w:p>
        </w:tc>
      </w:tr>
    </w:tbl>
    <w:p w14:paraId="28B7ECCE" w14:textId="77777777" w:rsidR="005E56BE" w:rsidRPr="0052441E" w:rsidRDefault="005E56BE" w:rsidP="004E727B">
      <w:pPr>
        <w:ind w:left="0"/>
        <w:rPr>
          <w:rFonts w:ascii="Calibri" w:hAnsi="Calibri"/>
        </w:rPr>
      </w:pPr>
    </w:p>
    <w:p w14:paraId="1C44D6B5" w14:textId="3C2B2E8D" w:rsidR="59B5CCAE" w:rsidRDefault="59B5CCAE" w:rsidP="4909336D">
      <w:pPr>
        <w:pStyle w:val="Heading4"/>
        <w:spacing w:line="259" w:lineRule="auto"/>
        <w:ind w:left="0"/>
        <w:rPr>
          <w:sz w:val="28"/>
          <w:szCs w:val="28"/>
        </w:rPr>
      </w:pPr>
      <w:r w:rsidRPr="00E72909">
        <w:rPr>
          <w:color w:val="2B579A"/>
          <w:sz w:val="28"/>
          <w:szCs w:val="28"/>
          <w:shd w:val="clear" w:color="auto" w:fill="E6E6E6"/>
        </w:rPr>
        <w:lastRenderedPageBreak/>
        <w:t>Therapeutic Template Profile</w:t>
      </w:r>
    </w:p>
    <w:p w14:paraId="21503F04" w14:textId="6924402A" w:rsidR="4909336D" w:rsidRDefault="4909336D" w:rsidP="4909336D">
      <w:pPr>
        <w:spacing w:line="257" w:lineRule="auto"/>
        <w:rPr>
          <w:rFonts w:ascii="Calibri" w:eastAsia="Calibri" w:hAnsi="Calibri" w:cs="Calibri"/>
        </w:rPr>
      </w:pPr>
    </w:p>
    <w:p w14:paraId="71E413B3" w14:textId="6924402A" w:rsidR="4D35088D" w:rsidRDefault="4D35088D" w:rsidP="4909336D">
      <w:pPr>
        <w:spacing w:line="257" w:lineRule="auto"/>
        <w:rPr>
          <w:rFonts w:ascii="Calibri" w:eastAsia="Calibri" w:hAnsi="Calibri" w:cs="Calibri"/>
        </w:rPr>
      </w:pPr>
      <w:r w:rsidRPr="4909336D">
        <w:rPr>
          <w:rFonts w:ascii="Calibri" w:eastAsia="Calibri" w:hAnsi="Calibri" w:cs="Calibri"/>
        </w:rPr>
        <w:t xml:space="preserve">Please use the following Therapeutic Template Profile as a guidance to provide information of the stage of development of your proposed therapeutic drug, including PK/PD, safety, and efficacy data. This template is intended to only serve you as a guidance of the relevant experiments eventually needed for the advancement of the proposed therapy. </w:t>
      </w:r>
      <w:r w:rsidRPr="4909336D">
        <w:rPr>
          <w:rFonts w:ascii="Calibri" w:eastAsia="Calibri" w:hAnsi="Calibri" w:cs="Calibri"/>
          <w:b/>
          <w:bCs/>
          <w:u w:val="single"/>
        </w:rPr>
        <w:t>It is not a requirement to submit this information at this stage</w:t>
      </w:r>
      <w:r w:rsidRPr="4909336D">
        <w:rPr>
          <w:rFonts w:ascii="Calibri" w:eastAsia="Calibri" w:hAnsi="Calibri" w:cs="Calibri"/>
        </w:rPr>
        <w:t>. Provided you are invited to submit a full proposal, you will be requested to fill the template with as much information as possible and submit it as part of the full proposal.</w:t>
      </w:r>
    </w:p>
    <w:p w14:paraId="579A96C9" w14:textId="6924402A" w:rsidR="6C6B2385" w:rsidRDefault="6C6B2385" w:rsidP="6C6B2385">
      <w:pPr>
        <w:spacing w:line="257" w:lineRule="auto"/>
        <w:rPr>
          <w:rFonts w:ascii="Calibri Light" w:eastAsia="Calibri Light" w:hAnsi="Calibri Light" w:cs="Calibri Light"/>
          <w:color w:val="ED7D31"/>
          <w:sz w:val="28"/>
          <w:szCs w:val="28"/>
        </w:rPr>
      </w:pPr>
    </w:p>
    <w:p w14:paraId="277E3327" w14:textId="16203F9F" w:rsidR="7D198FB2" w:rsidRDefault="7D198FB2" w:rsidP="6C6B2385">
      <w:pPr>
        <w:spacing w:line="257" w:lineRule="auto"/>
        <w:rPr>
          <w:color w:val="262626" w:themeColor="text1" w:themeTint="D9"/>
        </w:rPr>
      </w:pPr>
      <w:r w:rsidRPr="6C6B2385">
        <w:rPr>
          <w:rFonts w:ascii="Calibri Light" w:eastAsia="Calibri Light" w:hAnsi="Calibri Light" w:cs="Calibri Light"/>
          <w:color w:val="ED7D31"/>
          <w:sz w:val="28"/>
          <w:szCs w:val="28"/>
        </w:rPr>
        <w:t>CHEMICAL PROPERTIES</w:t>
      </w:r>
    </w:p>
    <w:tbl>
      <w:tblPr>
        <w:tblStyle w:val="TableGrid"/>
        <w:tblW w:w="9819" w:type="dxa"/>
        <w:tblInd w:w="-460" w:type="dxa"/>
        <w:tblLayout w:type="fixed"/>
        <w:tblLook w:val="04A0" w:firstRow="1" w:lastRow="0" w:firstColumn="1" w:lastColumn="0" w:noHBand="0" w:noVBand="1"/>
      </w:tblPr>
      <w:tblGrid>
        <w:gridCol w:w="6198"/>
        <w:gridCol w:w="1836"/>
        <w:gridCol w:w="1785"/>
      </w:tblGrid>
      <w:tr w:rsidR="3C25AD9F" w14:paraId="51FAC135" w14:textId="77777777" w:rsidTr="00485F9F">
        <w:trPr>
          <w:trHeight w:val="480"/>
        </w:trPr>
        <w:tc>
          <w:tcPr>
            <w:tcW w:w="9819" w:type="dxa"/>
            <w:gridSpan w:val="3"/>
            <w:tcBorders>
              <w:top w:val="single" w:sz="8" w:space="0" w:color="auto"/>
              <w:left w:val="single" w:sz="8" w:space="0" w:color="auto"/>
              <w:bottom w:val="single" w:sz="8" w:space="0" w:color="auto"/>
              <w:right w:val="single" w:sz="8" w:space="0" w:color="auto"/>
            </w:tcBorders>
            <w:vAlign w:val="bottom"/>
          </w:tcPr>
          <w:p w14:paraId="37D7553B" w14:textId="3DFE3CBB" w:rsidR="3C25AD9F" w:rsidRPr="00485F9F" w:rsidRDefault="3C25AD9F" w:rsidP="3C25AD9F">
            <w:pPr>
              <w:rPr>
                <w:rFonts w:asciiTheme="minorHAnsi" w:eastAsia="Arial" w:hAnsiTheme="minorHAnsi" w:cstheme="minorHAnsi"/>
                <w:color w:val="000000" w:themeColor="text1"/>
              </w:rPr>
            </w:pPr>
          </w:p>
        </w:tc>
      </w:tr>
      <w:tr w:rsidR="3C25AD9F" w14:paraId="0A5FF59B" w14:textId="77777777" w:rsidTr="00485F9F">
        <w:trPr>
          <w:trHeight w:val="480"/>
        </w:trPr>
        <w:tc>
          <w:tcPr>
            <w:tcW w:w="6198" w:type="dxa"/>
            <w:tcBorders>
              <w:top w:val="single" w:sz="8" w:space="0" w:color="auto"/>
              <w:left w:val="single" w:sz="8" w:space="0" w:color="auto"/>
              <w:bottom w:val="single" w:sz="8" w:space="0" w:color="auto"/>
              <w:right w:val="single" w:sz="8" w:space="0" w:color="auto"/>
            </w:tcBorders>
            <w:vAlign w:val="bottom"/>
          </w:tcPr>
          <w:p w14:paraId="1EF5D59C" w14:textId="3AF31D1E" w:rsidR="3C25AD9F" w:rsidRPr="00485F9F" w:rsidRDefault="58824C8B">
            <w:pPr>
              <w:rPr>
                <w:rFonts w:asciiTheme="minorHAnsi" w:hAnsiTheme="minorHAnsi" w:cstheme="minorHAnsi"/>
              </w:rPr>
            </w:pPr>
            <w:r w:rsidRPr="00485F9F">
              <w:rPr>
                <w:rFonts w:asciiTheme="minorHAnsi" w:eastAsia="Arial" w:hAnsiTheme="minorHAnsi" w:cstheme="minorHAnsi"/>
                <w:color w:val="000000" w:themeColor="text1"/>
              </w:rPr>
              <w:t xml:space="preserve"> </w:t>
            </w:r>
          </w:p>
        </w:tc>
        <w:tc>
          <w:tcPr>
            <w:tcW w:w="1836" w:type="dxa"/>
            <w:tcBorders>
              <w:top w:val="nil"/>
              <w:left w:val="single" w:sz="8" w:space="0" w:color="auto"/>
              <w:bottom w:val="single" w:sz="8" w:space="0" w:color="auto"/>
              <w:right w:val="single" w:sz="8" w:space="0" w:color="auto"/>
            </w:tcBorders>
          </w:tcPr>
          <w:p w14:paraId="33225108" w14:textId="79F8818E" w:rsidR="3C25AD9F" w:rsidRPr="00485F9F" w:rsidRDefault="58824C8B" w:rsidP="3629E98B">
            <w:pPr>
              <w:jc w:val="center"/>
              <w:rPr>
                <w:rFonts w:asciiTheme="minorHAnsi" w:eastAsia="Arial" w:hAnsiTheme="minorHAnsi" w:cstheme="minorHAnsi"/>
                <w:color w:val="262626" w:themeColor="text1" w:themeTint="D9"/>
              </w:rPr>
            </w:pPr>
            <w:r w:rsidRPr="00485F9F">
              <w:rPr>
                <w:rFonts w:asciiTheme="minorHAnsi" w:eastAsia="Arial" w:hAnsiTheme="minorHAnsi" w:cstheme="minorHAnsi"/>
                <w:color w:val="262626" w:themeColor="text1" w:themeTint="D9"/>
              </w:rPr>
              <w:t>Series 1</w:t>
            </w:r>
          </w:p>
        </w:tc>
        <w:tc>
          <w:tcPr>
            <w:tcW w:w="1785" w:type="dxa"/>
            <w:tcBorders>
              <w:top w:val="nil"/>
              <w:left w:val="single" w:sz="8" w:space="0" w:color="auto"/>
              <w:bottom w:val="single" w:sz="8" w:space="0" w:color="auto"/>
              <w:right w:val="single" w:sz="8" w:space="0" w:color="auto"/>
            </w:tcBorders>
          </w:tcPr>
          <w:p w14:paraId="3990945E" w14:textId="2D8FA1E8" w:rsidR="3C25AD9F" w:rsidRPr="00485F9F" w:rsidRDefault="58824C8B" w:rsidP="3629E98B">
            <w:pPr>
              <w:jc w:val="center"/>
              <w:rPr>
                <w:rFonts w:asciiTheme="minorHAnsi" w:eastAsia="Arial" w:hAnsiTheme="minorHAnsi" w:cstheme="minorHAnsi"/>
                <w:color w:val="262626" w:themeColor="text1" w:themeTint="D9"/>
              </w:rPr>
            </w:pPr>
            <w:r w:rsidRPr="00485F9F">
              <w:rPr>
                <w:rFonts w:asciiTheme="minorHAnsi" w:eastAsia="Arial" w:hAnsiTheme="minorHAnsi" w:cstheme="minorHAnsi"/>
                <w:color w:val="262626" w:themeColor="text1" w:themeTint="D9"/>
              </w:rPr>
              <w:t>Series 2</w:t>
            </w:r>
          </w:p>
        </w:tc>
      </w:tr>
      <w:tr w:rsidR="3C25AD9F" w14:paraId="6C92B16E"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06666A4B" w14:textId="36BBFF53" w:rsidR="3C25AD9F" w:rsidRPr="00485F9F" w:rsidRDefault="58824C8B">
            <w:pPr>
              <w:rPr>
                <w:rFonts w:asciiTheme="minorHAnsi" w:hAnsiTheme="minorHAnsi" w:cstheme="minorHAnsi"/>
              </w:rPr>
            </w:pPr>
            <w:r w:rsidRPr="00485F9F">
              <w:rPr>
                <w:rFonts w:asciiTheme="minorHAnsi" w:eastAsia="Arial" w:hAnsiTheme="minorHAnsi" w:cstheme="minorHAnsi"/>
                <w:color w:val="000000" w:themeColor="text1"/>
              </w:rPr>
              <w:t xml:space="preserve">  MW</w:t>
            </w:r>
          </w:p>
        </w:tc>
        <w:tc>
          <w:tcPr>
            <w:tcW w:w="1836" w:type="dxa"/>
            <w:tcBorders>
              <w:top w:val="single" w:sz="8" w:space="0" w:color="auto"/>
              <w:left w:val="single" w:sz="8" w:space="0" w:color="auto"/>
              <w:bottom w:val="single" w:sz="8" w:space="0" w:color="auto"/>
              <w:right w:val="single" w:sz="8" w:space="0" w:color="auto"/>
            </w:tcBorders>
          </w:tcPr>
          <w:p w14:paraId="061FC3BA" w14:textId="51D44A1E"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0D383CD7" w14:textId="0141AE68"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472A8344"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2C23ECF3" w14:textId="6B60C1C0" w:rsidR="3C25AD9F" w:rsidRPr="00485F9F" w:rsidRDefault="58824C8B">
            <w:pPr>
              <w:rPr>
                <w:rFonts w:asciiTheme="minorHAnsi" w:hAnsiTheme="minorHAnsi" w:cstheme="minorHAnsi"/>
              </w:rPr>
            </w:pPr>
            <w:r w:rsidRPr="00485F9F">
              <w:rPr>
                <w:rFonts w:asciiTheme="minorHAnsi" w:eastAsia="Arial" w:hAnsiTheme="minorHAnsi" w:cstheme="minorHAnsi"/>
                <w:color w:val="000000" w:themeColor="text1"/>
              </w:rPr>
              <w:t xml:space="preserve">  TPSA</w:t>
            </w:r>
          </w:p>
        </w:tc>
        <w:tc>
          <w:tcPr>
            <w:tcW w:w="1836" w:type="dxa"/>
            <w:tcBorders>
              <w:top w:val="single" w:sz="8" w:space="0" w:color="auto"/>
              <w:left w:val="single" w:sz="8" w:space="0" w:color="auto"/>
              <w:bottom w:val="single" w:sz="8" w:space="0" w:color="auto"/>
              <w:right w:val="single" w:sz="8" w:space="0" w:color="auto"/>
            </w:tcBorders>
          </w:tcPr>
          <w:p w14:paraId="4F31319F" w14:textId="57A3154C"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2C3CA9AA" w14:textId="711D2A35"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0D29534E"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2E519F38" w14:textId="404A65AC" w:rsidR="3C25AD9F" w:rsidRPr="00485F9F" w:rsidRDefault="58824C8B" w:rsidP="6C6B2385">
            <w:pPr>
              <w:rPr>
                <w:rFonts w:asciiTheme="minorHAnsi" w:eastAsia="Arial" w:hAnsiTheme="minorHAnsi" w:cstheme="minorHAnsi"/>
                <w:color w:val="000000" w:themeColor="text1"/>
              </w:rPr>
            </w:pPr>
            <w:r w:rsidRPr="00485F9F">
              <w:rPr>
                <w:rFonts w:asciiTheme="minorHAnsi" w:eastAsia="Arial" w:hAnsiTheme="minorHAnsi" w:cstheme="minorHAnsi"/>
                <w:color w:val="000000" w:themeColor="text1"/>
              </w:rPr>
              <w:t xml:space="preserve">  </w:t>
            </w:r>
            <w:proofErr w:type="spellStart"/>
            <w:r w:rsidRPr="00485F9F">
              <w:rPr>
                <w:rFonts w:asciiTheme="minorHAnsi" w:eastAsia="Arial" w:hAnsiTheme="minorHAnsi" w:cstheme="minorHAnsi"/>
                <w:color w:val="000000" w:themeColor="text1"/>
              </w:rPr>
              <w:t>cLogP</w:t>
            </w:r>
            <w:proofErr w:type="spellEnd"/>
          </w:p>
        </w:tc>
        <w:tc>
          <w:tcPr>
            <w:tcW w:w="1836" w:type="dxa"/>
            <w:tcBorders>
              <w:top w:val="single" w:sz="8" w:space="0" w:color="auto"/>
              <w:left w:val="single" w:sz="8" w:space="0" w:color="auto"/>
              <w:bottom w:val="single" w:sz="8" w:space="0" w:color="auto"/>
              <w:right w:val="single" w:sz="8" w:space="0" w:color="auto"/>
            </w:tcBorders>
          </w:tcPr>
          <w:p w14:paraId="51BCDF77" w14:textId="5DAE82BF"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65E7EA47" w14:textId="243B9F74"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40723C15" w14:textId="77777777" w:rsidTr="00485F9F">
        <w:trPr>
          <w:trHeight w:val="375"/>
        </w:trPr>
        <w:tc>
          <w:tcPr>
            <w:tcW w:w="6198" w:type="dxa"/>
            <w:tcBorders>
              <w:top w:val="single" w:sz="8" w:space="0" w:color="auto"/>
              <w:left w:val="single" w:sz="8" w:space="0" w:color="auto"/>
              <w:bottom w:val="single" w:sz="8" w:space="0" w:color="auto"/>
              <w:right w:val="single" w:sz="8" w:space="0" w:color="auto"/>
            </w:tcBorders>
            <w:vAlign w:val="bottom"/>
          </w:tcPr>
          <w:p w14:paraId="2D8EE59F" w14:textId="36AEE04C" w:rsidR="3C25AD9F" w:rsidRPr="00485F9F" w:rsidRDefault="58824C8B">
            <w:pPr>
              <w:rPr>
                <w:rFonts w:asciiTheme="minorHAnsi" w:hAnsiTheme="minorHAnsi" w:cstheme="minorHAnsi"/>
              </w:rPr>
            </w:pPr>
            <w:r w:rsidRPr="00485F9F">
              <w:rPr>
                <w:rFonts w:asciiTheme="minorHAnsi" w:eastAsia="Arial" w:hAnsiTheme="minorHAnsi" w:cstheme="minorHAnsi"/>
                <w:color w:val="000000" w:themeColor="text1"/>
              </w:rPr>
              <w:t xml:space="preserve">  </w:t>
            </w:r>
            <w:proofErr w:type="spellStart"/>
            <w:r w:rsidRPr="00485F9F">
              <w:rPr>
                <w:rFonts w:asciiTheme="minorHAnsi" w:eastAsia="Arial" w:hAnsiTheme="minorHAnsi" w:cstheme="minorHAnsi"/>
                <w:color w:val="000000" w:themeColor="text1"/>
              </w:rPr>
              <w:t>eLogD</w:t>
            </w:r>
            <w:proofErr w:type="spellEnd"/>
            <w:r w:rsidRPr="00485F9F">
              <w:rPr>
                <w:rFonts w:asciiTheme="minorHAnsi" w:eastAsia="Arial" w:hAnsiTheme="minorHAnsi" w:cstheme="minorHAnsi"/>
                <w:color w:val="000000" w:themeColor="text1"/>
              </w:rPr>
              <w:t xml:space="preserve"> (preferred shaker flask method)</w:t>
            </w:r>
          </w:p>
        </w:tc>
        <w:tc>
          <w:tcPr>
            <w:tcW w:w="1836" w:type="dxa"/>
            <w:tcBorders>
              <w:top w:val="single" w:sz="8" w:space="0" w:color="auto"/>
              <w:left w:val="single" w:sz="8" w:space="0" w:color="auto"/>
              <w:bottom w:val="single" w:sz="8" w:space="0" w:color="auto"/>
              <w:right w:val="single" w:sz="8" w:space="0" w:color="auto"/>
            </w:tcBorders>
          </w:tcPr>
          <w:p w14:paraId="6F8C5FAF" w14:textId="4BDD270A"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11DA16E7" w14:textId="3F14DE1C"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2BFB8ACD"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731D5307" w14:textId="4721FC19" w:rsidR="3C25AD9F" w:rsidRPr="00485F9F" w:rsidRDefault="58824C8B">
            <w:pPr>
              <w:rPr>
                <w:rFonts w:asciiTheme="minorHAnsi" w:hAnsiTheme="minorHAnsi" w:cstheme="minorHAnsi"/>
              </w:rPr>
            </w:pPr>
            <w:r w:rsidRPr="00485F9F">
              <w:rPr>
                <w:rFonts w:asciiTheme="minorHAnsi" w:eastAsia="Arial" w:hAnsiTheme="minorHAnsi" w:cstheme="minorHAnsi"/>
                <w:color w:val="000000" w:themeColor="text1"/>
              </w:rPr>
              <w:t xml:space="preserve">  </w:t>
            </w:r>
            <w:r w:rsidRPr="00485F9F">
              <w:rPr>
                <w:rFonts w:asciiTheme="minorHAnsi" w:eastAsia="Arial" w:hAnsiTheme="minorHAnsi" w:cstheme="minorHAnsi"/>
                <w:color w:val="262626" w:themeColor="text1" w:themeTint="D9"/>
              </w:rPr>
              <w:t>Number of hydrogen bond donors</w:t>
            </w:r>
          </w:p>
        </w:tc>
        <w:tc>
          <w:tcPr>
            <w:tcW w:w="1836" w:type="dxa"/>
            <w:tcBorders>
              <w:top w:val="single" w:sz="8" w:space="0" w:color="auto"/>
              <w:left w:val="single" w:sz="8" w:space="0" w:color="auto"/>
              <w:bottom w:val="single" w:sz="8" w:space="0" w:color="auto"/>
              <w:right w:val="single" w:sz="8" w:space="0" w:color="auto"/>
            </w:tcBorders>
          </w:tcPr>
          <w:p w14:paraId="211838D3" w14:textId="5D630D55"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666E8CA5" w14:textId="5A60DA42"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3495E568"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798BB536" w14:textId="0D7853AD"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Number of hydrogen bond acceptors</w:t>
            </w:r>
          </w:p>
        </w:tc>
        <w:tc>
          <w:tcPr>
            <w:tcW w:w="1836" w:type="dxa"/>
            <w:tcBorders>
              <w:top w:val="single" w:sz="8" w:space="0" w:color="auto"/>
              <w:left w:val="single" w:sz="8" w:space="0" w:color="auto"/>
              <w:bottom w:val="single" w:sz="8" w:space="0" w:color="auto"/>
              <w:right w:val="single" w:sz="8" w:space="0" w:color="auto"/>
            </w:tcBorders>
          </w:tcPr>
          <w:p w14:paraId="2D70B9D1" w14:textId="6B755BDB"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2DE9E6F3" w14:textId="74810109"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25239597"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5978C553" w14:textId="3773D839"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MPO score</w:t>
            </w:r>
          </w:p>
        </w:tc>
        <w:tc>
          <w:tcPr>
            <w:tcW w:w="1836" w:type="dxa"/>
            <w:tcBorders>
              <w:top w:val="single" w:sz="8" w:space="0" w:color="auto"/>
              <w:left w:val="single" w:sz="8" w:space="0" w:color="auto"/>
              <w:bottom w:val="single" w:sz="8" w:space="0" w:color="auto"/>
              <w:right w:val="single" w:sz="8" w:space="0" w:color="auto"/>
            </w:tcBorders>
          </w:tcPr>
          <w:p w14:paraId="559254A9" w14:textId="3DC9927A"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3BA4A67E" w14:textId="07DB320A"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4277AEA7"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5358E7B3" w14:textId="2DE40C75"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Does it contain a(n) Thiol</w:t>
            </w:r>
          </w:p>
        </w:tc>
        <w:tc>
          <w:tcPr>
            <w:tcW w:w="1836" w:type="dxa"/>
            <w:tcBorders>
              <w:top w:val="single" w:sz="8" w:space="0" w:color="auto"/>
              <w:left w:val="single" w:sz="8" w:space="0" w:color="auto"/>
              <w:bottom w:val="single" w:sz="8" w:space="0" w:color="auto"/>
              <w:right w:val="single" w:sz="8" w:space="0" w:color="auto"/>
            </w:tcBorders>
          </w:tcPr>
          <w:p w14:paraId="4833A460" w14:textId="2953D551"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63544AE1" w14:textId="54D922BD"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26F30284"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4E21CB9D" w14:textId="6692CC9F"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Does it contain a(n) Acid</w:t>
            </w:r>
          </w:p>
        </w:tc>
        <w:tc>
          <w:tcPr>
            <w:tcW w:w="1836" w:type="dxa"/>
            <w:tcBorders>
              <w:top w:val="single" w:sz="8" w:space="0" w:color="auto"/>
              <w:left w:val="single" w:sz="8" w:space="0" w:color="auto"/>
              <w:bottom w:val="single" w:sz="8" w:space="0" w:color="auto"/>
              <w:right w:val="single" w:sz="8" w:space="0" w:color="auto"/>
            </w:tcBorders>
          </w:tcPr>
          <w:p w14:paraId="07E34662" w14:textId="43DBCDBD"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0333E3F9" w14:textId="342A33A4"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5D3E5973"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37C76D23" w14:textId="2E5B5AE1"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Does it contain a(n) Basic amine</w:t>
            </w:r>
          </w:p>
        </w:tc>
        <w:tc>
          <w:tcPr>
            <w:tcW w:w="1836" w:type="dxa"/>
            <w:tcBorders>
              <w:top w:val="single" w:sz="8" w:space="0" w:color="auto"/>
              <w:left w:val="single" w:sz="8" w:space="0" w:color="auto"/>
              <w:bottom w:val="single" w:sz="8" w:space="0" w:color="auto"/>
              <w:right w:val="single" w:sz="8" w:space="0" w:color="auto"/>
            </w:tcBorders>
          </w:tcPr>
          <w:p w14:paraId="09C72B42" w14:textId="5F924EAF"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6D63C1CA" w14:textId="600D7990"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5E55E04B"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4F2C09F0" w14:textId="64C7A524"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Does it contain a(n) Hydroxy amine</w:t>
            </w:r>
          </w:p>
        </w:tc>
        <w:tc>
          <w:tcPr>
            <w:tcW w:w="1836" w:type="dxa"/>
            <w:tcBorders>
              <w:top w:val="single" w:sz="8" w:space="0" w:color="auto"/>
              <w:left w:val="single" w:sz="8" w:space="0" w:color="auto"/>
              <w:bottom w:val="single" w:sz="8" w:space="0" w:color="auto"/>
              <w:right w:val="single" w:sz="8" w:space="0" w:color="auto"/>
            </w:tcBorders>
          </w:tcPr>
          <w:p w14:paraId="61A2834E" w14:textId="30D1BB48"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1418860D" w14:textId="79D09D4F"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20366347"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3ABD46FA" w14:textId="61125410"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Can they form covalent adducts?</w:t>
            </w:r>
          </w:p>
        </w:tc>
        <w:tc>
          <w:tcPr>
            <w:tcW w:w="1836" w:type="dxa"/>
            <w:tcBorders>
              <w:top w:val="single" w:sz="8" w:space="0" w:color="auto"/>
              <w:left w:val="single" w:sz="8" w:space="0" w:color="auto"/>
              <w:bottom w:val="single" w:sz="8" w:space="0" w:color="auto"/>
              <w:right w:val="single" w:sz="8" w:space="0" w:color="auto"/>
            </w:tcBorders>
          </w:tcPr>
          <w:p w14:paraId="077C9716" w14:textId="462E745C"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20038B61" w14:textId="5168637F"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1023A0DD"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67D5F649" w14:textId="24DA15CA"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Any structural alerts?</w:t>
            </w:r>
          </w:p>
        </w:tc>
        <w:tc>
          <w:tcPr>
            <w:tcW w:w="1836" w:type="dxa"/>
            <w:tcBorders>
              <w:top w:val="single" w:sz="8" w:space="0" w:color="auto"/>
              <w:left w:val="single" w:sz="8" w:space="0" w:color="auto"/>
              <w:bottom w:val="single" w:sz="8" w:space="0" w:color="auto"/>
              <w:right w:val="single" w:sz="8" w:space="0" w:color="auto"/>
            </w:tcBorders>
          </w:tcPr>
          <w:p w14:paraId="3375C41E" w14:textId="184D9BE3"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58C030AF" w14:textId="20FC215A"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76508D8C"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442319A1" w14:textId="3090613D"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Any chiral centers? </w:t>
            </w:r>
          </w:p>
        </w:tc>
        <w:tc>
          <w:tcPr>
            <w:tcW w:w="1836" w:type="dxa"/>
            <w:tcBorders>
              <w:top w:val="single" w:sz="8" w:space="0" w:color="auto"/>
              <w:left w:val="single" w:sz="8" w:space="0" w:color="auto"/>
              <w:bottom w:val="single" w:sz="8" w:space="0" w:color="auto"/>
              <w:right w:val="single" w:sz="8" w:space="0" w:color="auto"/>
            </w:tcBorders>
          </w:tcPr>
          <w:p w14:paraId="51293E2A" w14:textId="26E07777"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70BB27D2" w14:textId="533A86B2"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7EC47831"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7C32A791" w14:textId="7B7D1853"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If so, can they be racemized at physiological pH? </w:t>
            </w:r>
          </w:p>
        </w:tc>
        <w:tc>
          <w:tcPr>
            <w:tcW w:w="1836" w:type="dxa"/>
            <w:tcBorders>
              <w:top w:val="single" w:sz="8" w:space="0" w:color="auto"/>
              <w:left w:val="single" w:sz="8" w:space="0" w:color="auto"/>
              <w:bottom w:val="single" w:sz="8" w:space="0" w:color="auto"/>
              <w:right w:val="single" w:sz="8" w:space="0" w:color="auto"/>
            </w:tcBorders>
          </w:tcPr>
          <w:p w14:paraId="6F95012F" w14:textId="7F691C5E"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4866608B" w14:textId="6ECF13DD"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54B034B8"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24E439A3" w14:textId="0F365750"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Is there obvious SAR? </w:t>
            </w:r>
          </w:p>
        </w:tc>
        <w:tc>
          <w:tcPr>
            <w:tcW w:w="1836" w:type="dxa"/>
            <w:tcBorders>
              <w:top w:val="single" w:sz="8" w:space="0" w:color="auto"/>
              <w:left w:val="single" w:sz="8" w:space="0" w:color="auto"/>
              <w:bottom w:val="single" w:sz="8" w:space="0" w:color="auto"/>
              <w:right w:val="single" w:sz="8" w:space="0" w:color="auto"/>
            </w:tcBorders>
          </w:tcPr>
          <w:p w14:paraId="6B3987E3" w14:textId="4ED4794C"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6B620A9F" w14:textId="465EDBDF"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7C9DB5AD"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779BDAC1" w14:textId="4B41EBFA" w:rsidR="3C25AD9F" w:rsidRPr="00485F9F" w:rsidRDefault="58824C8B" w:rsidP="00485F9F">
            <w:pPr>
              <w:ind w:left="0"/>
              <w:rPr>
                <w:rFonts w:asciiTheme="minorHAnsi" w:hAnsiTheme="minorHAnsi" w:cstheme="minorHAnsi"/>
              </w:rPr>
            </w:pPr>
            <w:r w:rsidRPr="00485F9F">
              <w:rPr>
                <w:rFonts w:asciiTheme="minorHAnsi" w:eastAsia="Arial" w:hAnsiTheme="minorHAnsi" w:cstheme="minorHAnsi"/>
                <w:color w:val="262626" w:themeColor="text1" w:themeTint="D9"/>
              </w:rPr>
              <w:t xml:space="preserve">How many hits have been synthesized to date? From many different structure classes?  </w:t>
            </w:r>
          </w:p>
        </w:tc>
        <w:tc>
          <w:tcPr>
            <w:tcW w:w="1836" w:type="dxa"/>
            <w:tcBorders>
              <w:top w:val="single" w:sz="8" w:space="0" w:color="auto"/>
              <w:left w:val="single" w:sz="8" w:space="0" w:color="auto"/>
              <w:bottom w:val="single" w:sz="8" w:space="0" w:color="auto"/>
              <w:right w:val="single" w:sz="8" w:space="0" w:color="auto"/>
            </w:tcBorders>
          </w:tcPr>
          <w:p w14:paraId="22F8F47B" w14:textId="4A881D6E"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3646E1C3" w14:textId="7BEDA1F1"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5FF56DEF" w14:textId="77777777" w:rsidTr="00485F9F">
        <w:trPr>
          <w:trHeight w:val="240"/>
        </w:trPr>
        <w:tc>
          <w:tcPr>
            <w:tcW w:w="6198" w:type="dxa"/>
            <w:tcBorders>
              <w:top w:val="single" w:sz="8" w:space="0" w:color="auto"/>
              <w:left w:val="single" w:sz="8" w:space="0" w:color="auto"/>
              <w:bottom w:val="single" w:sz="8" w:space="0" w:color="auto"/>
              <w:right w:val="single" w:sz="8" w:space="0" w:color="auto"/>
            </w:tcBorders>
            <w:vAlign w:val="bottom"/>
          </w:tcPr>
          <w:p w14:paraId="77F0F705" w14:textId="6F18881E" w:rsidR="3C25AD9F" w:rsidRPr="00485F9F" w:rsidRDefault="58824C8B" w:rsidP="00485F9F">
            <w:pPr>
              <w:ind w:left="0"/>
              <w:rPr>
                <w:rFonts w:asciiTheme="minorHAnsi" w:hAnsiTheme="minorHAnsi" w:cstheme="minorHAnsi"/>
              </w:rPr>
            </w:pPr>
            <w:r w:rsidRPr="00485F9F">
              <w:rPr>
                <w:rFonts w:asciiTheme="minorHAnsi" w:eastAsia="Arial" w:hAnsiTheme="minorHAnsi" w:cstheme="minorHAnsi"/>
                <w:color w:val="262626" w:themeColor="text1" w:themeTint="D9"/>
              </w:rPr>
              <w:t>How many leads have been synthesized to date? From many different structure classes?</w:t>
            </w:r>
          </w:p>
        </w:tc>
        <w:tc>
          <w:tcPr>
            <w:tcW w:w="1836" w:type="dxa"/>
            <w:tcBorders>
              <w:top w:val="single" w:sz="8" w:space="0" w:color="auto"/>
              <w:left w:val="single" w:sz="8" w:space="0" w:color="auto"/>
              <w:bottom w:val="single" w:sz="8" w:space="0" w:color="auto"/>
              <w:right w:val="single" w:sz="8" w:space="0" w:color="auto"/>
            </w:tcBorders>
          </w:tcPr>
          <w:p w14:paraId="62385C09" w14:textId="23939654"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6C5B0AB8" w14:textId="44ED8852"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r w:rsidR="3C25AD9F" w14:paraId="4E0748DB" w14:textId="77777777" w:rsidTr="00485F9F">
        <w:trPr>
          <w:trHeight w:val="435"/>
        </w:trPr>
        <w:tc>
          <w:tcPr>
            <w:tcW w:w="6198" w:type="dxa"/>
            <w:tcBorders>
              <w:top w:val="single" w:sz="8" w:space="0" w:color="auto"/>
              <w:left w:val="single" w:sz="8" w:space="0" w:color="auto"/>
              <w:bottom w:val="single" w:sz="8" w:space="0" w:color="auto"/>
              <w:right w:val="single" w:sz="8" w:space="0" w:color="auto"/>
            </w:tcBorders>
            <w:vAlign w:val="bottom"/>
          </w:tcPr>
          <w:p w14:paraId="2CEBB436" w14:textId="39F14EA5"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Additional information</w:t>
            </w:r>
          </w:p>
        </w:tc>
        <w:tc>
          <w:tcPr>
            <w:tcW w:w="1836" w:type="dxa"/>
            <w:tcBorders>
              <w:top w:val="single" w:sz="8" w:space="0" w:color="auto"/>
              <w:left w:val="single" w:sz="8" w:space="0" w:color="auto"/>
              <w:bottom w:val="single" w:sz="8" w:space="0" w:color="auto"/>
              <w:right w:val="single" w:sz="8" w:space="0" w:color="auto"/>
            </w:tcBorders>
          </w:tcPr>
          <w:p w14:paraId="67AC4BFF" w14:textId="483DB3C0"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c>
          <w:tcPr>
            <w:tcW w:w="1785" w:type="dxa"/>
            <w:tcBorders>
              <w:top w:val="single" w:sz="8" w:space="0" w:color="auto"/>
              <w:left w:val="single" w:sz="8" w:space="0" w:color="auto"/>
              <w:bottom w:val="single" w:sz="8" w:space="0" w:color="auto"/>
              <w:right w:val="single" w:sz="8" w:space="0" w:color="auto"/>
            </w:tcBorders>
          </w:tcPr>
          <w:p w14:paraId="2016693B" w14:textId="396D7236" w:rsidR="3C25AD9F" w:rsidRPr="00485F9F" w:rsidRDefault="58824C8B">
            <w:pPr>
              <w:rPr>
                <w:rFonts w:asciiTheme="minorHAnsi" w:hAnsiTheme="minorHAnsi" w:cstheme="minorHAnsi"/>
              </w:rPr>
            </w:pPr>
            <w:r w:rsidRPr="00485F9F">
              <w:rPr>
                <w:rFonts w:asciiTheme="minorHAnsi" w:eastAsia="Arial" w:hAnsiTheme="minorHAnsi" w:cstheme="minorHAnsi"/>
                <w:color w:val="262626" w:themeColor="text1" w:themeTint="D9"/>
              </w:rPr>
              <w:t xml:space="preserve"> </w:t>
            </w:r>
          </w:p>
        </w:tc>
      </w:tr>
    </w:tbl>
    <w:p w14:paraId="5F7176C2" w14:textId="612EA319" w:rsidR="7D198FB2" w:rsidRDefault="7D198FB2">
      <w:r w:rsidRPr="6C6B2385">
        <w:rPr>
          <w:rFonts w:ascii="Calibri Light" w:eastAsia="Calibri Light" w:hAnsi="Calibri Light" w:cs="Calibri Light"/>
          <w:color w:val="ED7D31"/>
          <w:sz w:val="28"/>
          <w:szCs w:val="28"/>
        </w:rPr>
        <w:t xml:space="preserve"> </w:t>
      </w:r>
    </w:p>
    <w:p w14:paraId="10B8A9E9" w14:textId="10B285F0" w:rsidR="7D198FB2" w:rsidRDefault="7D198FB2">
      <w:r w:rsidRPr="6C6B2385">
        <w:rPr>
          <w:rFonts w:ascii="Calibri Light" w:eastAsia="Calibri Light" w:hAnsi="Calibri Light" w:cs="Calibri Light"/>
          <w:color w:val="ED7D31"/>
          <w:sz w:val="28"/>
          <w:szCs w:val="28"/>
        </w:rPr>
        <w:t>IN VITRO/IN VIVO ADME &amp; PK</w:t>
      </w:r>
    </w:p>
    <w:tbl>
      <w:tblPr>
        <w:tblStyle w:val="TableGrid"/>
        <w:tblW w:w="9820" w:type="dxa"/>
        <w:tblInd w:w="-460" w:type="dxa"/>
        <w:tblLayout w:type="fixed"/>
        <w:tblLook w:val="04A0" w:firstRow="1" w:lastRow="0" w:firstColumn="1" w:lastColumn="0" w:noHBand="0" w:noVBand="1"/>
      </w:tblPr>
      <w:tblGrid>
        <w:gridCol w:w="6130"/>
        <w:gridCol w:w="1915"/>
        <w:gridCol w:w="1775"/>
      </w:tblGrid>
      <w:tr w:rsidR="3C25AD9F" w14:paraId="32990582" w14:textId="77777777" w:rsidTr="00A61EBE">
        <w:trPr>
          <w:trHeight w:val="480"/>
        </w:trPr>
        <w:tc>
          <w:tcPr>
            <w:tcW w:w="6130" w:type="dxa"/>
            <w:tcBorders>
              <w:top w:val="single" w:sz="8" w:space="0" w:color="auto"/>
              <w:left w:val="single" w:sz="8" w:space="0" w:color="auto"/>
              <w:bottom w:val="single" w:sz="8" w:space="0" w:color="auto"/>
              <w:right w:val="single" w:sz="8" w:space="0" w:color="auto"/>
            </w:tcBorders>
            <w:vAlign w:val="bottom"/>
          </w:tcPr>
          <w:p w14:paraId="531DA318" w14:textId="63630138" w:rsidR="3C25AD9F" w:rsidRPr="00A61EBE" w:rsidRDefault="58824C8B">
            <w:pPr>
              <w:rPr>
                <w:rFonts w:asciiTheme="minorHAnsi" w:hAnsiTheme="minorHAnsi" w:cstheme="minorHAnsi"/>
              </w:rPr>
            </w:pPr>
            <w:r w:rsidRPr="00A61EBE">
              <w:rPr>
                <w:rFonts w:asciiTheme="minorHAnsi" w:eastAsia="Calibri" w:hAnsiTheme="minorHAnsi" w:cstheme="minorHAnsi"/>
                <w:color w:val="000000" w:themeColor="text1"/>
              </w:rPr>
              <w:t xml:space="preserve"> </w:t>
            </w:r>
          </w:p>
        </w:tc>
        <w:tc>
          <w:tcPr>
            <w:tcW w:w="1915" w:type="dxa"/>
            <w:tcBorders>
              <w:top w:val="single" w:sz="8" w:space="0" w:color="auto"/>
              <w:left w:val="single" w:sz="8" w:space="0" w:color="auto"/>
              <w:bottom w:val="single" w:sz="8" w:space="0" w:color="auto"/>
              <w:right w:val="single" w:sz="8" w:space="0" w:color="auto"/>
            </w:tcBorders>
          </w:tcPr>
          <w:p w14:paraId="0CA66E06" w14:textId="4405A358" w:rsidR="3C25AD9F" w:rsidRPr="00A61EBE" w:rsidRDefault="58824C8B" w:rsidP="3629E98B">
            <w:pPr>
              <w:jc w:val="center"/>
              <w:rPr>
                <w:rFonts w:asciiTheme="minorHAnsi" w:eastAsia="Arial" w:hAnsiTheme="minorHAnsi" w:cstheme="minorHAnsi"/>
                <w:color w:val="262626" w:themeColor="text1" w:themeTint="D9"/>
              </w:rPr>
            </w:pPr>
            <w:r w:rsidRPr="00A61EBE">
              <w:rPr>
                <w:rFonts w:asciiTheme="minorHAnsi" w:eastAsia="Arial" w:hAnsiTheme="minorHAnsi" w:cstheme="minorHAnsi"/>
                <w:color w:val="262626" w:themeColor="text1" w:themeTint="D9"/>
              </w:rPr>
              <w:t>Series 1</w:t>
            </w:r>
          </w:p>
        </w:tc>
        <w:tc>
          <w:tcPr>
            <w:tcW w:w="1775" w:type="dxa"/>
            <w:tcBorders>
              <w:top w:val="single" w:sz="8" w:space="0" w:color="auto"/>
              <w:left w:val="single" w:sz="8" w:space="0" w:color="auto"/>
              <w:bottom w:val="single" w:sz="8" w:space="0" w:color="auto"/>
              <w:right w:val="single" w:sz="8" w:space="0" w:color="auto"/>
            </w:tcBorders>
          </w:tcPr>
          <w:p w14:paraId="1FF07484" w14:textId="2491A8C4" w:rsidR="3C25AD9F" w:rsidRPr="00A61EBE" w:rsidRDefault="58824C8B" w:rsidP="3629E98B">
            <w:pPr>
              <w:jc w:val="center"/>
              <w:rPr>
                <w:rFonts w:asciiTheme="minorHAnsi" w:eastAsia="Arial" w:hAnsiTheme="minorHAnsi" w:cstheme="minorHAnsi"/>
                <w:color w:val="262626" w:themeColor="text1" w:themeTint="D9"/>
              </w:rPr>
            </w:pPr>
            <w:r w:rsidRPr="00A61EBE">
              <w:rPr>
                <w:rFonts w:asciiTheme="minorHAnsi" w:eastAsia="Arial" w:hAnsiTheme="minorHAnsi" w:cstheme="minorHAnsi"/>
                <w:color w:val="262626" w:themeColor="text1" w:themeTint="D9"/>
              </w:rPr>
              <w:t>Series 2</w:t>
            </w:r>
          </w:p>
        </w:tc>
      </w:tr>
      <w:tr w:rsidR="3C25AD9F" w14:paraId="5C07D1FC" w14:textId="77777777" w:rsidTr="00A61EBE">
        <w:trPr>
          <w:trHeight w:val="495"/>
        </w:trPr>
        <w:tc>
          <w:tcPr>
            <w:tcW w:w="6130" w:type="dxa"/>
            <w:tcBorders>
              <w:top w:val="single" w:sz="8" w:space="0" w:color="auto"/>
              <w:left w:val="single" w:sz="8" w:space="0" w:color="auto"/>
              <w:bottom w:val="single" w:sz="8" w:space="0" w:color="auto"/>
              <w:right w:val="single" w:sz="8" w:space="0" w:color="auto"/>
            </w:tcBorders>
            <w:vAlign w:val="bottom"/>
          </w:tcPr>
          <w:p w14:paraId="7013A338" w14:textId="0828420E" w:rsidR="3C25AD9F" w:rsidRPr="00A61EBE" w:rsidRDefault="58824C8B" w:rsidP="00A61EBE">
            <w:pPr>
              <w:ind w:left="0"/>
              <w:rPr>
                <w:rFonts w:asciiTheme="minorHAnsi" w:hAnsiTheme="minorHAnsi" w:cstheme="minorHAnsi"/>
              </w:rPr>
            </w:pPr>
            <w:r w:rsidRPr="00A61EBE">
              <w:rPr>
                <w:rFonts w:asciiTheme="minorHAnsi" w:eastAsia="Arial" w:hAnsiTheme="minorHAnsi" w:cstheme="minorHAnsi"/>
                <w:color w:val="000000" w:themeColor="text1"/>
              </w:rPr>
              <w:t xml:space="preserve">  In vitro microsomal stability: Human, mouse, rat, dog, and/or </w:t>
            </w:r>
            <w:proofErr w:type="spellStart"/>
            <w:r w:rsidRPr="00A61EBE">
              <w:rPr>
                <w:rFonts w:asciiTheme="minorHAnsi" w:eastAsia="Arial" w:hAnsiTheme="minorHAnsi" w:cstheme="minorHAnsi"/>
                <w:color w:val="000000" w:themeColor="text1"/>
              </w:rPr>
              <w:t>cyno</w:t>
            </w:r>
            <w:proofErr w:type="spellEnd"/>
            <w:r w:rsidRPr="00A61EBE">
              <w:rPr>
                <w:rFonts w:asciiTheme="minorHAnsi" w:eastAsia="Arial" w:hAnsiTheme="minorHAnsi" w:cstheme="minorHAnsi"/>
                <w:color w:val="000000" w:themeColor="text1"/>
              </w:rPr>
              <w:t xml:space="preserve"> T1/2; CL</w:t>
            </w:r>
          </w:p>
        </w:tc>
        <w:tc>
          <w:tcPr>
            <w:tcW w:w="1915" w:type="dxa"/>
            <w:tcBorders>
              <w:top w:val="single" w:sz="8" w:space="0" w:color="auto"/>
              <w:left w:val="single" w:sz="8" w:space="0" w:color="auto"/>
              <w:bottom w:val="single" w:sz="8" w:space="0" w:color="auto"/>
              <w:right w:val="single" w:sz="8" w:space="0" w:color="auto"/>
            </w:tcBorders>
          </w:tcPr>
          <w:p w14:paraId="152FF5AF" w14:textId="11711352"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3B9E5A92" w14:textId="17B7010D"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479F9852" w14:textId="77777777" w:rsidTr="00A61EBE">
        <w:trPr>
          <w:trHeight w:val="480"/>
        </w:trPr>
        <w:tc>
          <w:tcPr>
            <w:tcW w:w="6130" w:type="dxa"/>
            <w:tcBorders>
              <w:top w:val="single" w:sz="8" w:space="0" w:color="auto"/>
              <w:left w:val="single" w:sz="8" w:space="0" w:color="auto"/>
              <w:bottom w:val="single" w:sz="8" w:space="0" w:color="auto"/>
              <w:right w:val="single" w:sz="8" w:space="0" w:color="auto"/>
            </w:tcBorders>
            <w:vAlign w:val="bottom"/>
          </w:tcPr>
          <w:p w14:paraId="0989B185" w14:textId="01B048CC"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Microsome Stability: Human T1/2; Cl (%remaining after 60mins)</w:t>
            </w:r>
          </w:p>
        </w:tc>
        <w:tc>
          <w:tcPr>
            <w:tcW w:w="1915" w:type="dxa"/>
            <w:tcBorders>
              <w:top w:val="single" w:sz="8" w:space="0" w:color="auto"/>
              <w:left w:val="single" w:sz="8" w:space="0" w:color="auto"/>
              <w:bottom w:val="single" w:sz="8" w:space="0" w:color="auto"/>
              <w:right w:val="single" w:sz="8" w:space="0" w:color="auto"/>
            </w:tcBorders>
          </w:tcPr>
          <w:p w14:paraId="3E09C99D" w14:textId="29A6ABD0"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1FE98F1F" w14:textId="1C6E45CE"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2AFE9063" w14:textId="77777777" w:rsidTr="00A61EBE">
        <w:trPr>
          <w:trHeight w:val="240"/>
        </w:trPr>
        <w:tc>
          <w:tcPr>
            <w:tcW w:w="6130" w:type="dxa"/>
            <w:tcBorders>
              <w:top w:val="single" w:sz="8" w:space="0" w:color="auto"/>
              <w:left w:val="single" w:sz="8" w:space="0" w:color="auto"/>
              <w:bottom w:val="single" w:sz="8" w:space="0" w:color="auto"/>
              <w:right w:val="single" w:sz="8" w:space="0" w:color="auto"/>
            </w:tcBorders>
            <w:vAlign w:val="bottom"/>
          </w:tcPr>
          <w:p w14:paraId="5528ABB0" w14:textId="41B01CCC"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Formulation used for IV/PO</w:t>
            </w:r>
          </w:p>
        </w:tc>
        <w:tc>
          <w:tcPr>
            <w:tcW w:w="1915" w:type="dxa"/>
            <w:tcBorders>
              <w:top w:val="single" w:sz="8" w:space="0" w:color="auto"/>
              <w:left w:val="single" w:sz="8" w:space="0" w:color="auto"/>
              <w:bottom w:val="single" w:sz="8" w:space="0" w:color="auto"/>
              <w:right w:val="single" w:sz="8" w:space="0" w:color="auto"/>
            </w:tcBorders>
          </w:tcPr>
          <w:p w14:paraId="3DC554FF" w14:textId="3DA8A401"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0FD9272B" w14:textId="6AA089E5"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4089A15C" w14:textId="77777777" w:rsidTr="00A61EBE">
        <w:trPr>
          <w:trHeight w:val="375"/>
        </w:trPr>
        <w:tc>
          <w:tcPr>
            <w:tcW w:w="6130" w:type="dxa"/>
            <w:tcBorders>
              <w:top w:val="single" w:sz="8" w:space="0" w:color="auto"/>
              <w:left w:val="single" w:sz="8" w:space="0" w:color="auto"/>
              <w:bottom w:val="single" w:sz="8" w:space="0" w:color="auto"/>
              <w:right w:val="single" w:sz="8" w:space="0" w:color="auto"/>
            </w:tcBorders>
            <w:vAlign w:val="center"/>
          </w:tcPr>
          <w:p w14:paraId="0F1D7C7D" w14:textId="370F05C5"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lastRenderedPageBreak/>
              <w:t xml:space="preserve">  In vivo rodent/ In vivo NHP PK</w:t>
            </w:r>
          </w:p>
        </w:tc>
        <w:tc>
          <w:tcPr>
            <w:tcW w:w="1915" w:type="dxa"/>
            <w:tcBorders>
              <w:top w:val="single" w:sz="8" w:space="0" w:color="auto"/>
              <w:left w:val="single" w:sz="8" w:space="0" w:color="auto"/>
              <w:bottom w:val="single" w:sz="8" w:space="0" w:color="auto"/>
              <w:right w:val="single" w:sz="8" w:space="0" w:color="auto"/>
            </w:tcBorders>
          </w:tcPr>
          <w:p w14:paraId="1F1917C3" w14:textId="31267A6D"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10D0E953" w14:textId="1E8CE1A9"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413CFF57" w14:textId="77777777" w:rsidTr="00A61EBE">
        <w:trPr>
          <w:trHeight w:val="375"/>
        </w:trPr>
        <w:tc>
          <w:tcPr>
            <w:tcW w:w="6130" w:type="dxa"/>
            <w:tcBorders>
              <w:top w:val="single" w:sz="8" w:space="0" w:color="auto"/>
              <w:left w:val="single" w:sz="8" w:space="0" w:color="auto"/>
              <w:bottom w:val="single" w:sz="8" w:space="0" w:color="auto"/>
              <w:right w:val="single" w:sz="8" w:space="0" w:color="auto"/>
            </w:tcBorders>
            <w:vAlign w:val="center"/>
          </w:tcPr>
          <w:p w14:paraId="456C32CF" w14:textId="6924402A" w:rsidR="3C25AD9F" w:rsidRPr="00A61EBE" w:rsidRDefault="58824C8B" w:rsidP="2F6CAACD">
            <w:pPr>
              <w:jc w:val="right"/>
              <w:rPr>
                <w:rFonts w:asciiTheme="minorHAnsi" w:eastAsia="Arial" w:hAnsiTheme="minorHAnsi" w:cstheme="minorHAnsi"/>
                <w:color w:val="000000" w:themeColor="text1"/>
              </w:rPr>
            </w:pPr>
            <w:r w:rsidRPr="00A61EBE">
              <w:rPr>
                <w:rFonts w:asciiTheme="minorHAnsi" w:eastAsia="Arial" w:hAnsiTheme="minorHAnsi" w:cstheme="minorHAnsi"/>
                <w:color w:val="000000" w:themeColor="text1"/>
              </w:rPr>
              <w:t xml:space="preserve">IV T1/2; CL; </w:t>
            </w:r>
            <w:proofErr w:type="spellStart"/>
            <w:r w:rsidRPr="00A61EBE">
              <w:rPr>
                <w:rFonts w:asciiTheme="minorHAnsi" w:eastAsia="Arial" w:hAnsiTheme="minorHAnsi" w:cstheme="minorHAnsi"/>
                <w:color w:val="000000" w:themeColor="text1"/>
              </w:rPr>
              <w:t>Vdss</w:t>
            </w:r>
            <w:proofErr w:type="spellEnd"/>
            <w:r w:rsidRPr="00A61EBE">
              <w:rPr>
                <w:rFonts w:asciiTheme="minorHAnsi" w:eastAsia="Arial" w:hAnsiTheme="minorHAnsi" w:cstheme="minorHAnsi"/>
                <w:color w:val="000000" w:themeColor="text1"/>
              </w:rPr>
              <w:t xml:space="preserve"> </w:t>
            </w:r>
          </w:p>
        </w:tc>
        <w:tc>
          <w:tcPr>
            <w:tcW w:w="1915" w:type="dxa"/>
            <w:tcBorders>
              <w:top w:val="single" w:sz="8" w:space="0" w:color="auto"/>
              <w:left w:val="single" w:sz="8" w:space="0" w:color="auto"/>
              <w:bottom w:val="single" w:sz="8" w:space="0" w:color="auto"/>
              <w:right w:val="single" w:sz="8" w:space="0" w:color="auto"/>
            </w:tcBorders>
          </w:tcPr>
          <w:p w14:paraId="3E2504C7" w14:textId="65520D9B"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22D5D690" w14:textId="2A1E889A"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29571452" w14:textId="77777777" w:rsidTr="00A61EBE">
        <w:trPr>
          <w:trHeight w:val="495"/>
        </w:trPr>
        <w:tc>
          <w:tcPr>
            <w:tcW w:w="6130" w:type="dxa"/>
            <w:tcBorders>
              <w:top w:val="single" w:sz="8" w:space="0" w:color="auto"/>
              <w:left w:val="single" w:sz="8" w:space="0" w:color="auto"/>
              <w:bottom w:val="single" w:sz="8" w:space="0" w:color="auto"/>
              <w:right w:val="single" w:sz="8" w:space="0" w:color="auto"/>
            </w:tcBorders>
            <w:vAlign w:val="bottom"/>
          </w:tcPr>
          <w:p w14:paraId="6F02D527" w14:textId="53D7D44C" w:rsidR="3C25AD9F" w:rsidRPr="00A61EBE" w:rsidRDefault="58824C8B" w:rsidP="2F6CAACD">
            <w:pPr>
              <w:jc w:val="right"/>
              <w:rPr>
                <w:rFonts w:asciiTheme="minorHAnsi" w:eastAsia="Arial" w:hAnsiTheme="minorHAnsi" w:cstheme="minorHAnsi"/>
                <w:color w:val="000000" w:themeColor="text1"/>
              </w:rPr>
            </w:pPr>
            <w:r w:rsidRPr="00A61EBE">
              <w:rPr>
                <w:rFonts w:asciiTheme="minorHAnsi" w:eastAsia="Arial" w:hAnsiTheme="minorHAnsi" w:cstheme="minorHAnsi"/>
                <w:color w:val="000000" w:themeColor="text1"/>
              </w:rPr>
              <w:t>PO Dose/</w:t>
            </w:r>
            <w:proofErr w:type="spellStart"/>
            <w:r w:rsidRPr="00A61EBE">
              <w:rPr>
                <w:rFonts w:asciiTheme="minorHAnsi" w:eastAsia="Arial" w:hAnsiTheme="minorHAnsi" w:cstheme="minorHAnsi"/>
                <w:color w:val="000000" w:themeColor="text1"/>
              </w:rPr>
              <w:t>Cmax</w:t>
            </w:r>
            <w:proofErr w:type="spellEnd"/>
          </w:p>
        </w:tc>
        <w:tc>
          <w:tcPr>
            <w:tcW w:w="1915" w:type="dxa"/>
            <w:tcBorders>
              <w:top w:val="single" w:sz="8" w:space="0" w:color="auto"/>
              <w:left w:val="single" w:sz="8" w:space="0" w:color="auto"/>
              <w:bottom w:val="single" w:sz="8" w:space="0" w:color="auto"/>
              <w:right w:val="single" w:sz="8" w:space="0" w:color="auto"/>
            </w:tcBorders>
          </w:tcPr>
          <w:p w14:paraId="1DC02154" w14:textId="394466AB"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6C88300C" w14:textId="4D55A1ED"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4500C25B" w14:textId="77777777" w:rsidTr="00A61EBE">
        <w:trPr>
          <w:trHeight w:val="480"/>
        </w:trPr>
        <w:tc>
          <w:tcPr>
            <w:tcW w:w="6130" w:type="dxa"/>
            <w:tcBorders>
              <w:top w:val="single" w:sz="8" w:space="0" w:color="auto"/>
              <w:left w:val="single" w:sz="8" w:space="0" w:color="auto"/>
              <w:bottom w:val="single" w:sz="8" w:space="0" w:color="auto"/>
              <w:right w:val="single" w:sz="8" w:space="0" w:color="auto"/>
            </w:tcBorders>
            <w:vAlign w:val="bottom"/>
          </w:tcPr>
          <w:p w14:paraId="0D0E9353" w14:textId="273C058D" w:rsidR="3C25AD9F" w:rsidRPr="00A61EBE" w:rsidRDefault="58824C8B" w:rsidP="2F6CAACD">
            <w:pPr>
              <w:jc w:val="right"/>
              <w:rPr>
                <w:rFonts w:asciiTheme="minorHAnsi" w:eastAsia="Arial" w:hAnsiTheme="minorHAnsi" w:cstheme="minorHAnsi"/>
                <w:color w:val="000000" w:themeColor="text1"/>
              </w:rPr>
            </w:pPr>
            <w:r w:rsidRPr="00A61EBE">
              <w:rPr>
                <w:rFonts w:asciiTheme="minorHAnsi" w:eastAsia="Arial" w:hAnsiTheme="minorHAnsi" w:cstheme="minorHAnsi"/>
                <w:color w:val="000000" w:themeColor="text1"/>
              </w:rPr>
              <w:t>F% (at X mg/kg)</w:t>
            </w:r>
          </w:p>
        </w:tc>
        <w:tc>
          <w:tcPr>
            <w:tcW w:w="1915" w:type="dxa"/>
            <w:tcBorders>
              <w:top w:val="single" w:sz="8" w:space="0" w:color="auto"/>
              <w:left w:val="single" w:sz="8" w:space="0" w:color="auto"/>
              <w:bottom w:val="single" w:sz="8" w:space="0" w:color="auto"/>
              <w:right w:val="single" w:sz="8" w:space="0" w:color="auto"/>
            </w:tcBorders>
          </w:tcPr>
          <w:p w14:paraId="58DD008D" w14:textId="10BAAB28"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3375D2AA" w14:textId="3A68AFBA"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1F55A3E6" w14:textId="77777777" w:rsidTr="00A61EBE">
        <w:trPr>
          <w:trHeight w:val="315"/>
        </w:trPr>
        <w:tc>
          <w:tcPr>
            <w:tcW w:w="6130" w:type="dxa"/>
            <w:tcBorders>
              <w:top w:val="single" w:sz="8" w:space="0" w:color="auto"/>
              <w:left w:val="single" w:sz="8" w:space="0" w:color="auto"/>
              <w:bottom w:val="single" w:sz="8" w:space="0" w:color="auto"/>
              <w:right w:val="single" w:sz="8" w:space="0" w:color="auto"/>
            </w:tcBorders>
            <w:vAlign w:val="bottom"/>
          </w:tcPr>
          <w:p w14:paraId="1457C880" w14:textId="4E109F7A"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CACO2 or MDCK permeability/efflux</w:t>
            </w:r>
          </w:p>
        </w:tc>
        <w:tc>
          <w:tcPr>
            <w:tcW w:w="1915" w:type="dxa"/>
            <w:tcBorders>
              <w:top w:val="single" w:sz="8" w:space="0" w:color="auto"/>
              <w:left w:val="single" w:sz="8" w:space="0" w:color="auto"/>
              <w:bottom w:val="single" w:sz="8" w:space="0" w:color="auto"/>
              <w:right w:val="single" w:sz="8" w:space="0" w:color="auto"/>
            </w:tcBorders>
          </w:tcPr>
          <w:p w14:paraId="239246D7" w14:textId="75DB3DF7"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4A1B2B43" w14:textId="4B0CA295"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421AE231" w14:textId="77777777" w:rsidTr="00A61EBE">
        <w:trPr>
          <w:trHeight w:val="315"/>
        </w:trPr>
        <w:tc>
          <w:tcPr>
            <w:tcW w:w="6130" w:type="dxa"/>
            <w:tcBorders>
              <w:top w:val="single" w:sz="8" w:space="0" w:color="auto"/>
              <w:left w:val="single" w:sz="8" w:space="0" w:color="auto"/>
              <w:bottom w:val="single" w:sz="8" w:space="0" w:color="auto"/>
              <w:right w:val="single" w:sz="8" w:space="0" w:color="auto"/>
            </w:tcBorders>
            <w:vAlign w:val="bottom"/>
          </w:tcPr>
          <w:p w14:paraId="74EBADCF" w14:textId="5DA7B031"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Brain/Plasma concentration; Timepoint </w:t>
            </w:r>
          </w:p>
        </w:tc>
        <w:tc>
          <w:tcPr>
            <w:tcW w:w="1915" w:type="dxa"/>
            <w:tcBorders>
              <w:top w:val="single" w:sz="8" w:space="0" w:color="auto"/>
              <w:left w:val="single" w:sz="8" w:space="0" w:color="auto"/>
              <w:bottom w:val="single" w:sz="8" w:space="0" w:color="auto"/>
              <w:right w:val="single" w:sz="8" w:space="0" w:color="auto"/>
            </w:tcBorders>
          </w:tcPr>
          <w:p w14:paraId="7F931481" w14:textId="5D082B18"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786549FF" w14:textId="659825BB"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4085C63C" w14:textId="77777777" w:rsidTr="00A61EBE">
        <w:trPr>
          <w:trHeight w:val="240"/>
        </w:trPr>
        <w:tc>
          <w:tcPr>
            <w:tcW w:w="6130" w:type="dxa"/>
            <w:tcBorders>
              <w:top w:val="single" w:sz="8" w:space="0" w:color="auto"/>
              <w:left w:val="single" w:sz="8" w:space="0" w:color="auto"/>
              <w:bottom w:val="single" w:sz="8" w:space="0" w:color="auto"/>
              <w:right w:val="single" w:sz="8" w:space="0" w:color="auto"/>
            </w:tcBorders>
            <w:vAlign w:val="bottom"/>
          </w:tcPr>
          <w:p w14:paraId="65DC990A" w14:textId="6DBBC412"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In vivo Brain/Plasma AUC ratio</w:t>
            </w:r>
          </w:p>
        </w:tc>
        <w:tc>
          <w:tcPr>
            <w:tcW w:w="1915" w:type="dxa"/>
            <w:tcBorders>
              <w:top w:val="single" w:sz="8" w:space="0" w:color="auto"/>
              <w:left w:val="single" w:sz="8" w:space="0" w:color="auto"/>
              <w:bottom w:val="single" w:sz="8" w:space="0" w:color="auto"/>
              <w:right w:val="single" w:sz="8" w:space="0" w:color="auto"/>
            </w:tcBorders>
          </w:tcPr>
          <w:p w14:paraId="40B8AED8" w14:textId="3026EF33"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1FA41185" w14:textId="1394A579"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21C0AF47" w14:textId="77777777" w:rsidTr="00A61EBE">
        <w:trPr>
          <w:trHeight w:val="300"/>
        </w:trPr>
        <w:tc>
          <w:tcPr>
            <w:tcW w:w="6130" w:type="dxa"/>
            <w:tcBorders>
              <w:top w:val="single" w:sz="8" w:space="0" w:color="auto"/>
              <w:left w:val="single" w:sz="8" w:space="0" w:color="auto"/>
              <w:bottom w:val="single" w:sz="8" w:space="0" w:color="auto"/>
              <w:right w:val="single" w:sz="8" w:space="0" w:color="auto"/>
            </w:tcBorders>
            <w:vAlign w:val="bottom"/>
          </w:tcPr>
          <w:p w14:paraId="54D0A0E8" w14:textId="659AF93D"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In vivo Unbound Brain/Unbound Plasma AUC ratio</w:t>
            </w:r>
          </w:p>
        </w:tc>
        <w:tc>
          <w:tcPr>
            <w:tcW w:w="1915" w:type="dxa"/>
            <w:tcBorders>
              <w:top w:val="single" w:sz="8" w:space="0" w:color="auto"/>
              <w:left w:val="single" w:sz="8" w:space="0" w:color="auto"/>
              <w:bottom w:val="single" w:sz="8" w:space="0" w:color="auto"/>
              <w:right w:val="single" w:sz="8" w:space="0" w:color="auto"/>
            </w:tcBorders>
          </w:tcPr>
          <w:p w14:paraId="5573BD6D" w14:textId="04FE68DB"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0F1A9650" w14:textId="2B444C11"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24199A8B" w14:textId="77777777" w:rsidTr="00A61EBE">
        <w:trPr>
          <w:trHeight w:val="480"/>
        </w:trPr>
        <w:tc>
          <w:tcPr>
            <w:tcW w:w="6130" w:type="dxa"/>
            <w:tcBorders>
              <w:top w:val="single" w:sz="8" w:space="0" w:color="auto"/>
              <w:left w:val="single" w:sz="8" w:space="0" w:color="auto"/>
              <w:bottom w:val="single" w:sz="8" w:space="0" w:color="auto"/>
              <w:right w:val="single" w:sz="8" w:space="0" w:color="auto"/>
            </w:tcBorders>
            <w:vAlign w:val="bottom"/>
          </w:tcPr>
          <w:p w14:paraId="27632BD8" w14:textId="66953EC5"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In vivo total and unbound brain concentration (at timepoint X)</w:t>
            </w:r>
          </w:p>
        </w:tc>
        <w:tc>
          <w:tcPr>
            <w:tcW w:w="1915" w:type="dxa"/>
            <w:tcBorders>
              <w:top w:val="single" w:sz="8" w:space="0" w:color="auto"/>
              <w:left w:val="single" w:sz="8" w:space="0" w:color="auto"/>
              <w:bottom w:val="single" w:sz="8" w:space="0" w:color="auto"/>
              <w:right w:val="single" w:sz="8" w:space="0" w:color="auto"/>
            </w:tcBorders>
          </w:tcPr>
          <w:p w14:paraId="47EA4382" w14:textId="356297A2"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4772B2B2" w14:textId="1226B147"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2D77E752" w14:textId="77777777" w:rsidTr="00A61EBE">
        <w:trPr>
          <w:trHeight w:val="285"/>
        </w:trPr>
        <w:tc>
          <w:tcPr>
            <w:tcW w:w="6130" w:type="dxa"/>
            <w:tcBorders>
              <w:top w:val="single" w:sz="8" w:space="0" w:color="auto"/>
              <w:left w:val="single" w:sz="8" w:space="0" w:color="auto"/>
              <w:bottom w:val="single" w:sz="8" w:space="0" w:color="auto"/>
              <w:right w:val="single" w:sz="8" w:space="0" w:color="auto"/>
            </w:tcBorders>
            <w:vAlign w:val="bottom"/>
          </w:tcPr>
          <w:p w14:paraId="6B0FEE3D" w14:textId="311A49D3"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Homogenate Brain Fraction unbound (Fub)</w:t>
            </w:r>
          </w:p>
        </w:tc>
        <w:tc>
          <w:tcPr>
            <w:tcW w:w="1915" w:type="dxa"/>
            <w:tcBorders>
              <w:top w:val="single" w:sz="8" w:space="0" w:color="auto"/>
              <w:left w:val="single" w:sz="8" w:space="0" w:color="auto"/>
              <w:bottom w:val="single" w:sz="8" w:space="0" w:color="auto"/>
              <w:right w:val="single" w:sz="8" w:space="0" w:color="auto"/>
            </w:tcBorders>
          </w:tcPr>
          <w:p w14:paraId="2EDD2BF3" w14:textId="01F2B19A"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1250E93B" w14:textId="237DF478"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2DD06F4A" w14:textId="77777777" w:rsidTr="00A61EBE">
        <w:trPr>
          <w:trHeight w:val="240"/>
        </w:trPr>
        <w:tc>
          <w:tcPr>
            <w:tcW w:w="6130" w:type="dxa"/>
            <w:tcBorders>
              <w:top w:val="single" w:sz="8" w:space="0" w:color="auto"/>
              <w:left w:val="single" w:sz="8" w:space="0" w:color="auto"/>
              <w:bottom w:val="single" w:sz="8" w:space="0" w:color="auto"/>
              <w:right w:val="single" w:sz="8" w:space="0" w:color="auto"/>
            </w:tcBorders>
            <w:vAlign w:val="bottom"/>
          </w:tcPr>
          <w:p w14:paraId="63F8C5FA" w14:textId="232088BB"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Plasma protein binding</w:t>
            </w:r>
          </w:p>
        </w:tc>
        <w:tc>
          <w:tcPr>
            <w:tcW w:w="1915" w:type="dxa"/>
            <w:tcBorders>
              <w:top w:val="single" w:sz="8" w:space="0" w:color="auto"/>
              <w:left w:val="single" w:sz="8" w:space="0" w:color="auto"/>
              <w:bottom w:val="single" w:sz="8" w:space="0" w:color="auto"/>
              <w:right w:val="single" w:sz="8" w:space="0" w:color="auto"/>
            </w:tcBorders>
          </w:tcPr>
          <w:p w14:paraId="55B9B06C" w14:textId="0DB3C441"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4AEDACB0" w14:textId="044860A7"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6D51B3DC" w14:textId="77777777" w:rsidTr="00A61EBE">
        <w:trPr>
          <w:trHeight w:val="225"/>
        </w:trPr>
        <w:tc>
          <w:tcPr>
            <w:tcW w:w="6130" w:type="dxa"/>
            <w:tcBorders>
              <w:top w:val="single" w:sz="8" w:space="0" w:color="auto"/>
              <w:left w:val="single" w:sz="8" w:space="0" w:color="auto"/>
              <w:bottom w:val="single" w:sz="8" w:space="0" w:color="auto"/>
              <w:right w:val="single" w:sz="8" w:space="0" w:color="auto"/>
            </w:tcBorders>
            <w:vAlign w:val="bottom"/>
          </w:tcPr>
          <w:p w14:paraId="4D6F0FB7" w14:textId="6BE90431"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Brain protein binding </w:t>
            </w:r>
          </w:p>
        </w:tc>
        <w:tc>
          <w:tcPr>
            <w:tcW w:w="1915" w:type="dxa"/>
            <w:tcBorders>
              <w:top w:val="single" w:sz="8" w:space="0" w:color="auto"/>
              <w:left w:val="single" w:sz="8" w:space="0" w:color="auto"/>
              <w:bottom w:val="single" w:sz="8" w:space="0" w:color="auto"/>
              <w:right w:val="single" w:sz="8" w:space="0" w:color="auto"/>
            </w:tcBorders>
          </w:tcPr>
          <w:p w14:paraId="6C4B1D85" w14:textId="31E935C9"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0EC645BB" w14:textId="6DB59E71"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r w:rsidR="3C25AD9F" w14:paraId="642A3549" w14:textId="77777777" w:rsidTr="00A61EBE">
        <w:trPr>
          <w:trHeight w:val="225"/>
        </w:trPr>
        <w:tc>
          <w:tcPr>
            <w:tcW w:w="6130" w:type="dxa"/>
            <w:tcBorders>
              <w:top w:val="single" w:sz="8" w:space="0" w:color="auto"/>
              <w:left w:val="single" w:sz="8" w:space="0" w:color="auto"/>
              <w:bottom w:val="single" w:sz="8" w:space="0" w:color="auto"/>
              <w:right w:val="single" w:sz="8" w:space="0" w:color="auto"/>
            </w:tcBorders>
            <w:vAlign w:val="bottom"/>
          </w:tcPr>
          <w:p w14:paraId="4F8F6798" w14:textId="6C433577" w:rsidR="3C25AD9F" w:rsidRPr="00A61EBE" w:rsidRDefault="58824C8B">
            <w:pPr>
              <w:rPr>
                <w:rFonts w:asciiTheme="minorHAnsi" w:hAnsiTheme="minorHAnsi" w:cstheme="minorHAnsi"/>
              </w:rPr>
            </w:pPr>
            <w:r w:rsidRPr="00A61EBE">
              <w:rPr>
                <w:rFonts w:asciiTheme="minorHAnsi" w:eastAsia="Arial" w:hAnsiTheme="minorHAnsi" w:cstheme="minorHAnsi"/>
                <w:color w:val="000000" w:themeColor="text1"/>
              </w:rPr>
              <w:t xml:space="preserve">  Additional Information</w:t>
            </w:r>
          </w:p>
        </w:tc>
        <w:tc>
          <w:tcPr>
            <w:tcW w:w="1915" w:type="dxa"/>
            <w:tcBorders>
              <w:top w:val="single" w:sz="8" w:space="0" w:color="auto"/>
              <w:left w:val="single" w:sz="8" w:space="0" w:color="auto"/>
              <w:bottom w:val="single" w:sz="8" w:space="0" w:color="auto"/>
              <w:right w:val="single" w:sz="8" w:space="0" w:color="auto"/>
            </w:tcBorders>
          </w:tcPr>
          <w:p w14:paraId="7646CE66" w14:textId="39B81E31"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c>
          <w:tcPr>
            <w:tcW w:w="1775" w:type="dxa"/>
            <w:tcBorders>
              <w:top w:val="single" w:sz="8" w:space="0" w:color="auto"/>
              <w:left w:val="single" w:sz="8" w:space="0" w:color="auto"/>
              <w:bottom w:val="single" w:sz="8" w:space="0" w:color="auto"/>
              <w:right w:val="single" w:sz="8" w:space="0" w:color="auto"/>
            </w:tcBorders>
          </w:tcPr>
          <w:p w14:paraId="311A7F11" w14:textId="48FB4487" w:rsidR="3C25AD9F" w:rsidRPr="00A61EBE" w:rsidRDefault="58824C8B">
            <w:pPr>
              <w:rPr>
                <w:rFonts w:asciiTheme="minorHAnsi" w:hAnsiTheme="minorHAnsi" w:cstheme="minorHAnsi"/>
              </w:rPr>
            </w:pPr>
            <w:r w:rsidRPr="00A61EBE">
              <w:rPr>
                <w:rFonts w:asciiTheme="minorHAnsi" w:eastAsia="Arial" w:hAnsiTheme="minorHAnsi" w:cstheme="minorHAnsi"/>
                <w:color w:val="262626" w:themeColor="text1" w:themeTint="D9"/>
              </w:rPr>
              <w:t xml:space="preserve"> </w:t>
            </w:r>
          </w:p>
        </w:tc>
      </w:tr>
    </w:tbl>
    <w:p w14:paraId="677E9729" w14:textId="1D9038E8" w:rsidR="7D198FB2" w:rsidRDefault="7D198FB2">
      <w:r w:rsidRPr="6C6B2385">
        <w:rPr>
          <w:rFonts w:ascii="Calibri Light" w:eastAsia="Calibri Light" w:hAnsi="Calibri Light" w:cs="Calibri Light"/>
          <w:color w:val="ED7D31"/>
          <w:sz w:val="28"/>
          <w:szCs w:val="28"/>
        </w:rPr>
        <w:t xml:space="preserve"> </w:t>
      </w:r>
    </w:p>
    <w:p w14:paraId="46585A53" w14:textId="7B682569" w:rsidR="7D198FB2" w:rsidRDefault="7D198FB2">
      <w:r w:rsidRPr="6C6B2385">
        <w:rPr>
          <w:rFonts w:ascii="Calibri Light" w:eastAsia="Calibri Light" w:hAnsi="Calibri Light" w:cs="Calibri Light"/>
          <w:color w:val="ED7D31"/>
          <w:sz w:val="28"/>
          <w:szCs w:val="28"/>
        </w:rPr>
        <w:t>THERAPEUTIC CHARACTERISTICS</w:t>
      </w:r>
    </w:p>
    <w:p w14:paraId="04D5BC9D" w14:textId="3372D57E" w:rsidR="7D198FB2" w:rsidRDefault="7D198FB2" w:rsidP="3C25AD9F">
      <w:pPr>
        <w:rPr>
          <w:rFonts w:ascii="Calibri Light" w:eastAsia="Calibri Light" w:hAnsi="Calibri Light" w:cs="Calibri Light"/>
          <w:color w:val="1F4D78"/>
          <w:sz w:val="24"/>
          <w:szCs w:val="24"/>
        </w:rPr>
      </w:pPr>
      <w:r w:rsidRPr="6C6B2385">
        <w:rPr>
          <w:rFonts w:ascii="Calibri Light" w:eastAsia="Calibri Light" w:hAnsi="Calibri Light" w:cs="Calibri Light"/>
          <w:color w:val="1F4D78"/>
          <w:sz w:val="24"/>
          <w:szCs w:val="24"/>
        </w:rPr>
        <w:t xml:space="preserve">IS THERE A PK/PD RELATIONSHIP? </w:t>
      </w:r>
    </w:p>
    <w:tbl>
      <w:tblPr>
        <w:tblStyle w:val="TableGrid"/>
        <w:tblW w:w="9545" w:type="dxa"/>
        <w:tblInd w:w="-185" w:type="dxa"/>
        <w:tblLayout w:type="fixed"/>
        <w:tblLook w:val="06A0" w:firstRow="1" w:lastRow="0" w:firstColumn="1" w:lastColumn="0" w:noHBand="1" w:noVBand="1"/>
      </w:tblPr>
      <w:tblGrid>
        <w:gridCol w:w="9545"/>
      </w:tblGrid>
      <w:tr w:rsidR="3C25AD9F" w14:paraId="5F467E1C" w14:textId="77777777" w:rsidTr="00A61EBE">
        <w:tc>
          <w:tcPr>
            <w:tcW w:w="9545" w:type="dxa"/>
            <w:vAlign w:val="center"/>
          </w:tcPr>
          <w:p w14:paraId="3F012814" w14:textId="1F279D8C" w:rsidR="3C25AD9F" w:rsidRDefault="58824C8B">
            <w:r w:rsidRPr="6C6B2385">
              <w:rPr>
                <w:rFonts w:eastAsia="Arial"/>
                <w:color w:val="808080" w:themeColor="background1" w:themeShade="80"/>
              </w:rPr>
              <w:t>Click here to enter text.</w:t>
            </w:r>
          </w:p>
        </w:tc>
      </w:tr>
    </w:tbl>
    <w:p w14:paraId="44E72576" w14:textId="5285E709" w:rsidR="7D198FB2" w:rsidRDefault="7D198FB2">
      <w:r w:rsidRPr="6C6B2385">
        <w:rPr>
          <w:rFonts w:ascii="Calibri Light" w:eastAsia="Calibri Light" w:hAnsi="Calibri Light" w:cs="Calibri Light"/>
          <w:color w:val="1F4D78"/>
          <w:sz w:val="24"/>
          <w:szCs w:val="24"/>
        </w:rPr>
        <w:t xml:space="preserve">ADDITIONAL PK INFORMATION </w:t>
      </w:r>
      <w:r w:rsidRPr="6C6B2385">
        <w:rPr>
          <w:rFonts w:ascii="Calibri Light" w:eastAsia="Calibri Light" w:hAnsi="Calibri Light" w:cs="Calibri Light"/>
          <w:color w:val="1F4D78"/>
          <w:sz w:val="18"/>
          <w:szCs w:val="18"/>
        </w:rPr>
        <w:t xml:space="preserve">(please discuss the following: Dose(s), Route(s) of Administration, Species, </w:t>
      </w:r>
      <w:proofErr w:type="gramStart"/>
      <w:r w:rsidRPr="6C6B2385">
        <w:rPr>
          <w:rFonts w:ascii="Calibri Light" w:eastAsia="Calibri Light" w:hAnsi="Calibri Light" w:cs="Calibri Light"/>
          <w:color w:val="1F4D78"/>
          <w:sz w:val="18"/>
          <w:szCs w:val="18"/>
        </w:rPr>
        <w:t>Tissues;</w:t>
      </w:r>
      <w:proofErr w:type="gramEnd"/>
      <w:r w:rsidRPr="6C6B2385">
        <w:rPr>
          <w:rFonts w:ascii="Calibri Light" w:eastAsia="Calibri Light" w:hAnsi="Calibri Light" w:cs="Calibri Light"/>
          <w:color w:val="1F4D78"/>
          <w:sz w:val="18"/>
          <w:szCs w:val="18"/>
        </w:rPr>
        <w:t xml:space="preserve"> </w:t>
      </w:r>
      <w:proofErr w:type="spellStart"/>
      <w:r w:rsidRPr="6C6B2385">
        <w:rPr>
          <w:rFonts w:ascii="Calibri Light" w:eastAsia="Calibri Light" w:hAnsi="Calibri Light" w:cs="Calibri Light"/>
          <w:color w:val="1F4D78"/>
          <w:sz w:val="18"/>
          <w:szCs w:val="18"/>
        </w:rPr>
        <w:t>ie</w:t>
      </w:r>
      <w:proofErr w:type="spellEnd"/>
      <w:r w:rsidRPr="6C6B2385">
        <w:rPr>
          <w:rFonts w:ascii="Calibri Light" w:eastAsia="Calibri Light" w:hAnsi="Calibri Light" w:cs="Calibri Light"/>
          <w:color w:val="1F4D78"/>
          <w:sz w:val="18"/>
          <w:szCs w:val="18"/>
        </w:rPr>
        <w:t xml:space="preserve">. Brain, CSF, plasma, Time pointes tested) </w:t>
      </w:r>
      <w:r w:rsidRPr="6C6B2385">
        <w:rPr>
          <w:rFonts w:ascii="Calibri Light" w:eastAsia="Calibri Light" w:hAnsi="Calibri Light" w:cs="Calibri Light"/>
          <w:color w:val="FF0000"/>
          <w:sz w:val="18"/>
          <w:szCs w:val="18"/>
        </w:rPr>
        <w:t>PLEASE ATTACH ANY DATA/GRAPHS THAT MAY SUPPORT THIS INFORMATION ON PAGE 3</w:t>
      </w:r>
    </w:p>
    <w:p w14:paraId="51AAC2C6" w14:textId="2F9B1B52" w:rsidR="7D198FB2" w:rsidRDefault="7D198FB2" w:rsidP="3C25AD9F">
      <w:pPr>
        <w:rPr>
          <w:rFonts w:eastAsia="Arial"/>
          <w:color w:val="808080" w:themeColor="background1" w:themeShade="80"/>
        </w:rPr>
      </w:pPr>
      <w:r w:rsidRPr="6C6B2385">
        <w:rPr>
          <w:rFonts w:ascii="Calibri Light" w:eastAsia="Calibri Light" w:hAnsi="Calibri Light" w:cs="Calibri Light"/>
          <w:color w:val="1F4D78"/>
          <w:sz w:val="24"/>
          <w:szCs w:val="24"/>
        </w:rPr>
        <w:t xml:space="preserve">TARGET ENGAGEMENT MARKERS SELECTED:  </w:t>
      </w:r>
    </w:p>
    <w:p w14:paraId="7F84A575" w14:textId="1BF6EDD3" w:rsidR="7D198FB2" w:rsidRDefault="7D198FB2">
      <w:r w:rsidRPr="6C6B2385">
        <w:rPr>
          <w:rFonts w:ascii="Calibri Light" w:eastAsia="Calibri Light" w:hAnsi="Calibri Light" w:cs="Calibri Light"/>
          <w:color w:val="ED7D31"/>
          <w:sz w:val="28"/>
          <w:szCs w:val="28"/>
        </w:rPr>
        <w:t xml:space="preserve"> </w:t>
      </w:r>
    </w:p>
    <w:p w14:paraId="101BDB0F" w14:textId="6924402A" w:rsidR="7D198FB2" w:rsidRDefault="7D198FB2" w:rsidP="4909336D">
      <w:pPr>
        <w:rPr>
          <w:rFonts w:ascii="Calibri Light" w:eastAsia="Calibri Light" w:hAnsi="Calibri Light" w:cs="Calibri Light"/>
          <w:color w:val="ED7D31"/>
          <w:sz w:val="28"/>
          <w:szCs w:val="28"/>
        </w:rPr>
      </w:pPr>
      <w:r w:rsidRPr="4909336D">
        <w:rPr>
          <w:rFonts w:ascii="Calibri Light" w:eastAsia="Calibri Light" w:hAnsi="Calibri Light" w:cs="Calibri Light"/>
          <w:color w:val="ED7D31"/>
          <w:sz w:val="28"/>
          <w:szCs w:val="28"/>
        </w:rPr>
        <w:t>SAFETY PHARMACOLOGY</w:t>
      </w:r>
    </w:p>
    <w:p w14:paraId="772C7BE1" w14:textId="180A5470" w:rsidR="7D198FB2" w:rsidRDefault="7D198FB2">
      <w:r w:rsidRPr="6C6B2385">
        <w:rPr>
          <w:rFonts w:ascii="Calibri Light" w:eastAsia="Calibri Light" w:hAnsi="Calibri Light" w:cs="Calibri Light"/>
          <w:color w:val="1F4D78"/>
          <w:sz w:val="24"/>
          <w:szCs w:val="24"/>
        </w:rPr>
        <w:t xml:space="preserve">SAFETY PHARMACOLOGY   </w:t>
      </w:r>
      <w:r w:rsidRPr="6C6B2385">
        <w:rPr>
          <w:rFonts w:ascii="MS Gothic" w:eastAsia="MS Gothic" w:hAnsi="MS Gothic" w:cs="MS Gothic"/>
          <w:color w:val="1F4D78"/>
          <w:sz w:val="24"/>
          <w:szCs w:val="24"/>
        </w:rPr>
        <w:t>☐</w:t>
      </w:r>
      <w:r w:rsidRPr="6C6B2385">
        <w:rPr>
          <w:rFonts w:ascii="Calibri Light" w:eastAsia="Calibri Light" w:hAnsi="Calibri Light" w:cs="Calibri Light"/>
          <w:color w:val="1F4D78"/>
          <w:sz w:val="24"/>
          <w:szCs w:val="24"/>
        </w:rPr>
        <w:t>Not Tested</w:t>
      </w:r>
      <w:r w:rsidRPr="6C6B2385">
        <w:rPr>
          <w:rFonts w:ascii="Calibri Light" w:eastAsia="Calibri Light" w:hAnsi="Calibri Light" w:cs="Calibri Light"/>
          <w:color w:val="1F4D78"/>
          <w:sz w:val="18"/>
          <w:szCs w:val="18"/>
        </w:rPr>
        <w:t xml:space="preserve"> </w:t>
      </w:r>
      <w:r w:rsidRPr="6C6B2385">
        <w:rPr>
          <w:rFonts w:ascii="MS Gothic" w:eastAsia="MS Gothic" w:hAnsi="MS Gothic" w:cs="MS Gothic"/>
          <w:color w:val="1F4D78"/>
          <w:sz w:val="24"/>
          <w:szCs w:val="24"/>
        </w:rPr>
        <w:t>☐</w:t>
      </w:r>
      <w:r w:rsidRPr="6C6B2385">
        <w:rPr>
          <w:rFonts w:ascii="Calibri Light" w:eastAsia="Calibri Light" w:hAnsi="Calibri Light" w:cs="Calibri Light"/>
          <w:color w:val="1F4D78"/>
          <w:sz w:val="24"/>
          <w:szCs w:val="24"/>
        </w:rPr>
        <w:t>NOEAL at</w:t>
      </w:r>
      <w:r w:rsidRPr="6C6B2385">
        <w:rPr>
          <w:rFonts w:ascii="Calibri Light" w:eastAsia="Calibri Light" w:hAnsi="Calibri Light" w:cs="Calibri Light"/>
          <w:color w:val="1F4D78"/>
          <w:sz w:val="18"/>
          <w:szCs w:val="18"/>
        </w:rPr>
        <w:t xml:space="preserve"> </w:t>
      </w:r>
      <w:r w:rsidRPr="6C6B2385">
        <w:rPr>
          <w:rFonts w:eastAsia="Arial"/>
          <w:color w:val="808080" w:themeColor="background1" w:themeShade="80"/>
        </w:rPr>
        <w:t>Click or tap here to enter text.</w:t>
      </w:r>
      <w:r w:rsidRPr="6C6B2385">
        <w:rPr>
          <w:rFonts w:ascii="Calibri Light" w:eastAsia="Calibri Light" w:hAnsi="Calibri Light" w:cs="Calibri Light"/>
          <w:color w:val="1F4D78"/>
          <w:sz w:val="24"/>
          <w:szCs w:val="24"/>
        </w:rPr>
        <w:t xml:space="preserve"> Mg/kg</w:t>
      </w:r>
      <w:r w:rsidRPr="6C6B2385">
        <w:rPr>
          <w:rFonts w:ascii="Calibri Light" w:eastAsia="Calibri Light" w:hAnsi="Calibri Light" w:cs="Calibri Light"/>
          <w:color w:val="1F4D78"/>
          <w:sz w:val="18"/>
          <w:szCs w:val="18"/>
        </w:rPr>
        <w:t xml:space="preserve"> </w:t>
      </w:r>
      <w:r w:rsidRPr="6C6B2385">
        <w:rPr>
          <w:rFonts w:eastAsia="Arial"/>
          <w:color w:val="808080" w:themeColor="background1" w:themeShade="80"/>
        </w:rPr>
        <w:t>Click or tap here to enter text.</w:t>
      </w:r>
    </w:p>
    <w:p w14:paraId="5FCF6ED6" w14:textId="43BA25D8" w:rsidR="7D198FB2" w:rsidRDefault="7D198FB2">
      <w:proofErr w:type="spellStart"/>
      <w:r w:rsidRPr="6C6B2385">
        <w:rPr>
          <w:rFonts w:ascii="Calibri Light" w:eastAsia="Calibri Light" w:hAnsi="Calibri Light" w:cs="Calibri Light"/>
          <w:color w:val="1F4D78"/>
          <w:sz w:val="24"/>
          <w:szCs w:val="24"/>
        </w:rPr>
        <w:t>hERG</w:t>
      </w:r>
      <w:proofErr w:type="spellEnd"/>
      <w:r w:rsidRPr="6C6B2385">
        <w:rPr>
          <w:rFonts w:ascii="Calibri Light" w:eastAsia="Calibri Light" w:hAnsi="Calibri Light" w:cs="Calibri Light"/>
          <w:color w:val="1F4D78"/>
          <w:sz w:val="24"/>
          <w:szCs w:val="24"/>
        </w:rPr>
        <w:t xml:space="preserve"> SIGNAL                        </w:t>
      </w:r>
      <w:r w:rsidRPr="6C6B2385">
        <w:rPr>
          <w:rFonts w:ascii="MS Gothic" w:eastAsia="MS Gothic" w:hAnsi="MS Gothic" w:cs="MS Gothic"/>
          <w:color w:val="1F4D78"/>
          <w:sz w:val="24"/>
          <w:szCs w:val="24"/>
        </w:rPr>
        <w:t>☐</w:t>
      </w:r>
      <w:r w:rsidRPr="6C6B2385">
        <w:rPr>
          <w:rFonts w:ascii="Calibri Light" w:eastAsia="Calibri Light" w:hAnsi="Calibri Light" w:cs="Calibri Light"/>
          <w:color w:val="1F4D78"/>
          <w:sz w:val="24"/>
          <w:szCs w:val="24"/>
        </w:rPr>
        <w:t xml:space="preserve"> Yes              </w:t>
      </w:r>
      <w:r w:rsidRPr="6C6B2385">
        <w:rPr>
          <w:rFonts w:ascii="MS Gothic" w:eastAsia="MS Gothic" w:hAnsi="MS Gothic" w:cs="MS Gothic"/>
          <w:color w:val="1F4D78"/>
          <w:sz w:val="24"/>
          <w:szCs w:val="24"/>
        </w:rPr>
        <w:t>☐</w:t>
      </w:r>
      <w:r w:rsidRPr="6C6B2385">
        <w:rPr>
          <w:rFonts w:ascii="Calibri Light" w:eastAsia="Calibri Light" w:hAnsi="Calibri Light" w:cs="Calibri Light"/>
          <w:color w:val="1F4D78"/>
          <w:sz w:val="24"/>
          <w:szCs w:val="24"/>
        </w:rPr>
        <w:t xml:space="preserve"> No</w:t>
      </w:r>
    </w:p>
    <w:p w14:paraId="70E860F1" w14:textId="77EC2A5F" w:rsidR="7D198FB2" w:rsidRDefault="7D198FB2">
      <w:r w:rsidRPr="6C6B2385">
        <w:rPr>
          <w:rFonts w:ascii="Calibri Light" w:eastAsia="Calibri Light" w:hAnsi="Calibri Light" w:cs="Calibri Light"/>
          <w:color w:val="1F4D78"/>
          <w:sz w:val="28"/>
          <w:szCs w:val="28"/>
        </w:rPr>
        <w:t xml:space="preserve"> </w:t>
      </w:r>
    </w:p>
    <w:p w14:paraId="6A6A9C96" w14:textId="55A18A40" w:rsidR="7D198FB2" w:rsidRDefault="7D198FB2">
      <w:r w:rsidRPr="6C6B2385">
        <w:rPr>
          <w:rFonts w:ascii="Calibri Light" w:eastAsia="Calibri Light" w:hAnsi="Calibri Light" w:cs="Calibri Light"/>
          <w:color w:val="ED7D31"/>
          <w:sz w:val="28"/>
          <w:szCs w:val="28"/>
        </w:rPr>
        <w:t xml:space="preserve">PREVIOUS CLINICAL EXPERIENCE WITH THERAPEUTIC </w:t>
      </w:r>
    </w:p>
    <w:p w14:paraId="5BAB1919" w14:textId="6A9CB3AF" w:rsidR="7D198FB2" w:rsidRDefault="7D198FB2" w:rsidP="3C25AD9F">
      <w:pPr>
        <w:rPr>
          <w:rFonts w:ascii="Calibri Light" w:eastAsia="Calibri Light" w:hAnsi="Calibri Light" w:cs="Calibri Light"/>
          <w:color w:val="1F4D78"/>
          <w:sz w:val="24"/>
          <w:szCs w:val="24"/>
        </w:rPr>
      </w:pPr>
      <w:r w:rsidRPr="6C6B2385">
        <w:rPr>
          <w:rFonts w:ascii="Calibri Light" w:eastAsia="Calibri Light" w:hAnsi="Calibri Light" w:cs="Calibri Light"/>
          <w:color w:val="1F4D78"/>
          <w:sz w:val="24"/>
          <w:szCs w:val="24"/>
        </w:rPr>
        <w:t>EXPERIENCE IN HUMANS: NON-PD:</w:t>
      </w:r>
    </w:p>
    <w:p w14:paraId="27899D5D" w14:textId="46310163" w:rsidR="7D198FB2" w:rsidRDefault="7D198FB2" w:rsidP="3C25AD9F">
      <w:pPr>
        <w:rPr>
          <w:rFonts w:ascii="Calibri Light" w:eastAsia="Calibri Light" w:hAnsi="Calibri Light" w:cs="Calibri Light"/>
          <w:color w:val="1F4D78"/>
          <w:sz w:val="24"/>
          <w:szCs w:val="24"/>
        </w:rPr>
      </w:pPr>
      <w:r w:rsidRPr="6C6B2385">
        <w:rPr>
          <w:rFonts w:ascii="Calibri Light" w:eastAsia="Calibri Light" w:hAnsi="Calibri Light" w:cs="Calibri Light"/>
          <w:i/>
          <w:iCs/>
          <w:color w:val="1F4D78"/>
          <w:sz w:val="24"/>
          <w:szCs w:val="24"/>
        </w:rPr>
        <w:t xml:space="preserve">   INDICATE DISEASE:</w:t>
      </w:r>
      <w:r w:rsidRPr="6C6B2385">
        <w:rPr>
          <w:rFonts w:ascii="Calibri Light" w:eastAsia="Calibri Light" w:hAnsi="Calibri Light" w:cs="Calibri Light"/>
          <w:color w:val="1F4D78"/>
          <w:sz w:val="24"/>
          <w:szCs w:val="24"/>
        </w:rPr>
        <w:t xml:space="preserve"> </w:t>
      </w:r>
    </w:p>
    <w:p w14:paraId="7410270E" w14:textId="026A2CC3" w:rsidR="7D198FB2" w:rsidRDefault="7D198FB2" w:rsidP="3C25AD9F">
      <w:pPr>
        <w:rPr>
          <w:rFonts w:ascii="Calibri Light" w:eastAsia="Calibri Light" w:hAnsi="Calibri Light" w:cs="Calibri Light"/>
          <w:color w:val="1F4D78"/>
          <w:sz w:val="24"/>
          <w:szCs w:val="24"/>
        </w:rPr>
      </w:pPr>
      <w:r w:rsidRPr="6C6B2385">
        <w:rPr>
          <w:rFonts w:ascii="Calibri Light" w:eastAsia="Calibri Light" w:hAnsi="Calibri Light" w:cs="Calibri Light"/>
          <w:color w:val="1F4D78"/>
          <w:sz w:val="24"/>
          <w:szCs w:val="24"/>
        </w:rPr>
        <w:t xml:space="preserve">   EXPERIENCE IN HUMANS: PD:</w:t>
      </w:r>
    </w:p>
    <w:p w14:paraId="74A0F7D9" w14:textId="19303AED" w:rsidR="3C25AD9F" w:rsidRDefault="7D198FB2" w:rsidP="00D742E1">
      <w:pPr>
        <w:rPr>
          <w:color w:val="262626" w:themeColor="text1" w:themeTint="D9"/>
        </w:rPr>
      </w:pPr>
      <w:r w:rsidRPr="6C6B2385">
        <w:rPr>
          <w:rFonts w:ascii="Calibri Light" w:eastAsia="Calibri Light" w:hAnsi="Calibri Light" w:cs="Calibri Light"/>
          <w:color w:val="1F4D78"/>
          <w:sz w:val="24"/>
          <w:szCs w:val="24"/>
        </w:rPr>
        <w:t xml:space="preserve">DOSE RATIONALE JUSTIFICATION: </w:t>
      </w:r>
      <w:r w:rsidRPr="6C6B2385">
        <w:rPr>
          <w:rFonts w:ascii="Calibri Light" w:eastAsia="Calibri Light" w:hAnsi="Calibri Light" w:cs="Calibri Light"/>
          <w:color w:val="1F4D78"/>
          <w:sz w:val="20"/>
          <w:szCs w:val="20"/>
        </w:rPr>
        <w:t xml:space="preserve">(Please reference the page number in or section in the IB or discuss selection based on safety, receptor coverage, </w:t>
      </w:r>
      <w:proofErr w:type="spellStart"/>
      <w:r w:rsidRPr="6C6B2385">
        <w:rPr>
          <w:rFonts w:ascii="Calibri Light" w:eastAsia="Calibri Light" w:hAnsi="Calibri Light" w:cs="Calibri Light"/>
          <w:color w:val="1F4D78"/>
          <w:sz w:val="20"/>
          <w:szCs w:val="20"/>
        </w:rPr>
        <w:t>etc</w:t>
      </w:r>
      <w:proofErr w:type="spellEnd"/>
      <w:r w:rsidRPr="6C6B2385">
        <w:rPr>
          <w:rFonts w:ascii="Calibri Light" w:eastAsia="Calibri Light" w:hAnsi="Calibri Light" w:cs="Calibri Light"/>
          <w:color w:val="1F4D78"/>
          <w:sz w:val="24"/>
          <w:szCs w:val="24"/>
        </w:rPr>
        <w:t xml:space="preserve">) </w:t>
      </w:r>
    </w:p>
    <w:sectPr w:rsidR="3C25AD9F" w:rsidSect="00096923">
      <w:headerReference w:type="default" r:id="rId17"/>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FFC69" w14:textId="77777777" w:rsidR="003B62EC" w:rsidRDefault="003B62EC">
      <w:r>
        <w:separator/>
      </w:r>
    </w:p>
  </w:endnote>
  <w:endnote w:type="continuationSeparator" w:id="0">
    <w:p w14:paraId="6E5C2FB4" w14:textId="77777777" w:rsidR="003B62EC" w:rsidRDefault="003B62EC">
      <w:r>
        <w:continuationSeparator/>
      </w:r>
    </w:p>
  </w:endnote>
  <w:endnote w:type="continuationNotice" w:id="1">
    <w:p w14:paraId="2AB6575E" w14:textId="77777777" w:rsidR="003B62EC" w:rsidRDefault="003B6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charset w:val="00"/>
    <w:family w:val="swiss"/>
    <w:pitch w:val="variable"/>
    <w:sig w:usb0="A000002F" w:usb1="0000004B" w:usb2="00000000" w:usb3="00000000" w:csb0="00000093" w:csb1="00000000"/>
  </w:font>
  <w:font w:name="Gibson">
    <w:altName w:val="Calibri"/>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20B79" w14:textId="77777777" w:rsidR="003B62EC" w:rsidRDefault="003B62EC">
      <w:r>
        <w:separator/>
      </w:r>
    </w:p>
  </w:footnote>
  <w:footnote w:type="continuationSeparator" w:id="0">
    <w:p w14:paraId="478E8CDC" w14:textId="77777777" w:rsidR="003B62EC" w:rsidRDefault="003B62EC">
      <w:r>
        <w:continuationSeparator/>
      </w:r>
    </w:p>
  </w:footnote>
  <w:footnote w:type="continuationNotice" w:id="1">
    <w:p w14:paraId="25AD1F94" w14:textId="77777777" w:rsidR="003B62EC" w:rsidRDefault="003B62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95DB" w14:textId="77777777" w:rsidR="00795891" w:rsidRDefault="00F20982" w:rsidP="00261B57">
    <w:pPr>
      <w:pStyle w:val="Header"/>
      <w:jc w:val="right"/>
    </w:pPr>
    <w:r>
      <w:rPr>
        <w:noProof/>
        <w:color w:val="2B579A"/>
        <w:sz w:val="32"/>
        <w:shd w:val="clear" w:color="auto" w:fill="E6E6E6"/>
      </w:rPr>
      <w:drawing>
        <wp:inline distT="0" distB="0" distL="0" distR="0" wp14:anchorId="2D9D626B" wp14:editId="09D577FE">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993262"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15D02E8A">
      <w:start w:val="1"/>
      <w:numFmt w:val="bullet"/>
      <w:lvlText w:val=""/>
      <w:lvlJc w:val="left"/>
      <w:pPr>
        <w:ind w:left="450" w:hanging="360"/>
      </w:pPr>
      <w:rPr>
        <w:rFonts w:ascii="Symbol" w:hAnsi="Symbol" w:hint="default"/>
        <w:color w:val="auto"/>
      </w:rPr>
    </w:lvl>
    <w:lvl w:ilvl="1" w:tplc="E5A23C06" w:tentative="1">
      <w:start w:val="1"/>
      <w:numFmt w:val="bullet"/>
      <w:lvlText w:val="o"/>
      <w:lvlJc w:val="left"/>
      <w:pPr>
        <w:ind w:left="1350" w:hanging="360"/>
      </w:pPr>
      <w:rPr>
        <w:rFonts w:ascii="Courier New" w:hAnsi="Courier New" w:cs="Courier New" w:hint="default"/>
      </w:rPr>
    </w:lvl>
    <w:lvl w:ilvl="2" w:tplc="3B9AD6DC" w:tentative="1">
      <w:start w:val="1"/>
      <w:numFmt w:val="bullet"/>
      <w:lvlText w:val=""/>
      <w:lvlJc w:val="left"/>
      <w:pPr>
        <w:ind w:left="2070" w:hanging="360"/>
      </w:pPr>
      <w:rPr>
        <w:rFonts w:ascii="Wingdings" w:hAnsi="Wingdings" w:hint="default"/>
      </w:rPr>
    </w:lvl>
    <w:lvl w:ilvl="3" w:tplc="483EE352" w:tentative="1">
      <w:start w:val="1"/>
      <w:numFmt w:val="bullet"/>
      <w:lvlText w:val=""/>
      <w:lvlJc w:val="left"/>
      <w:pPr>
        <w:ind w:left="2790" w:hanging="360"/>
      </w:pPr>
      <w:rPr>
        <w:rFonts w:ascii="Symbol" w:hAnsi="Symbol" w:hint="default"/>
      </w:rPr>
    </w:lvl>
    <w:lvl w:ilvl="4" w:tplc="61D48900" w:tentative="1">
      <w:start w:val="1"/>
      <w:numFmt w:val="bullet"/>
      <w:lvlText w:val="o"/>
      <w:lvlJc w:val="left"/>
      <w:pPr>
        <w:ind w:left="3510" w:hanging="360"/>
      </w:pPr>
      <w:rPr>
        <w:rFonts w:ascii="Courier New" w:hAnsi="Courier New" w:cs="Courier New" w:hint="default"/>
      </w:rPr>
    </w:lvl>
    <w:lvl w:ilvl="5" w:tplc="5A90DB38" w:tentative="1">
      <w:start w:val="1"/>
      <w:numFmt w:val="bullet"/>
      <w:lvlText w:val=""/>
      <w:lvlJc w:val="left"/>
      <w:pPr>
        <w:ind w:left="4230" w:hanging="360"/>
      </w:pPr>
      <w:rPr>
        <w:rFonts w:ascii="Wingdings" w:hAnsi="Wingdings" w:hint="default"/>
      </w:rPr>
    </w:lvl>
    <w:lvl w:ilvl="6" w:tplc="8312EA8A" w:tentative="1">
      <w:start w:val="1"/>
      <w:numFmt w:val="bullet"/>
      <w:lvlText w:val=""/>
      <w:lvlJc w:val="left"/>
      <w:pPr>
        <w:ind w:left="4950" w:hanging="360"/>
      </w:pPr>
      <w:rPr>
        <w:rFonts w:ascii="Symbol" w:hAnsi="Symbol" w:hint="default"/>
      </w:rPr>
    </w:lvl>
    <w:lvl w:ilvl="7" w:tplc="30406F84" w:tentative="1">
      <w:start w:val="1"/>
      <w:numFmt w:val="bullet"/>
      <w:lvlText w:val="o"/>
      <w:lvlJc w:val="left"/>
      <w:pPr>
        <w:ind w:left="5670" w:hanging="360"/>
      </w:pPr>
      <w:rPr>
        <w:rFonts w:ascii="Courier New" w:hAnsi="Courier New" w:cs="Courier New" w:hint="default"/>
      </w:rPr>
    </w:lvl>
    <w:lvl w:ilvl="8" w:tplc="79BCAA62" w:tentative="1">
      <w:start w:val="1"/>
      <w:numFmt w:val="bullet"/>
      <w:lvlText w:val=""/>
      <w:lvlJc w:val="left"/>
      <w:pPr>
        <w:ind w:left="6390" w:hanging="360"/>
      </w:pPr>
      <w:rPr>
        <w:rFonts w:ascii="Wingdings" w:hAnsi="Wingdings" w:hint="default"/>
      </w:rPr>
    </w:lvl>
  </w:abstractNum>
  <w:abstractNum w:abstractNumId="1" w15:restartNumberingAfterBreak="0">
    <w:nsid w:val="09886A23"/>
    <w:multiLevelType w:val="hybridMultilevel"/>
    <w:tmpl w:val="C35C332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452770"/>
    <w:multiLevelType w:val="hybridMultilevel"/>
    <w:tmpl w:val="14DA63F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1F10B3"/>
    <w:multiLevelType w:val="hybridMultilevel"/>
    <w:tmpl w:val="A9D82EFC"/>
    <w:lvl w:ilvl="0" w:tplc="4DDA15A2">
      <w:start w:val="1"/>
      <w:numFmt w:val="bullet"/>
      <w:lvlText w:val=""/>
      <w:lvlJc w:val="left"/>
      <w:pPr>
        <w:ind w:left="720" w:hanging="360"/>
      </w:pPr>
      <w:rPr>
        <w:rFonts w:ascii="Symbol" w:hAnsi="Symbol" w:hint="default"/>
      </w:rPr>
    </w:lvl>
    <w:lvl w:ilvl="1" w:tplc="61462D0E">
      <w:start w:val="1"/>
      <w:numFmt w:val="bullet"/>
      <w:lvlText w:val=""/>
      <w:lvlJc w:val="left"/>
      <w:pPr>
        <w:ind w:left="1440" w:hanging="360"/>
      </w:pPr>
      <w:rPr>
        <w:rFonts w:ascii="Symbol" w:hAnsi="Symbol" w:hint="default"/>
      </w:rPr>
    </w:lvl>
    <w:lvl w:ilvl="2" w:tplc="FC8AFAAA">
      <w:start w:val="1"/>
      <w:numFmt w:val="bullet"/>
      <w:lvlText w:val=""/>
      <w:lvlJc w:val="left"/>
      <w:pPr>
        <w:ind w:left="2160" w:hanging="360"/>
      </w:pPr>
      <w:rPr>
        <w:rFonts w:ascii="Wingdings" w:hAnsi="Wingdings" w:hint="default"/>
      </w:rPr>
    </w:lvl>
    <w:lvl w:ilvl="3" w:tplc="EF5AEE74" w:tentative="1">
      <w:start w:val="1"/>
      <w:numFmt w:val="bullet"/>
      <w:lvlText w:val=""/>
      <w:lvlJc w:val="left"/>
      <w:pPr>
        <w:ind w:left="2880" w:hanging="360"/>
      </w:pPr>
      <w:rPr>
        <w:rFonts w:ascii="Symbol" w:hAnsi="Symbol" w:hint="default"/>
      </w:rPr>
    </w:lvl>
    <w:lvl w:ilvl="4" w:tplc="7C4868A8" w:tentative="1">
      <w:start w:val="1"/>
      <w:numFmt w:val="bullet"/>
      <w:lvlText w:val="o"/>
      <w:lvlJc w:val="left"/>
      <w:pPr>
        <w:ind w:left="3600" w:hanging="360"/>
      </w:pPr>
      <w:rPr>
        <w:rFonts w:ascii="Courier New" w:hAnsi="Courier New" w:cs="Courier New" w:hint="default"/>
      </w:rPr>
    </w:lvl>
    <w:lvl w:ilvl="5" w:tplc="6F72FCD4" w:tentative="1">
      <w:start w:val="1"/>
      <w:numFmt w:val="bullet"/>
      <w:lvlText w:val=""/>
      <w:lvlJc w:val="left"/>
      <w:pPr>
        <w:ind w:left="4320" w:hanging="360"/>
      </w:pPr>
      <w:rPr>
        <w:rFonts w:ascii="Wingdings" w:hAnsi="Wingdings" w:hint="default"/>
      </w:rPr>
    </w:lvl>
    <w:lvl w:ilvl="6" w:tplc="FB3232C0" w:tentative="1">
      <w:start w:val="1"/>
      <w:numFmt w:val="bullet"/>
      <w:lvlText w:val=""/>
      <w:lvlJc w:val="left"/>
      <w:pPr>
        <w:ind w:left="5040" w:hanging="360"/>
      </w:pPr>
      <w:rPr>
        <w:rFonts w:ascii="Symbol" w:hAnsi="Symbol" w:hint="default"/>
      </w:rPr>
    </w:lvl>
    <w:lvl w:ilvl="7" w:tplc="67EE8CCA" w:tentative="1">
      <w:start w:val="1"/>
      <w:numFmt w:val="bullet"/>
      <w:lvlText w:val="o"/>
      <w:lvlJc w:val="left"/>
      <w:pPr>
        <w:ind w:left="5760" w:hanging="360"/>
      </w:pPr>
      <w:rPr>
        <w:rFonts w:ascii="Courier New" w:hAnsi="Courier New" w:cs="Courier New" w:hint="default"/>
      </w:rPr>
    </w:lvl>
    <w:lvl w:ilvl="8" w:tplc="B1C8E4FA" w:tentative="1">
      <w:start w:val="1"/>
      <w:numFmt w:val="bullet"/>
      <w:lvlText w:val=""/>
      <w:lvlJc w:val="left"/>
      <w:pPr>
        <w:ind w:left="6480" w:hanging="360"/>
      </w:pPr>
      <w:rPr>
        <w:rFonts w:ascii="Wingdings" w:hAnsi="Wingdings" w:hint="default"/>
      </w:rPr>
    </w:lvl>
  </w:abstractNum>
  <w:abstractNum w:abstractNumId="5" w15:restartNumberingAfterBreak="0">
    <w:nsid w:val="1BB07402"/>
    <w:multiLevelType w:val="hybridMultilevel"/>
    <w:tmpl w:val="D976384C"/>
    <w:lvl w:ilvl="0" w:tplc="A3D49154">
      <w:start w:val="1"/>
      <w:numFmt w:val="bullet"/>
      <w:lvlText w:val=""/>
      <w:lvlJc w:val="left"/>
      <w:pPr>
        <w:ind w:left="720" w:hanging="360"/>
      </w:pPr>
      <w:rPr>
        <w:rFonts w:ascii="Wingdings" w:hAnsi="Wingdings" w:hint="default"/>
      </w:rPr>
    </w:lvl>
    <w:lvl w:ilvl="1" w:tplc="BD8C270A">
      <w:start w:val="1"/>
      <w:numFmt w:val="bullet"/>
      <w:lvlText w:val=""/>
      <w:lvlJc w:val="left"/>
      <w:pPr>
        <w:ind w:left="1440" w:hanging="360"/>
      </w:pPr>
      <w:rPr>
        <w:rFonts w:ascii="Symbol" w:hAnsi="Symbol" w:hint="default"/>
      </w:rPr>
    </w:lvl>
    <w:lvl w:ilvl="2" w:tplc="35183010">
      <w:start w:val="1"/>
      <w:numFmt w:val="bullet"/>
      <w:lvlText w:val=""/>
      <w:lvlJc w:val="left"/>
      <w:pPr>
        <w:ind w:left="2160" w:hanging="360"/>
      </w:pPr>
      <w:rPr>
        <w:rFonts w:ascii="Wingdings" w:hAnsi="Wingdings" w:hint="default"/>
      </w:rPr>
    </w:lvl>
    <w:lvl w:ilvl="3" w:tplc="5F8A9AF0" w:tentative="1">
      <w:start w:val="1"/>
      <w:numFmt w:val="bullet"/>
      <w:lvlText w:val=""/>
      <w:lvlJc w:val="left"/>
      <w:pPr>
        <w:ind w:left="2880" w:hanging="360"/>
      </w:pPr>
      <w:rPr>
        <w:rFonts w:ascii="Symbol" w:hAnsi="Symbol" w:hint="default"/>
      </w:rPr>
    </w:lvl>
    <w:lvl w:ilvl="4" w:tplc="50D69052" w:tentative="1">
      <w:start w:val="1"/>
      <w:numFmt w:val="bullet"/>
      <w:lvlText w:val="o"/>
      <w:lvlJc w:val="left"/>
      <w:pPr>
        <w:ind w:left="3600" w:hanging="360"/>
      </w:pPr>
      <w:rPr>
        <w:rFonts w:ascii="Courier New" w:hAnsi="Courier New" w:cs="Courier New" w:hint="default"/>
      </w:rPr>
    </w:lvl>
    <w:lvl w:ilvl="5" w:tplc="22C061A4" w:tentative="1">
      <w:start w:val="1"/>
      <w:numFmt w:val="bullet"/>
      <w:lvlText w:val=""/>
      <w:lvlJc w:val="left"/>
      <w:pPr>
        <w:ind w:left="4320" w:hanging="360"/>
      </w:pPr>
      <w:rPr>
        <w:rFonts w:ascii="Wingdings" w:hAnsi="Wingdings" w:hint="default"/>
      </w:rPr>
    </w:lvl>
    <w:lvl w:ilvl="6" w:tplc="6212A1B6" w:tentative="1">
      <w:start w:val="1"/>
      <w:numFmt w:val="bullet"/>
      <w:lvlText w:val=""/>
      <w:lvlJc w:val="left"/>
      <w:pPr>
        <w:ind w:left="5040" w:hanging="360"/>
      </w:pPr>
      <w:rPr>
        <w:rFonts w:ascii="Symbol" w:hAnsi="Symbol" w:hint="default"/>
      </w:rPr>
    </w:lvl>
    <w:lvl w:ilvl="7" w:tplc="3082317E" w:tentative="1">
      <w:start w:val="1"/>
      <w:numFmt w:val="bullet"/>
      <w:lvlText w:val="o"/>
      <w:lvlJc w:val="left"/>
      <w:pPr>
        <w:ind w:left="5760" w:hanging="360"/>
      </w:pPr>
      <w:rPr>
        <w:rFonts w:ascii="Courier New" w:hAnsi="Courier New" w:cs="Courier New" w:hint="default"/>
      </w:rPr>
    </w:lvl>
    <w:lvl w:ilvl="8" w:tplc="153CED1C" w:tentative="1">
      <w:start w:val="1"/>
      <w:numFmt w:val="bullet"/>
      <w:lvlText w:val=""/>
      <w:lvlJc w:val="left"/>
      <w:pPr>
        <w:ind w:left="6480" w:hanging="360"/>
      </w:pPr>
      <w:rPr>
        <w:rFonts w:ascii="Wingdings" w:hAnsi="Wingdings" w:hint="default"/>
      </w:rPr>
    </w:lvl>
  </w:abstractNum>
  <w:abstractNum w:abstractNumId="6"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5465E"/>
    <w:multiLevelType w:val="hybridMultilevel"/>
    <w:tmpl w:val="7EEEE614"/>
    <w:lvl w:ilvl="0" w:tplc="29FC287C">
      <w:start w:val="1"/>
      <w:numFmt w:val="decimal"/>
      <w:lvlText w:val="%1."/>
      <w:lvlJc w:val="left"/>
      <w:pPr>
        <w:ind w:left="720" w:hanging="360"/>
      </w:pPr>
    </w:lvl>
    <w:lvl w:ilvl="1" w:tplc="836647B0">
      <w:start w:val="1"/>
      <w:numFmt w:val="lowerLetter"/>
      <w:lvlText w:val="%2."/>
      <w:lvlJc w:val="left"/>
      <w:pPr>
        <w:ind w:left="1440" w:hanging="360"/>
      </w:pPr>
    </w:lvl>
    <w:lvl w:ilvl="2" w:tplc="A446BDAC">
      <w:start w:val="1"/>
      <w:numFmt w:val="lowerRoman"/>
      <w:lvlText w:val="%3."/>
      <w:lvlJc w:val="right"/>
      <w:pPr>
        <w:ind w:left="2160" w:hanging="180"/>
      </w:pPr>
    </w:lvl>
    <w:lvl w:ilvl="3" w:tplc="EBBC370C">
      <w:start w:val="1"/>
      <w:numFmt w:val="decimal"/>
      <w:lvlText w:val="%4."/>
      <w:lvlJc w:val="left"/>
      <w:pPr>
        <w:ind w:left="2880" w:hanging="360"/>
      </w:pPr>
    </w:lvl>
    <w:lvl w:ilvl="4" w:tplc="40EADA20">
      <w:start w:val="1"/>
      <w:numFmt w:val="lowerLetter"/>
      <w:lvlText w:val="%5."/>
      <w:lvlJc w:val="left"/>
      <w:pPr>
        <w:ind w:left="3600" w:hanging="360"/>
      </w:pPr>
    </w:lvl>
    <w:lvl w:ilvl="5" w:tplc="BA1C49F2">
      <w:start w:val="1"/>
      <w:numFmt w:val="lowerRoman"/>
      <w:lvlText w:val="%6."/>
      <w:lvlJc w:val="right"/>
      <w:pPr>
        <w:ind w:left="4320" w:hanging="180"/>
      </w:pPr>
    </w:lvl>
    <w:lvl w:ilvl="6" w:tplc="49D85184">
      <w:start w:val="1"/>
      <w:numFmt w:val="decimal"/>
      <w:lvlText w:val="%7."/>
      <w:lvlJc w:val="left"/>
      <w:pPr>
        <w:ind w:left="5040" w:hanging="360"/>
      </w:pPr>
    </w:lvl>
    <w:lvl w:ilvl="7" w:tplc="AFCCCB84">
      <w:start w:val="1"/>
      <w:numFmt w:val="lowerLetter"/>
      <w:lvlText w:val="%8."/>
      <w:lvlJc w:val="left"/>
      <w:pPr>
        <w:ind w:left="5760" w:hanging="360"/>
      </w:pPr>
    </w:lvl>
    <w:lvl w:ilvl="8" w:tplc="044C4D32">
      <w:start w:val="1"/>
      <w:numFmt w:val="lowerRoman"/>
      <w:lvlText w:val="%9."/>
      <w:lvlJc w:val="right"/>
      <w:pPr>
        <w:ind w:left="6480" w:hanging="180"/>
      </w:pPr>
    </w:lvl>
  </w:abstractNum>
  <w:abstractNum w:abstractNumId="8" w15:restartNumberingAfterBreak="0">
    <w:nsid w:val="29AC5430"/>
    <w:multiLevelType w:val="hybridMultilevel"/>
    <w:tmpl w:val="F626BAF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3B5B6D"/>
    <w:multiLevelType w:val="hybridMultilevel"/>
    <w:tmpl w:val="C8AC1A3C"/>
    <w:lvl w:ilvl="0" w:tplc="46D6E638">
      <w:start w:val="1"/>
      <w:numFmt w:val="bullet"/>
      <w:lvlText w:val=""/>
      <w:lvlJc w:val="left"/>
      <w:pPr>
        <w:ind w:left="720" w:hanging="360"/>
      </w:pPr>
      <w:rPr>
        <w:rFonts w:ascii="Symbol" w:hAnsi="Symbol" w:hint="default"/>
      </w:rPr>
    </w:lvl>
    <w:lvl w:ilvl="1" w:tplc="A8C4D5EE" w:tentative="1">
      <w:start w:val="1"/>
      <w:numFmt w:val="bullet"/>
      <w:lvlText w:val="o"/>
      <w:lvlJc w:val="left"/>
      <w:pPr>
        <w:ind w:left="1440" w:hanging="360"/>
      </w:pPr>
      <w:rPr>
        <w:rFonts w:ascii="Courier New" w:hAnsi="Courier New" w:cs="Courier New" w:hint="default"/>
      </w:rPr>
    </w:lvl>
    <w:lvl w:ilvl="2" w:tplc="AA5E6D76" w:tentative="1">
      <w:start w:val="1"/>
      <w:numFmt w:val="bullet"/>
      <w:lvlText w:val=""/>
      <w:lvlJc w:val="left"/>
      <w:pPr>
        <w:ind w:left="2160" w:hanging="360"/>
      </w:pPr>
      <w:rPr>
        <w:rFonts w:ascii="Wingdings" w:hAnsi="Wingdings" w:hint="default"/>
      </w:rPr>
    </w:lvl>
    <w:lvl w:ilvl="3" w:tplc="C0AAB57A" w:tentative="1">
      <w:start w:val="1"/>
      <w:numFmt w:val="bullet"/>
      <w:lvlText w:val=""/>
      <w:lvlJc w:val="left"/>
      <w:pPr>
        <w:ind w:left="2880" w:hanging="360"/>
      </w:pPr>
      <w:rPr>
        <w:rFonts w:ascii="Symbol" w:hAnsi="Symbol" w:hint="default"/>
      </w:rPr>
    </w:lvl>
    <w:lvl w:ilvl="4" w:tplc="A6F6BCB6" w:tentative="1">
      <w:start w:val="1"/>
      <w:numFmt w:val="bullet"/>
      <w:lvlText w:val="o"/>
      <w:lvlJc w:val="left"/>
      <w:pPr>
        <w:ind w:left="3600" w:hanging="360"/>
      </w:pPr>
      <w:rPr>
        <w:rFonts w:ascii="Courier New" w:hAnsi="Courier New" w:cs="Courier New" w:hint="default"/>
      </w:rPr>
    </w:lvl>
    <w:lvl w:ilvl="5" w:tplc="0714D756" w:tentative="1">
      <w:start w:val="1"/>
      <w:numFmt w:val="bullet"/>
      <w:lvlText w:val=""/>
      <w:lvlJc w:val="left"/>
      <w:pPr>
        <w:ind w:left="4320" w:hanging="360"/>
      </w:pPr>
      <w:rPr>
        <w:rFonts w:ascii="Wingdings" w:hAnsi="Wingdings" w:hint="default"/>
      </w:rPr>
    </w:lvl>
    <w:lvl w:ilvl="6" w:tplc="9CE239CA" w:tentative="1">
      <w:start w:val="1"/>
      <w:numFmt w:val="bullet"/>
      <w:lvlText w:val=""/>
      <w:lvlJc w:val="left"/>
      <w:pPr>
        <w:ind w:left="5040" w:hanging="360"/>
      </w:pPr>
      <w:rPr>
        <w:rFonts w:ascii="Symbol" w:hAnsi="Symbol" w:hint="default"/>
      </w:rPr>
    </w:lvl>
    <w:lvl w:ilvl="7" w:tplc="66E61986" w:tentative="1">
      <w:start w:val="1"/>
      <w:numFmt w:val="bullet"/>
      <w:lvlText w:val="o"/>
      <w:lvlJc w:val="left"/>
      <w:pPr>
        <w:ind w:left="5760" w:hanging="360"/>
      </w:pPr>
      <w:rPr>
        <w:rFonts w:ascii="Courier New" w:hAnsi="Courier New" w:cs="Courier New" w:hint="default"/>
      </w:rPr>
    </w:lvl>
    <w:lvl w:ilvl="8" w:tplc="B1C689E8" w:tentative="1">
      <w:start w:val="1"/>
      <w:numFmt w:val="bullet"/>
      <w:lvlText w:val=""/>
      <w:lvlJc w:val="left"/>
      <w:pPr>
        <w:ind w:left="6480" w:hanging="360"/>
      </w:pPr>
      <w:rPr>
        <w:rFonts w:ascii="Wingdings" w:hAnsi="Wingdings" w:hint="default"/>
      </w:rPr>
    </w:lvl>
  </w:abstractNum>
  <w:abstractNum w:abstractNumId="10" w15:restartNumberingAfterBreak="0">
    <w:nsid w:val="32092F52"/>
    <w:multiLevelType w:val="hybridMultilevel"/>
    <w:tmpl w:val="349EF030"/>
    <w:lvl w:ilvl="0" w:tplc="40F43DBE">
      <w:start w:val="1"/>
      <w:numFmt w:val="bullet"/>
      <w:lvlText w:val=""/>
      <w:lvlJc w:val="left"/>
      <w:pPr>
        <w:tabs>
          <w:tab w:val="num" w:pos="720"/>
        </w:tabs>
        <w:ind w:left="720" w:hanging="360"/>
      </w:pPr>
      <w:rPr>
        <w:rFonts w:ascii="Symbol" w:hAnsi="Symbol" w:hint="default"/>
      </w:rPr>
    </w:lvl>
    <w:lvl w:ilvl="1" w:tplc="0ED45442">
      <w:start w:val="1"/>
      <w:numFmt w:val="bullet"/>
      <w:lvlText w:val="o"/>
      <w:lvlJc w:val="left"/>
      <w:pPr>
        <w:tabs>
          <w:tab w:val="num" w:pos="1440"/>
        </w:tabs>
        <w:ind w:left="1440" w:hanging="360"/>
      </w:pPr>
      <w:rPr>
        <w:rFonts w:ascii="Courier New" w:hAnsi="Courier New" w:cs="Courier New" w:hint="default"/>
      </w:rPr>
    </w:lvl>
    <w:lvl w:ilvl="2" w:tplc="DC14825C" w:tentative="1">
      <w:start w:val="1"/>
      <w:numFmt w:val="bullet"/>
      <w:lvlText w:val=""/>
      <w:lvlJc w:val="left"/>
      <w:pPr>
        <w:tabs>
          <w:tab w:val="num" w:pos="2160"/>
        </w:tabs>
        <w:ind w:left="2160" w:hanging="360"/>
      </w:pPr>
      <w:rPr>
        <w:rFonts w:ascii="Wingdings" w:hAnsi="Wingdings" w:hint="default"/>
      </w:rPr>
    </w:lvl>
    <w:lvl w:ilvl="3" w:tplc="7770859E" w:tentative="1">
      <w:start w:val="1"/>
      <w:numFmt w:val="bullet"/>
      <w:lvlText w:val=""/>
      <w:lvlJc w:val="left"/>
      <w:pPr>
        <w:tabs>
          <w:tab w:val="num" w:pos="2880"/>
        </w:tabs>
        <w:ind w:left="2880" w:hanging="360"/>
      </w:pPr>
      <w:rPr>
        <w:rFonts w:ascii="Symbol" w:hAnsi="Symbol" w:hint="default"/>
      </w:rPr>
    </w:lvl>
    <w:lvl w:ilvl="4" w:tplc="7918F84E" w:tentative="1">
      <w:start w:val="1"/>
      <w:numFmt w:val="bullet"/>
      <w:lvlText w:val="o"/>
      <w:lvlJc w:val="left"/>
      <w:pPr>
        <w:tabs>
          <w:tab w:val="num" w:pos="3600"/>
        </w:tabs>
        <w:ind w:left="3600" w:hanging="360"/>
      </w:pPr>
      <w:rPr>
        <w:rFonts w:ascii="Courier New" w:hAnsi="Courier New" w:cs="Courier New" w:hint="default"/>
      </w:rPr>
    </w:lvl>
    <w:lvl w:ilvl="5" w:tplc="6D2807FC" w:tentative="1">
      <w:start w:val="1"/>
      <w:numFmt w:val="bullet"/>
      <w:lvlText w:val=""/>
      <w:lvlJc w:val="left"/>
      <w:pPr>
        <w:tabs>
          <w:tab w:val="num" w:pos="4320"/>
        </w:tabs>
        <w:ind w:left="4320" w:hanging="360"/>
      </w:pPr>
      <w:rPr>
        <w:rFonts w:ascii="Wingdings" w:hAnsi="Wingdings" w:hint="default"/>
      </w:rPr>
    </w:lvl>
    <w:lvl w:ilvl="6" w:tplc="AA9C9622" w:tentative="1">
      <w:start w:val="1"/>
      <w:numFmt w:val="bullet"/>
      <w:lvlText w:val=""/>
      <w:lvlJc w:val="left"/>
      <w:pPr>
        <w:tabs>
          <w:tab w:val="num" w:pos="5040"/>
        </w:tabs>
        <w:ind w:left="5040" w:hanging="360"/>
      </w:pPr>
      <w:rPr>
        <w:rFonts w:ascii="Symbol" w:hAnsi="Symbol" w:hint="default"/>
      </w:rPr>
    </w:lvl>
    <w:lvl w:ilvl="7" w:tplc="05B42F1E" w:tentative="1">
      <w:start w:val="1"/>
      <w:numFmt w:val="bullet"/>
      <w:lvlText w:val="o"/>
      <w:lvlJc w:val="left"/>
      <w:pPr>
        <w:tabs>
          <w:tab w:val="num" w:pos="5760"/>
        </w:tabs>
        <w:ind w:left="5760" w:hanging="360"/>
      </w:pPr>
      <w:rPr>
        <w:rFonts w:ascii="Courier New" w:hAnsi="Courier New" w:cs="Courier New" w:hint="default"/>
      </w:rPr>
    </w:lvl>
    <w:lvl w:ilvl="8" w:tplc="E27C471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5B55F8"/>
    <w:multiLevelType w:val="hybridMultilevel"/>
    <w:tmpl w:val="74D2FF3E"/>
    <w:lvl w:ilvl="0" w:tplc="CE38DD14">
      <w:start w:val="1"/>
      <w:numFmt w:val="decimal"/>
      <w:lvlText w:val="%1."/>
      <w:lvlJc w:val="left"/>
      <w:pPr>
        <w:ind w:left="432" w:hanging="360"/>
      </w:pPr>
    </w:lvl>
    <w:lvl w:ilvl="1" w:tplc="020CE77A" w:tentative="1">
      <w:start w:val="1"/>
      <w:numFmt w:val="lowerLetter"/>
      <w:lvlText w:val="%2."/>
      <w:lvlJc w:val="left"/>
      <w:pPr>
        <w:ind w:left="1152" w:hanging="360"/>
      </w:pPr>
    </w:lvl>
    <w:lvl w:ilvl="2" w:tplc="B5B44252" w:tentative="1">
      <w:start w:val="1"/>
      <w:numFmt w:val="lowerRoman"/>
      <w:lvlText w:val="%3."/>
      <w:lvlJc w:val="right"/>
      <w:pPr>
        <w:ind w:left="1872" w:hanging="180"/>
      </w:pPr>
    </w:lvl>
    <w:lvl w:ilvl="3" w:tplc="92BCB780" w:tentative="1">
      <w:start w:val="1"/>
      <w:numFmt w:val="decimal"/>
      <w:lvlText w:val="%4."/>
      <w:lvlJc w:val="left"/>
      <w:pPr>
        <w:ind w:left="2592" w:hanging="360"/>
      </w:pPr>
    </w:lvl>
    <w:lvl w:ilvl="4" w:tplc="235CF764" w:tentative="1">
      <w:start w:val="1"/>
      <w:numFmt w:val="lowerLetter"/>
      <w:lvlText w:val="%5."/>
      <w:lvlJc w:val="left"/>
      <w:pPr>
        <w:ind w:left="3312" w:hanging="360"/>
      </w:pPr>
    </w:lvl>
    <w:lvl w:ilvl="5" w:tplc="37F04E76" w:tentative="1">
      <w:start w:val="1"/>
      <w:numFmt w:val="lowerRoman"/>
      <w:lvlText w:val="%6."/>
      <w:lvlJc w:val="right"/>
      <w:pPr>
        <w:ind w:left="4032" w:hanging="180"/>
      </w:pPr>
    </w:lvl>
    <w:lvl w:ilvl="6" w:tplc="8C783924" w:tentative="1">
      <w:start w:val="1"/>
      <w:numFmt w:val="decimal"/>
      <w:lvlText w:val="%7."/>
      <w:lvlJc w:val="left"/>
      <w:pPr>
        <w:ind w:left="4752" w:hanging="360"/>
      </w:pPr>
    </w:lvl>
    <w:lvl w:ilvl="7" w:tplc="8424D6D2" w:tentative="1">
      <w:start w:val="1"/>
      <w:numFmt w:val="lowerLetter"/>
      <w:lvlText w:val="%8."/>
      <w:lvlJc w:val="left"/>
      <w:pPr>
        <w:ind w:left="5472" w:hanging="360"/>
      </w:pPr>
    </w:lvl>
    <w:lvl w:ilvl="8" w:tplc="F50A3638" w:tentative="1">
      <w:start w:val="1"/>
      <w:numFmt w:val="lowerRoman"/>
      <w:lvlText w:val="%9."/>
      <w:lvlJc w:val="right"/>
      <w:pPr>
        <w:ind w:left="6192" w:hanging="180"/>
      </w:pPr>
    </w:lvl>
  </w:abstractNum>
  <w:abstractNum w:abstractNumId="12" w15:restartNumberingAfterBreak="0">
    <w:nsid w:val="3AE17ED3"/>
    <w:multiLevelType w:val="hybridMultilevel"/>
    <w:tmpl w:val="6442D482"/>
    <w:lvl w:ilvl="0" w:tplc="48A65B9E">
      <w:start w:val="1"/>
      <w:numFmt w:val="bullet"/>
      <w:lvlText w:val=""/>
      <w:lvlJc w:val="left"/>
      <w:pPr>
        <w:ind w:left="720" w:hanging="360"/>
      </w:pPr>
      <w:rPr>
        <w:rFonts w:ascii="Symbol" w:hAnsi="Symbol" w:hint="default"/>
      </w:rPr>
    </w:lvl>
    <w:lvl w:ilvl="1" w:tplc="3F027A8E" w:tentative="1">
      <w:start w:val="1"/>
      <w:numFmt w:val="bullet"/>
      <w:lvlText w:val="o"/>
      <w:lvlJc w:val="left"/>
      <w:pPr>
        <w:ind w:left="1440" w:hanging="360"/>
      </w:pPr>
      <w:rPr>
        <w:rFonts w:ascii="Courier New" w:hAnsi="Courier New" w:cs="Courier New" w:hint="default"/>
      </w:rPr>
    </w:lvl>
    <w:lvl w:ilvl="2" w:tplc="40CC3860" w:tentative="1">
      <w:start w:val="1"/>
      <w:numFmt w:val="bullet"/>
      <w:lvlText w:val=""/>
      <w:lvlJc w:val="left"/>
      <w:pPr>
        <w:ind w:left="2160" w:hanging="360"/>
      </w:pPr>
      <w:rPr>
        <w:rFonts w:ascii="Wingdings" w:hAnsi="Wingdings" w:hint="default"/>
      </w:rPr>
    </w:lvl>
    <w:lvl w:ilvl="3" w:tplc="09765DD2" w:tentative="1">
      <w:start w:val="1"/>
      <w:numFmt w:val="bullet"/>
      <w:lvlText w:val=""/>
      <w:lvlJc w:val="left"/>
      <w:pPr>
        <w:ind w:left="2880" w:hanging="360"/>
      </w:pPr>
      <w:rPr>
        <w:rFonts w:ascii="Symbol" w:hAnsi="Symbol" w:hint="default"/>
      </w:rPr>
    </w:lvl>
    <w:lvl w:ilvl="4" w:tplc="AB5442F6" w:tentative="1">
      <w:start w:val="1"/>
      <w:numFmt w:val="bullet"/>
      <w:lvlText w:val="o"/>
      <w:lvlJc w:val="left"/>
      <w:pPr>
        <w:ind w:left="3600" w:hanging="360"/>
      </w:pPr>
      <w:rPr>
        <w:rFonts w:ascii="Courier New" w:hAnsi="Courier New" w:cs="Courier New" w:hint="default"/>
      </w:rPr>
    </w:lvl>
    <w:lvl w:ilvl="5" w:tplc="326011FE" w:tentative="1">
      <w:start w:val="1"/>
      <w:numFmt w:val="bullet"/>
      <w:lvlText w:val=""/>
      <w:lvlJc w:val="left"/>
      <w:pPr>
        <w:ind w:left="4320" w:hanging="360"/>
      </w:pPr>
      <w:rPr>
        <w:rFonts w:ascii="Wingdings" w:hAnsi="Wingdings" w:hint="default"/>
      </w:rPr>
    </w:lvl>
    <w:lvl w:ilvl="6" w:tplc="8548A70C" w:tentative="1">
      <w:start w:val="1"/>
      <w:numFmt w:val="bullet"/>
      <w:lvlText w:val=""/>
      <w:lvlJc w:val="left"/>
      <w:pPr>
        <w:ind w:left="5040" w:hanging="360"/>
      </w:pPr>
      <w:rPr>
        <w:rFonts w:ascii="Symbol" w:hAnsi="Symbol" w:hint="default"/>
      </w:rPr>
    </w:lvl>
    <w:lvl w:ilvl="7" w:tplc="1CD44048" w:tentative="1">
      <w:start w:val="1"/>
      <w:numFmt w:val="bullet"/>
      <w:lvlText w:val="o"/>
      <w:lvlJc w:val="left"/>
      <w:pPr>
        <w:ind w:left="5760" w:hanging="360"/>
      </w:pPr>
      <w:rPr>
        <w:rFonts w:ascii="Courier New" w:hAnsi="Courier New" w:cs="Courier New" w:hint="default"/>
      </w:rPr>
    </w:lvl>
    <w:lvl w:ilvl="8" w:tplc="655A880A" w:tentative="1">
      <w:start w:val="1"/>
      <w:numFmt w:val="bullet"/>
      <w:lvlText w:val=""/>
      <w:lvlJc w:val="left"/>
      <w:pPr>
        <w:ind w:left="6480" w:hanging="360"/>
      </w:pPr>
      <w:rPr>
        <w:rFonts w:ascii="Wingdings" w:hAnsi="Wingdings" w:hint="default"/>
      </w:rPr>
    </w:lvl>
  </w:abstractNum>
  <w:abstractNum w:abstractNumId="13"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81F33"/>
    <w:multiLevelType w:val="hybridMultilevel"/>
    <w:tmpl w:val="2B5237CC"/>
    <w:lvl w:ilvl="0" w:tplc="65A871BA">
      <w:start w:val="1"/>
      <w:numFmt w:val="bullet"/>
      <w:lvlText w:val=""/>
      <w:lvlJc w:val="left"/>
      <w:pPr>
        <w:ind w:left="720" w:hanging="360"/>
      </w:pPr>
      <w:rPr>
        <w:rFonts w:ascii="Symbol" w:hAnsi="Symbol" w:hint="default"/>
      </w:rPr>
    </w:lvl>
    <w:lvl w:ilvl="1" w:tplc="87706D4C" w:tentative="1">
      <w:start w:val="1"/>
      <w:numFmt w:val="bullet"/>
      <w:lvlText w:val="o"/>
      <w:lvlJc w:val="left"/>
      <w:pPr>
        <w:ind w:left="1440" w:hanging="360"/>
      </w:pPr>
      <w:rPr>
        <w:rFonts w:ascii="Courier New" w:hAnsi="Courier New" w:cs="Courier New" w:hint="default"/>
      </w:rPr>
    </w:lvl>
    <w:lvl w:ilvl="2" w:tplc="7E68E11A" w:tentative="1">
      <w:start w:val="1"/>
      <w:numFmt w:val="bullet"/>
      <w:lvlText w:val=""/>
      <w:lvlJc w:val="left"/>
      <w:pPr>
        <w:ind w:left="2160" w:hanging="360"/>
      </w:pPr>
      <w:rPr>
        <w:rFonts w:ascii="Wingdings" w:hAnsi="Wingdings" w:hint="default"/>
      </w:rPr>
    </w:lvl>
    <w:lvl w:ilvl="3" w:tplc="1E86496C" w:tentative="1">
      <w:start w:val="1"/>
      <w:numFmt w:val="bullet"/>
      <w:lvlText w:val=""/>
      <w:lvlJc w:val="left"/>
      <w:pPr>
        <w:ind w:left="2880" w:hanging="360"/>
      </w:pPr>
      <w:rPr>
        <w:rFonts w:ascii="Symbol" w:hAnsi="Symbol" w:hint="default"/>
      </w:rPr>
    </w:lvl>
    <w:lvl w:ilvl="4" w:tplc="02CA70D2" w:tentative="1">
      <w:start w:val="1"/>
      <w:numFmt w:val="bullet"/>
      <w:lvlText w:val="o"/>
      <w:lvlJc w:val="left"/>
      <w:pPr>
        <w:ind w:left="3600" w:hanging="360"/>
      </w:pPr>
      <w:rPr>
        <w:rFonts w:ascii="Courier New" w:hAnsi="Courier New" w:cs="Courier New" w:hint="default"/>
      </w:rPr>
    </w:lvl>
    <w:lvl w:ilvl="5" w:tplc="ADFE76A6" w:tentative="1">
      <w:start w:val="1"/>
      <w:numFmt w:val="bullet"/>
      <w:lvlText w:val=""/>
      <w:lvlJc w:val="left"/>
      <w:pPr>
        <w:ind w:left="4320" w:hanging="360"/>
      </w:pPr>
      <w:rPr>
        <w:rFonts w:ascii="Wingdings" w:hAnsi="Wingdings" w:hint="default"/>
      </w:rPr>
    </w:lvl>
    <w:lvl w:ilvl="6" w:tplc="600AE05E" w:tentative="1">
      <w:start w:val="1"/>
      <w:numFmt w:val="bullet"/>
      <w:lvlText w:val=""/>
      <w:lvlJc w:val="left"/>
      <w:pPr>
        <w:ind w:left="5040" w:hanging="360"/>
      </w:pPr>
      <w:rPr>
        <w:rFonts w:ascii="Symbol" w:hAnsi="Symbol" w:hint="default"/>
      </w:rPr>
    </w:lvl>
    <w:lvl w:ilvl="7" w:tplc="F104BD08" w:tentative="1">
      <w:start w:val="1"/>
      <w:numFmt w:val="bullet"/>
      <w:lvlText w:val="o"/>
      <w:lvlJc w:val="left"/>
      <w:pPr>
        <w:ind w:left="5760" w:hanging="360"/>
      </w:pPr>
      <w:rPr>
        <w:rFonts w:ascii="Courier New" w:hAnsi="Courier New" w:cs="Courier New" w:hint="default"/>
      </w:rPr>
    </w:lvl>
    <w:lvl w:ilvl="8" w:tplc="5D587072" w:tentative="1">
      <w:start w:val="1"/>
      <w:numFmt w:val="bullet"/>
      <w:lvlText w:val=""/>
      <w:lvlJc w:val="left"/>
      <w:pPr>
        <w:ind w:left="6480" w:hanging="360"/>
      </w:pPr>
      <w:rPr>
        <w:rFonts w:ascii="Wingdings" w:hAnsi="Wingdings" w:hint="default"/>
      </w:rPr>
    </w:lvl>
  </w:abstractNum>
  <w:abstractNum w:abstractNumId="15"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6" w15:restartNumberingAfterBreak="0">
    <w:nsid w:val="459A725E"/>
    <w:multiLevelType w:val="hybridMultilevel"/>
    <w:tmpl w:val="C480FEBE"/>
    <w:lvl w:ilvl="0" w:tplc="7DCC7888">
      <w:start w:val="1"/>
      <w:numFmt w:val="bullet"/>
      <w:lvlText w:val=""/>
      <w:lvlJc w:val="left"/>
      <w:pPr>
        <w:ind w:left="720" w:hanging="360"/>
      </w:pPr>
      <w:rPr>
        <w:rFonts w:ascii="Symbol" w:hAnsi="Symbol" w:hint="default"/>
      </w:rPr>
    </w:lvl>
    <w:lvl w:ilvl="1" w:tplc="93767C26" w:tentative="1">
      <w:start w:val="1"/>
      <w:numFmt w:val="bullet"/>
      <w:lvlText w:val="o"/>
      <w:lvlJc w:val="left"/>
      <w:pPr>
        <w:ind w:left="1440" w:hanging="360"/>
      </w:pPr>
      <w:rPr>
        <w:rFonts w:ascii="Courier New" w:hAnsi="Courier New" w:cs="Courier New" w:hint="default"/>
      </w:rPr>
    </w:lvl>
    <w:lvl w:ilvl="2" w:tplc="4BBCF1DC" w:tentative="1">
      <w:start w:val="1"/>
      <w:numFmt w:val="bullet"/>
      <w:lvlText w:val=""/>
      <w:lvlJc w:val="left"/>
      <w:pPr>
        <w:ind w:left="2160" w:hanging="360"/>
      </w:pPr>
      <w:rPr>
        <w:rFonts w:ascii="Wingdings" w:hAnsi="Wingdings" w:hint="default"/>
      </w:rPr>
    </w:lvl>
    <w:lvl w:ilvl="3" w:tplc="4DD08D4A" w:tentative="1">
      <w:start w:val="1"/>
      <w:numFmt w:val="bullet"/>
      <w:lvlText w:val=""/>
      <w:lvlJc w:val="left"/>
      <w:pPr>
        <w:ind w:left="2880" w:hanging="360"/>
      </w:pPr>
      <w:rPr>
        <w:rFonts w:ascii="Symbol" w:hAnsi="Symbol" w:hint="default"/>
      </w:rPr>
    </w:lvl>
    <w:lvl w:ilvl="4" w:tplc="E5BE2D88" w:tentative="1">
      <w:start w:val="1"/>
      <w:numFmt w:val="bullet"/>
      <w:lvlText w:val="o"/>
      <w:lvlJc w:val="left"/>
      <w:pPr>
        <w:ind w:left="3600" w:hanging="360"/>
      </w:pPr>
      <w:rPr>
        <w:rFonts w:ascii="Courier New" w:hAnsi="Courier New" w:cs="Courier New" w:hint="default"/>
      </w:rPr>
    </w:lvl>
    <w:lvl w:ilvl="5" w:tplc="3B127FDA" w:tentative="1">
      <w:start w:val="1"/>
      <w:numFmt w:val="bullet"/>
      <w:lvlText w:val=""/>
      <w:lvlJc w:val="left"/>
      <w:pPr>
        <w:ind w:left="4320" w:hanging="360"/>
      </w:pPr>
      <w:rPr>
        <w:rFonts w:ascii="Wingdings" w:hAnsi="Wingdings" w:hint="default"/>
      </w:rPr>
    </w:lvl>
    <w:lvl w:ilvl="6" w:tplc="5588C258" w:tentative="1">
      <w:start w:val="1"/>
      <w:numFmt w:val="bullet"/>
      <w:lvlText w:val=""/>
      <w:lvlJc w:val="left"/>
      <w:pPr>
        <w:ind w:left="5040" w:hanging="360"/>
      </w:pPr>
      <w:rPr>
        <w:rFonts w:ascii="Symbol" w:hAnsi="Symbol" w:hint="default"/>
      </w:rPr>
    </w:lvl>
    <w:lvl w:ilvl="7" w:tplc="30D0216E" w:tentative="1">
      <w:start w:val="1"/>
      <w:numFmt w:val="bullet"/>
      <w:lvlText w:val="o"/>
      <w:lvlJc w:val="left"/>
      <w:pPr>
        <w:ind w:left="5760" w:hanging="360"/>
      </w:pPr>
      <w:rPr>
        <w:rFonts w:ascii="Courier New" w:hAnsi="Courier New" w:cs="Courier New" w:hint="default"/>
      </w:rPr>
    </w:lvl>
    <w:lvl w:ilvl="8" w:tplc="CE46CC8A" w:tentative="1">
      <w:start w:val="1"/>
      <w:numFmt w:val="bullet"/>
      <w:lvlText w:val=""/>
      <w:lvlJc w:val="left"/>
      <w:pPr>
        <w:ind w:left="6480" w:hanging="360"/>
      </w:pPr>
      <w:rPr>
        <w:rFonts w:ascii="Wingdings" w:hAnsi="Wingdings" w:hint="default"/>
      </w:rPr>
    </w:lvl>
  </w:abstractNum>
  <w:abstractNum w:abstractNumId="17" w15:restartNumberingAfterBreak="0">
    <w:nsid w:val="48941C30"/>
    <w:multiLevelType w:val="hybridMultilevel"/>
    <w:tmpl w:val="3BD25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5000ED"/>
    <w:multiLevelType w:val="hybridMultilevel"/>
    <w:tmpl w:val="60DE9BC0"/>
    <w:lvl w:ilvl="0" w:tplc="4F2CA7A6">
      <w:start w:val="1"/>
      <w:numFmt w:val="bullet"/>
      <w:lvlText w:val=""/>
      <w:lvlJc w:val="left"/>
      <w:pPr>
        <w:ind w:left="360" w:hanging="360"/>
      </w:pPr>
      <w:rPr>
        <w:rFonts w:ascii="Wingdings" w:hAnsi="Wingdings" w:hint="default"/>
      </w:rPr>
    </w:lvl>
    <w:lvl w:ilvl="1" w:tplc="FCBC590E">
      <w:start w:val="1"/>
      <w:numFmt w:val="bullet"/>
      <w:lvlText w:val="o"/>
      <w:lvlJc w:val="left"/>
      <w:pPr>
        <w:ind w:left="1080" w:hanging="360"/>
      </w:pPr>
      <w:rPr>
        <w:rFonts w:ascii="Courier New" w:hAnsi="Courier New" w:cs="Courier New" w:hint="default"/>
      </w:rPr>
    </w:lvl>
    <w:lvl w:ilvl="2" w:tplc="DE1C796C">
      <w:start w:val="1"/>
      <w:numFmt w:val="bullet"/>
      <w:lvlText w:val=""/>
      <w:lvlJc w:val="left"/>
      <w:pPr>
        <w:ind w:left="1800" w:hanging="360"/>
      </w:pPr>
      <w:rPr>
        <w:rFonts w:ascii="Wingdings" w:hAnsi="Wingdings" w:hint="default"/>
      </w:rPr>
    </w:lvl>
    <w:lvl w:ilvl="3" w:tplc="B454B220">
      <w:start w:val="1"/>
      <w:numFmt w:val="bullet"/>
      <w:lvlText w:val=""/>
      <w:lvlJc w:val="left"/>
      <w:pPr>
        <w:ind w:left="2520" w:hanging="360"/>
      </w:pPr>
      <w:rPr>
        <w:rFonts w:ascii="Symbol" w:hAnsi="Symbol" w:hint="default"/>
      </w:rPr>
    </w:lvl>
    <w:lvl w:ilvl="4" w:tplc="F55207C0">
      <w:start w:val="1"/>
      <w:numFmt w:val="bullet"/>
      <w:lvlText w:val="o"/>
      <w:lvlJc w:val="left"/>
      <w:pPr>
        <w:ind w:left="3240" w:hanging="360"/>
      </w:pPr>
      <w:rPr>
        <w:rFonts w:ascii="Courier New" w:hAnsi="Courier New" w:cs="Courier New" w:hint="default"/>
      </w:rPr>
    </w:lvl>
    <w:lvl w:ilvl="5" w:tplc="A99E9AEE">
      <w:start w:val="1"/>
      <w:numFmt w:val="bullet"/>
      <w:lvlText w:val=""/>
      <w:lvlJc w:val="left"/>
      <w:pPr>
        <w:ind w:left="3960" w:hanging="360"/>
      </w:pPr>
      <w:rPr>
        <w:rFonts w:ascii="Wingdings" w:hAnsi="Wingdings" w:hint="default"/>
      </w:rPr>
    </w:lvl>
    <w:lvl w:ilvl="6" w:tplc="4BB85766">
      <w:start w:val="1"/>
      <w:numFmt w:val="bullet"/>
      <w:lvlText w:val=""/>
      <w:lvlJc w:val="left"/>
      <w:pPr>
        <w:ind w:left="4680" w:hanging="360"/>
      </w:pPr>
      <w:rPr>
        <w:rFonts w:ascii="Symbol" w:hAnsi="Symbol" w:hint="default"/>
      </w:rPr>
    </w:lvl>
    <w:lvl w:ilvl="7" w:tplc="80F6D10E">
      <w:start w:val="1"/>
      <w:numFmt w:val="bullet"/>
      <w:lvlText w:val="o"/>
      <w:lvlJc w:val="left"/>
      <w:pPr>
        <w:ind w:left="5400" w:hanging="360"/>
      </w:pPr>
      <w:rPr>
        <w:rFonts w:ascii="Courier New" w:hAnsi="Courier New" w:cs="Courier New" w:hint="default"/>
      </w:rPr>
    </w:lvl>
    <w:lvl w:ilvl="8" w:tplc="7DC8D09C">
      <w:start w:val="1"/>
      <w:numFmt w:val="bullet"/>
      <w:lvlText w:val=""/>
      <w:lvlJc w:val="left"/>
      <w:pPr>
        <w:ind w:left="6120" w:hanging="360"/>
      </w:pPr>
      <w:rPr>
        <w:rFonts w:ascii="Wingdings" w:hAnsi="Wingdings" w:hint="default"/>
      </w:r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72230F"/>
    <w:multiLevelType w:val="hybridMultilevel"/>
    <w:tmpl w:val="5BAEB0DA"/>
    <w:lvl w:ilvl="0" w:tplc="464A001E">
      <w:start w:val="1"/>
      <w:numFmt w:val="bullet"/>
      <w:lvlText w:val=""/>
      <w:lvlJc w:val="left"/>
      <w:pPr>
        <w:ind w:left="720" w:hanging="360"/>
      </w:pPr>
      <w:rPr>
        <w:rFonts w:ascii="Symbol" w:hAnsi="Symbol" w:hint="default"/>
      </w:rPr>
    </w:lvl>
    <w:lvl w:ilvl="1" w:tplc="B720F808">
      <w:start w:val="1"/>
      <w:numFmt w:val="bullet"/>
      <w:lvlText w:val="o"/>
      <w:lvlJc w:val="left"/>
      <w:pPr>
        <w:ind w:left="1440" w:hanging="360"/>
      </w:pPr>
      <w:rPr>
        <w:rFonts w:ascii="Courier New" w:hAnsi="Courier New" w:hint="default"/>
      </w:rPr>
    </w:lvl>
    <w:lvl w:ilvl="2" w:tplc="1056F75C">
      <w:start w:val="1"/>
      <w:numFmt w:val="bullet"/>
      <w:lvlText w:val=""/>
      <w:lvlJc w:val="left"/>
      <w:pPr>
        <w:ind w:left="2160" w:hanging="360"/>
      </w:pPr>
      <w:rPr>
        <w:rFonts w:ascii="Wingdings" w:hAnsi="Wingdings" w:hint="default"/>
      </w:rPr>
    </w:lvl>
    <w:lvl w:ilvl="3" w:tplc="3C001666">
      <w:start w:val="1"/>
      <w:numFmt w:val="bullet"/>
      <w:lvlText w:val=""/>
      <w:lvlJc w:val="left"/>
      <w:pPr>
        <w:ind w:left="2880" w:hanging="360"/>
      </w:pPr>
      <w:rPr>
        <w:rFonts w:ascii="Symbol" w:hAnsi="Symbol" w:hint="default"/>
      </w:rPr>
    </w:lvl>
    <w:lvl w:ilvl="4" w:tplc="BF3C093E">
      <w:start w:val="1"/>
      <w:numFmt w:val="bullet"/>
      <w:lvlText w:val="o"/>
      <w:lvlJc w:val="left"/>
      <w:pPr>
        <w:ind w:left="3600" w:hanging="360"/>
      </w:pPr>
      <w:rPr>
        <w:rFonts w:ascii="Courier New" w:hAnsi="Courier New" w:hint="default"/>
      </w:rPr>
    </w:lvl>
    <w:lvl w:ilvl="5" w:tplc="FB1CE362">
      <w:start w:val="1"/>
      <w:numFmt w:val="bullet"/>
      <w:lvlText w:val=""/>
      <w:lvlJc w:val="left"/>
      <w:pPr>
        <w:ind w:left="4320" w:hanging="360"/>
      </w:pPr>
      <w:rPr>
        <w:rFonts w:ascii="Wingdings" w:hAnsi="Wingdings" w:hint="default"/>
      </w:rPr>
    </w:lvl>
    <w:lvl w:ilvl="6" w:tplc="D8583902">
      <w:start w:val="1"/>
      <w:numFmt w:val="bullet"/>
      <w:lvlText w:val=""/>
      <w:lvlJc w:val="left"/>
      <w:pPr>
        <w:ind w:left="5040" w:hanging="360"/>
      </w:pPr>
      <w:rPr>
        <w:rFonts w:ascii="Symbol" w:hAnsi="Symbol" w:hint="default"/>
      </w:rPr>
    </w:lvl>
    <w:lvl w:ilvl="7" w:tplc="5B8A5128">
      <w:start w:val="1"/>
      <w:numFmt w:val="bullet"/>
      <w:lvlText w:val="o"/>
      <w:lvlJc w:val="left"/>
      <w:pPr>
        <w:ind w:left="5760" w:hanging="360"/>
      </w:pPr>
      <w:rPr>
        <w:rFonts w:ascii="Courier New" w:hAnsi="Courier New" w:hint="default"/>
      </w:rPr>
    </w:lvl>
    <w:lvl w:ilvl="8" w:tplc="C61A5664">
      <w:start w:val="1"/>
      <w:numFmt w:val="bullet"/>
      <w:lvlText w:val=""/>
      <w:lvlJc w:val="left"/>
      <w:pPr>
        <w:ind w:left="6480" w:hanging="360"/>
      </w:pPr>
      <w:rPr>
        <w:rFonts w:ascii="Wingdings" w:hAnsi="Wingdings" w:hint="default"/>
      </w:rPr>
    </w:lvl>
  </w:abstractNum>
  <w:abstractNum w:abstractNumId="21" w15:restartNumberingAfterBreak="0">
    <w:nsid w:val="5B7E2E96"/>
    <w:multiLevelType w:val="hybridMultilevel"/>
    <w:tmpl w:val="EB1877E6"/>
    <w:lvl w:ilvl="0" w:tplc="4DD2F9DC">
      <w:start w:val="1"/>
      <w:numFmt w:val="bullet"/>
      <w:lvlText w:val=""/>
      <w:lvlJc w:val="left"/>
      <w:pPr>
        <w:ind w:left="720" w:hanging="360"/>
      </w:pPr>
      <w:rPr>
        <w:rFonts w:ascii="Symbol" w:hAnsi="Symbol" w:hint="default"/>
      </w:rPr>
    </w:lvl>
    <w:lvl w:ilvl="1" w:tplc="0A26C826">
      <w:start w:val="1"/>
      <w:numFmt w:val="bullet"/>
      <w:lvlText w:val="o"/>
      <w:lvlJc w:val="left"/>
      <w:pPr>
        <w:ind w:left="1440" w:hanging="360"/>
      </w:pPr>
      <w:rPr>
        <w:rFonts w:ascii="Courier New" w:hAnsi="Courier New" w:hint="default"/>
      </w:rPr>
    </w:lvl>
    <w:lvl w:ilvl="2" w:tplc="F588EABE">
      <w:start w:val="1"/>
      <w:numFmt w:val="bullet"/>
      <w:lvlText w:val=""/>
      <w:lvlJc w:val="left"/>
      <w:pPr>
        <w:ind w:left="2160" w:hanging="360"/>
      </w:pPr>
      <w:rPr>
        <w:rFonts w:ascii="Wingdings" w:hAnsi="Wingdings" w:hint="default"/>
      </w:rPr>
    </w:lvl>
    <w:lvl w:ilvl="3" w:tplc="1BD2C160">
      <w:start w:val="1"/>
      <w:numFmt w:val="bullet"/>
      <w:lvlText w:val=""/>
      <w:lvlJc w:val="left"/>
      <w:pPr>
        <w:ind w:left="2880" w:hanging="360"/>
      </w:pPr>
      <w:rPr>
        <w:rFonts w:ascii="Symbol" w:hAnsi="Symbol" w:hint="default"/>
      </w:rPr>
    </w:lvl>
    <w:lvl w:ilvl="4" w:tplc="0F686476">
      <w:start w:val="1"/>
      <w:numFmt w:val="bullet"/>
      <w:lvlText w:val="o"/>
      <w:lvlJc w:val="left"/>
      <w:pPr>
        <w:ind w:left="3600" w:hanging="360"/>
      </w:pPr>
      <w:rPr>
        <w:rFonts w:ascii="Courier New" w:hAnsi="Courier New" w:hint="default"/>
      </w:rPr>
    </w:lvl>
    <w:lvl w:ilvl="5" w:tplc="59800D7E">
      <w:start w:val="1"/>
      <w:numFmt w:val="bullet"/>
      <w:lvlText w:val=""/>
      <w:lvlJc w:val="left"/>
      <w:pPr>
        <w:ind w:left="4320" w:hanging="360"/>
      </w:pPr>
      <w:rPr>
        <w:rFonts w:ascii="Wingdings" w:hAnsi="Wingdings" w:hint="default"/>
      </w:rPr>
    </w:lvl>
    <w:lvl w:ilvl="6" w:tplc="FB885974">
      <w:start w:val="1"/>
      <w:numFmt w:val="bullet"/>
      <w:lvlText w:val=""/>
      <w:lvlJc w:val="left"/>
      <w:pPr>
        <w:ind w:left="5040" w:hanging="360"/>
      </w:pPr>
      <w:rPr>
        <w:rFonts w:ascii="Symbol" w:hAnsi="Symbol" w:hint="default"/>
      </w:rPr>
    </w:lvl>
    <w:lvl w:ilvl="7" w:tplc="39CA4ECE">
      <w:start w:val="1"/>
      <w:numFmt w:val="bullet"/>
      <w:lvlText w:val="o"/>
      <w:lvlJc w:val="left"/>
      <w:pPr>
        <w:ind w:left="5760" w:hanging="360"/>
      </w:pPr>
      <w:rPr>
        <w:rFonts w:ascii="Courier New" w:hAnsi="Courier New" w:hint="default"/>
      </w:rPr>
    </w:lvl>
    <w:lvl w:ilvl="8" w:tplc="AE56B980">
      <w:start w:val="1"/>
      <w:numFmt w:val="bullet"/>
      <w:lvlText w:val=""/>
      <w:lvlJc w:val="left"/>
      <w:pPr>
        <w:ind w:left="6480" w:hanging="360"/>
      </w:pPr>
      <w:rPr>
        <w:rFonts w:ascii="Wingdings" w:hAnsi="Wingdings" w:hint="default"/>
      </w:rPr>
    </w:lvl>
  </w:abstractNum>
  <w:abstractNum w:abstractNumId="22" w15:restartNumberingAfterBreak="0">
    <w:nsid w:val="65C80014"/>
    <w:multiLevelType w:val="hybridMultilevel"/>
    <w:tmpl w:val="4476BDB4"/>
    <w:lvl w:ilvl="0" w:tplc="589A6AA6">
      <w:start w:val="1"/>
      <w:numFmt w:val="decimal"/>
      <w:lvlText w:val="%1."/>
      <w:lvlJc w:val="left"/>
      <w:pPr>
        <w:ind w:left="720" w:hanging="360"/>
      </w:pPr>
    </w:lvl>
    <w:lvl w:ilvl="1" w:tplc="C4C4156E">
      <w:start w:val="1"/>
      <w:numFmt w:val="lowerLetter"/>
      <w:lvlText w:val="%2."/>
      <w:lvlJc w:val="left"/>
      <w:pPr>
        <w:ind w:left="1440" w:hanging="360"/>
      </w:pPr>
    </w:lvl>
    <w:lvl w:ilvl="2" w:tplc="62527D54">
      <w:start w:val="1"/>
      <w:numFmt w:val="lowerRoman"/>
      <w:lvlText w:val="%3."/>
      <w:lvlJc w:val="right"/>
      <w:pPr>
        <w:ind w:left="2160" w:hanging="180"/>
      </w:pPr>
    </w:lvl>
    <w:lvl w:ilvl="3" w:tplc="6FB26C74">
      <w:start w:val="1"/>
      <w:numFmt w:val="decimal"/>
      <w:lvlText w:val="%4."/>
      <w:lvlJc w:val="left"/>
      <w:pPr>
        <w:ind w:left="2880" w:hanging="360"/>
      </w:pPr>
    </w:lvl>
    <w:lvl w:ilvl="4" w:tplc="3A88F3E2">
      <w:start w:val="1"/>
      <w:numFmt w:val="lowerLetter"/>
      <w:lvlText w:val="%5."/>
      <w:lvlJc w:val="left"/>
      <w:pPr>
        <w:ind w:left="3600" w:hanging="360"/>
      </w:pPr>
    </w:lvl>
    <w:lvl w:ilvl="5" w:tplc="B9CA1AB4">
      <w:start w:val="1"/>
      <w:numFmt w:val="lowerRoman"/>
      <w:lvlText w:val="%6."/>
      <w:lvlJc w:val="right"/>
      <w:pPr>
        <w:ind w:left="4320" w:hanging="180"/>
      </w:pPr>
    </w:lvl>
    <w:lvl w:ilvl="6" w:tplc="F5C05018">
      <w:start w:val="1"/>
      <w:numFmt w:val="decimal"/>
      <w:lvlText w:val="%7."/>
      <w:lvlJc w:val="left"/>
      <w:pPr>
        <w:ind w:left="5040" w:hanging="360"/>
      </w:pPr>
    </w:lvl>
    <w:lvl w:ilvl="7" w:tplc="059E0200">
      <w:start w:val="1"/>
      <w:numFmt w:val="lowerLetter"/>
      <w:lvlText w:val="%8."/>
      <w:lvlJc w:val="left"/>
      <w:pPr>
        <w:ind w:left="5760" w:hanging="360"/>
      </w:pPr>
    </w:lvl>
    <w:lvl w:ilvl="8" w:tplc="2F866C2C">
      <w:start w:val="1"/>
      <w:numFmt w:val="lowerRoman"/>
      <w:lvlText w:val="%9."/>
      <w:lvlJc w:val="right"/>
      <w:pPr>
        <w:ind w:left="6480" w:hanging="180"/>
      </w:pPr>
    </w:lvl>
  </w:abstractNum>
  <w:abstractNum w:abstractNumId="23" w15:restartNumberingAfterBreak="0">
    <w:nsid w:val="67B020C6"/>
    <w:multiLevelType w:val="hybridMultilevel"/>
    <w:tmpl w:val="EF145442"/>
    <w:lvl w:ilvl="0" w:tplc="368C146A">
      <w:start w:val="1"/>
      <w:numFmt w:val="bullet"/>
      <w:lvlText w:val=""/>
      <w:lvlJc w:val="left"/>
      <w:pPr>
        <w:ind w:left="720" w:hanging="360"/>
      </w:pPr>
      <w:rPr>
        <w:rFonts w:ascii="Symbol" w:hAnsi="Symbol" w:hint="default"/>
      </w:rPr>
    </w:lvl>
    <w:lvl w:ilvl="1" w:tplc="754C511C" w:tentative="1">
      <w:start w:val="1"/>
      <w:numFmt w:val="bullet"/>
      <w:lvlText w:val="o"/>
      <w:lvlJc w:val="left"/>
      <w:pPr>
        <w:ind w:left="1440" w:hanging="360"/>
      </w:pPr>
      <w:rPr>
        <w:rFonts w:ascii="Courier New" w:hAnsi="Courier New" w:cs="Courier New" w:hint="default"/>
      </w:rPr>
    </w:lvl>
    <w:lvl w:ilvl="2" w:tplc="04C0B7EA" w:tentative="1">
      <w:start w:val="1"/>
      <w:numFmt w:val="bullet"/>
      <w:lvlText w:val=""/>
      <w:lvlJc w:val="left"/>
      <w:pPr>
        <w:ind w:left="2160" w:hanging="360"/>
      </w:pPr>
      <w:rPr>
        <w:rFonts w:ascii="Wingdings" w:hAnsi="Wingdings" w:hint="default"/>
      </w:rPr>
    </w:lvl>
    <w:lvl w:ilvl="3" w:tplc="217CD29E" w:tentative="1">
      <w:start w:val="1"/>
      <w:numFmt w:val="bullet"/>
      <w:lvlText w:val=""/>
      <w:lvlJc w:val="left"/>
      <w:pPr>
        <w:ind w:left="2880" w:hanging="360"/>
      </w:pPr>
      <w:rPr>
        <w:rFonts w:ascii="Symbol" w:hAnsi="Symbol" w:hint="default"/>
      </w:rPr>
    </w:lvl>
    <w:lvl w:ilvl="4" w:tplc="983CB8D8" w:tentative="1">
      <w:start w:val="1"/>
      <w:numFmt w:val="bullet"/>
      <w:lvlText w:val="o"/>
      <w:lvlJc w:val="left"/>
      <w:pPr>
        <w:ind w:left="3600" w:hanging="360"/>
      </w:pPr>
      <w:rPr>
        <w:rFonts w:ascii="Courier New" w:hAnsi="Courier New" w:cs="Courier New" w:hint="default"/>
      </w:rPr>
    </w:lvl>
    <w:lvl w:ilvl="5" w:tplc="BFB86882" w:tentative="1">
      <w:start w:val="1"/>
      <w:numFmt w:val="bullet"/>
      <w:lvlText w:val=""/>
      <w:lvlJc w:val="left"/>
      <w:pPr>
        <w:ind w:left="4320" w:hanging="360"/>
      </w:pPr>
      <w:rPr>
        <w:rFonts w:ascii="Wingdings" w:hAnsi="Wingdings" w:hint="default"/>
      </w:rPr>
    </w:lvl>
    <w:lvl w:ilvl="6" w:tplc="C4AED3C4" w:tentative="1">
      <w:start w:val="1"/>
      <w:numFmt w:val="bullet"/>
      <w:lvlText w:val=""/>
      <w:lvlJc w:val="left"/>
      <w:pPr>
        <w:ind w:left="5040" w:hanging="360"/>
      </w:pPr>
      <w:rPr>
        <w:rFonts w:ascii="Symbol" w:hAnsi="Symbol" w:hint="default"/>
      </w:rPr>
    </w:lvl>
    <w:lvl w:ilvl="7" w:tplc="BE30F018" w:tentative="1">
      <w:start w:val="1"/>
      <w:numFmt w:val="bullet"/>
      <w:lvlText w:val="o"/>
      <w:lvlJc w:val="left"/>
      <w:pPr>
        <w:ind w:left="5760" w:hanging="360"/>
      </w:pPr>
      <w:rPr>
        <w:rFonts w:ascii="Courier New" w:hAnsi="Courier New" w:cs="Courier New" w:hint="default"/>
      </w:rPr>
    </w:lvl>
    <w:lvl w:ilvl="8" w:tplc="4BD458A2" w:tentative="1">
      <w:start w:val="1"/>
      <w:numFmt w:val="bullet"/>
      <w:lvlText w:val=""/>
      <w:lvlJc w:val="left"/>
      <w:pPr>
        <w:ind w:left="6480" w:hanging="360"/>
      </w:pPr>
      <w:rPr>
        <w:rFonts w:ascii="Wingdings" w:hAnsi="Wingdings" w:hint="default"/>
      </w:rPr>
    </w:lvl>
  </w:abstractNum>
  <w:abstractNum w:abstractNumId="24" w15:restartNumberingAfterBreak="0">
    <w:nsid w:val="68374C85"/>
    <w:multiLevelType w:val="hybridMultilevel"/>
    <w:tmpl w:val="B760506E"/>
    <w:lvl w:ilvl="0" w:tplc="005C1932">
      <w:start w:val="1"/>
      <w:numFmt w:val="decimal"/>
      <w:lvlText w:val="%1."/>
      <w:lvlJc w:val="left"/>
      <w:pPr>
        <w:ind w:left="720" w:hanging="360"/>
      </w:pPr>
    </w:lvl>
    <w:lvl w:ilvl="1" w:tplc="120A8AEC">
      <w:start w:val="1"/>
      <w:numFmt w:val="lowerLetter"/>
      <w:lvlText w:val="%2."/>
      <w:lvlJc w:val="left"/>
      <w:pPr>
        <w:ind w:left="1440" w:hanging="360"/>
      </w:pPr>
    </w:lvl>
    <w:lvl w:ilvl="2" w:tplc="08C852E0">
      <w:start w:val="1"/>
      <w:numFmt w:val="lowerRoman"/>
      <w:lvlText w:val="%3."/>
      <w:lvlJc w:val="right"/>
      <w:pPr>
        <w:ind w:left="2160" w:hanging="180"/>
      </w:pPr>
    </w:lvl>
    <w:lvl w:ilvl="3" w:tplc="B3B6FACA">
      <w:start w:val="1"/>
      <w:numFmt w:val="decimal"/>
      <w:lvlText w:val="%4."/>
      <w:lvlJc w:val="left"/>
      <w:pPr>
        <w:ind w:left="2880" w:hanging="360"/>
      </w:pPr>
    </w:lvl>
    <w:lvl w:ilvl="4" w:tplc="BF84E2A4">
      <w:start w:val="1"/>
      <w:numFmt w:val="lowerLetter"/>
      <w:lvlText w:val="%5."/>
      <w:lvlJc w:val="left"/>
      <w:pPr>
        <w:ind w:left="3600" w:hanging="360"/>
      </w:pPr>
    </w:lvl>
    <w:lvl w:ilvl="5" w:tplc="65C24E24">
      <w:start w:val="1"/>
      <w:numFmt w:val="lowerRoman"/>
      <w:lvlText w:val="%6."/>
      <w:lvlJc w:val="right"/>
      <w:pPr>
        <w:ind w:left="4320" w:hanging="180"/>
      </w:pPr>
    </w:lvl>
    <w:lvl w:ilvl="6" w:tplc="3EFA67D0">
      <w:start w:val="1"/>
      <w:numFmt w:val="decimal"/>
      <w:lvlText w:val="%7."/>
      <w:lvlJc w:val="left"/>
      <w:pPr>
        <w:ind w:left="5040" w:hanging="360"/>
      </w:pPr>
    </w:lvl>
    <w:lvl w:ilvl="7" w:tplc="F9AA8D5C">
      <w:start w:val="1"/>
      <w:numFmt w:val="lowerLetter"/>
      <w:lvlText w:val="%8."/>
      <w:lvlJc w:val="left"/>
      <w:pPr>
        <w:ind w:left="5760" w:hanging="360"/>
      </w:pPr>
    </w:lvl>
    <w:lvl w:ilvl="8" w:tplc="7DE0618C">
      <w:start w:val="1"/>
      <w:numFmt w:val="lowerRoman"/>
      <w:lvlText w:val="%9."/>
      <w:lvlJc w:val="right"/>
      <w:pPr>
        <w:ind w:left="6480" w:hanging="180"/>
      </w:pPr>
    </w:lvl>
  </w:abstractNum>
  <w:abstractNum w:abstractNumId="25"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5940660"/>
    <w:multiLevelType w:val="hybridMultilevel"/>
    <w:tmpl w:val="A2809AE6"/>
    <w:lvl w:ilvl="0" w:tplc="F7F8A88A">
      <w:start w:val="1"/>
      <w:numFmt w:val="bullet"/>
      <w:lvlText w:val=""/>
      <w:lvlJc w:val="left"/>
      <w:pPr>
        <w:ind w:left="720" w:hanging="360"/>
      </w:pPr>
      <w:rPr>
        <w:rFonts w:ascii="Symbol" w:hAnsi="Symbol" w:hint="default"/>
      </w:rPr>
    </w:lvl>
    <w:lvl w:ilvl="1" w:tplc="3B6AD446">
      <w:start w:val="1"/>
      <w:numFmt w:val="bullet"/>
      <w:lvlText w:val="o"/>
      <w:lvlJc w:val="left"/>
      <w:pPr>
        <w:ind w:left="1440" w:hanging="360"/>
      </w:pPr>
      <w:rPr>
        <w:rFonts w:ascii="Courier New" w:hAnsi="Courier New" w:hint="default"/>
      </w:rPr>
    </w:lvl>
    <w:lvl w:ilvl="2" w:tplc="FE8A9958">
      <w:start w:val="1"/>
      <w:numFmt w:val="bullet"/>
      <w:lvlText w:val=""/>
      <w:lvlJc w:val="left"/>
      <w:pPr>
        <w:ind w:left="2160" w:hanging="360"/>
      </w:pPr>
      <w:rPr>
        <w:rFonts w:ascii="Wingdings" w:hAnsi="Wingdings" w:hint="default"/>
      </w:rPr>
    </w:lvl>
    <w:lvl w:ilvl="3" w:tplc="5E2E72E6">
      <w:start w:val="1"/>
      <w:numFmt w:val="bullet"/>
      <w:lvlText w:val=""/>
      <w:lvlJc w:val="left"/>
      <w:pPr>
        <w:ind w:left="2880" w:hanging="360"/>
      </w:pPr>
      <w:rPr>
        <w:rFonts w:ascii="Symbol" w:hAnsi="Symbol" w:hint="default"/>
      </w:rPr>
    </w:lvl>
    <w:lvl w:ilvl="4" w:tplc="651AFD9C">
      <w:start w:val="1"/>
      <w:numFmt w:val="bullet"/>
      <w:lvlText w:val="o"/>
      <w:lvlJc w:val="left"/>
      <w:pPr>
        <w:ind w:left="3600" w:hanging="360"/>
      </w:pPr>
      <w:rPr>
        <w:rFonts w:ascii="Courier New" w:hAnsi="Courier New" w:hint="default"/>
      </w:rPr>
    </w:lvl>
    <w:lvl w:ilvl="5" w:tplc="16B6BACC">
      <w:start w:val="1"/>
      <w:numFmt w:val="bullet"/>
      <w:lvlText w:val=""/>
      <w:lvlJc w:val="left"/>
      <w:pPr>
        <w:ind w:left="4320" w:hanging="360"/>
      </w:pPr>
      <w:rPr>
        <w:rFonts w:ascii="Wingdings" w:hAnsi="Wingdings" w:hint="default"/>
      </w:rPr>
    </w:lvl>
    <w:lvl w:ilvl="6" w:tplc="A19ECE22">
      <w:start w:val="1"/>
      <w:numFmt w:val="bullet"/>
      <w:lvlText w:val=""/>
      <w:lvlJc w:val="left"/>
      <w:pPr>
        <w:ind w:left="5040" w:hanging="360"/>
      </w:pPr>
      <w:rPr>
        <w:rFonts w:ascii="Symbol" w:hAnsi="Symbol" w:hint="default"/>
      </w:rPr>
    </w:lvl>
    <w:lvl w:ilvl="7" w:tplc="A4E69496">
      <w:start w:val="1"/>
      <w:numFmt w:val="bullet"/>
      <w:lvlText w:val="o"/>
      <w:lvlJc w:val="left"/>
      <w:pPr>
        <w:ind w:left="5760" w:hanging="360"/>
      </w:pPr>
      <w:rPr>
        <w:rFonts w:ascii="Courier New" w:hAnsi="Courier New" w:hint="default"/>
      </w:rPr>
    </w:lvl>
    <w:lvl w:ilvl="8" w:tplc="EA36C4D4">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20"/>
  </w:num>
  <w:num w:numId="4">
    <w:abstractNumId w:val="22"/>
  </w:num>
  <w:num w:numId="5">
    <w:abstractNumId w:val="7"/>
  </w:num>
  <w:num w:numId="6">
    <w:abstractNumId w:val="24"/>
  </w:num>
  <w:num w:numId="7">
    <w:abstractNumId w:val="0"/>
  </w:num>
  <w:num w:numId="8">
    <w:abstractNumId w:val="11"/>
  </w:num>
  <w:num w:numId="9">
    <w:abstractNumId w:val="0"/>
  </w:num>
  <w:num w:numId="10">
    <w:abstractNumId w:val="11"/>
  </w:num>
  <w:num w:numId="11">
    <w:abstractNumId w:val="0"/>
  </w:num>
  <w:num w:numId="12">
    <w:abstractNumId w:val="18"/>
  </w:num>
  <w:num w:numId="13">
    <w:abstractNumId w:val="2"/>
  </w:num>
  <w:num w:numId="14">
    <w:abstractNumId w:val="11"/>
  </w:num>
  <w:num w:numId="15">
    <w:abstractNumId w:val="0"/>
  </w:num>
  <w:num w:numId="16">
    <w:abstractNumId w:val="25"/>
  </w:num>
  <w:num w:numId="17">
    <w:abstractNumId w:val="10"/>
  </w:num>
  <w:num w:numId="18">
    <w:abstractNumId w:val="9"/>
  </w:num>
  <w:num w:numId="19">
    <w:abstractNumId w:val="5"/>
  </w:num>
  <w:num w:numId="20">
    <w:abstractNumId w:val="14"/>
  </w:num>
  <w:num w:numId="21">
    <w:abstractNumId w:val="23"/>
  </w:num>
  <w:num w:numId="22">
    <w:abstractNumId w:val="16"/>
  </w:num>
  <w:num w:numId="23">
    <w:abstractNumId w:val="12"/>
  </w:num>
  <w:num w:numId="24">
    <w:abstractNumId w:val="4"/>
  </w:num>
  <w:num w:numId="25">
    <w:abstractNumId w:val="1"/>
  </w:num>
  <w:num w:numId="26">
    <w:abstractNumId w:val="17"/>
  </w:num>
  <w:num w:numId="27">
    <w:abstractNumId w:val="8"/>
  </w:num>
  <w:num w:numId="28">
    <w:abstractNumId w:val="3"/>
  </w:num>
  <w:num w:numId="29">
    <w:abstractNumId w:val="13"/>
  </w:num>
  <w:num w:numId="30">
    <w:abstractNumId w:val="6"/>
  </w:num>
  <w:num w:numId="31">
    <w:abstractNumId w:val="15"/>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0BE8"/>
    <w:rsid w:val="0001444E"/>
    <w:rsid w:val="00017395"/>
    <w:rsid w:val="00030019"/>
    <w:rsid w:val="00035C56"/>
    <w:rsid w:val="0003720E"/>
    <w:rsid w:val="0004587C"/>
    <w:rsid w:val="00050DBC"/>
    <w:rsid w:val="0006754A"/>
    <w:rsid w:val="000740F4"/>
    <w:rsid w:val="0007716A"/>
    <w:rsid w:val="00090A47"/>
    <w:rsid w:val="00096923"/>
    <w:rsid w:val="000972B0"/>
    <w:rsid w:val="000A05BD"/>
    <w:rsid w:val="000A2E6C"/>
    <w:rsid w:val="000D7DC8"/>
    <w:rsid w:val="001000C3"/>
    <w:rsid w:val="001106AD"/>
    <w:rsid w:val="00115FFF"/>
    <w:rsid w:val="00120005"/>
    <w:rsid w:val="00145FAF"/>
    <w:rsid w:val="00147C64"/>
    <w:rsid w:val="00154D1C"/>
    <w:rsid w:val="001670A8"/>
    <w:rsid w:val="00172173"/>
    <w:rsid w:val="0019427B"/>
    <w:rsid w:val="001979EF"/>
    <w:rsid w:val="00197B96"/>
    <w:rsid w:val="001A4CE8"/>
    <w:rsid w:val="001B3231"/>
    <w:rsid w:val="001F4754"/>
    <w:rsid w:val="00202D58"/>
    <w:rsid w:val="002104EA"/>
    <w:rsid w:val="00210981"/>
    <w:rsid w:val="00214C0D"/>
    <w:rsid w:val="00221D2A"/>
    <w:rsid w:val="002243A9"/>
    <w:rsid w:val="002374D7"/>
    <w:rsid w:val="00255140"/>
    <w:rsid w:val="00261B57"/>
    <w:rsid w:val="00262DF8"/>
    <w:rsid w:val="00272162"/>
    <w:rsid w:val="00281F3C"/>
    <w:rsid w:val="002A3754"/>
    <w:rsid w:val="002B5564"/>
    <w:rsid w:val="002C222D"/>
    <w:rsid w:val="002D560F"/>
    <w:rsid w:val="002F123F"/>
    <w:rsid w:val="00301E3F"/>
    <w:rsid w:val="00310234"/>
    <w:rsid w:val="00311270"/>
    <w:rsid w:val="00321EA5"/>
    <w:rsid w:val="00324C9C"/>
    <w:rsid w:val="0033747B"/>
    <w:rsid w:val="00351245"/>
    <w:rsid w:val="00376568"/>
    <w:rsid w:val="003801AE"/>
    <w:rsid w:val="003921DA"/>
    <w:rsid w:val="00394C0F"/>
    <w:rsid w:val="003A5BA4"/>
    <w:rsid w:val="003B62EC"/>
    <w:rsid w:val="003C0482"/>
    <w:rsid w:val="003E5047"/>
    <w:rsid w:val="003F0D4A"/>
    <w:rsid w:val="003F0E58"/>
    <w:rsid w:val="003F5B12"/>
    <w:rsid w:val="003F692E"/>
    <w:rsid w:val="004049F1"/>
    <w:rsid w:val="00451986"/>
    <w:rsid w:val="00456CA4"/>
    <w:rsid w:val="004640EC"/>
    <w:rsid w:val="0048519F"/>
    <w:rsid w:val="00485F9F"/>
    <w:rsid w:val="00493EE7"/>
    <w:rsid w:val="004E5AF2"/>
    <w:rsid w:val="004E6C29"/>
    <w:rsid w:val="004E727B"/>
    <w:rsid w:val="004F130C"/>
    <w:rsid w:val="0052062D"/>
    <w:rsid w:val="00521CD1"/>
    <w:rsid w:val="0052376F"/>
    <w:rsid w:val="0052441E"/>
    <w:rsid w:val="005314B9"/>
    <w:rsid w:val="00546296"/>
    <w:rsid w:val="005758B2"/>
    <w:rsid w:val="00580D6B"/>
    <w:rsid w:val="00581EF7"/>
    <w:rsid w:val="00582C87"/>
    <w:rsid w:val="00586CDA"/>
    <w:rsid w:val="005A674A"/>
    <w:rsid w:val="005A6C2B"/>
    <w:rsid w:val="005C7E39"/>
    <w:rsid w:val="005D39F1"/>
    <w:rsid w:val="005D3FAA"/>
    <w:rsid w:val="005D5DBF"/>
    <w:rsid w:val="005E56BE"/>
    <w:rsid w:val="005F1F9A"/>
    <w:rsid w:val="005F2EB8"/>
    <w:rsid w:val="005F332A"/>
    <w:rsid w:val="006033CC"/>
    <w:rsid w:val="00604085"/>
    <w:rsid w:val="006124DD"/>
    <w:rsid w:val="00617DE3"/>
    <w:rsid w:val="006264D6"/>
    <w:rsid w:val="006377EE"/>
    <w:rsid w:val="00644022"/>
    <w:rsid w:val="00654637"/>
    <w:rsid w:val="00667BDC"/>
    <w:rsid w:val="00690BEB"/>
    <w:rsid w:val="006A1AD0"/>
    <w:rsid w:val="006A41CC"/>
    <w:rsid w:val="006B0F75"/>
    <w:rsid w:val="006B5C47"/>
    <w:rsid w:val="006C3FD8"/>
    <w:rsid w:val="006D749A"/>
    <w:rsid w:val="006E5ED0"/>
    <w:rsid w:val="006F607B"/>
    <w:rsid w:val="0070090A"/>
    <w:rsid w:val="00744A07"/>
    <w:rsid w:val="007455D6"/>
    <w:rsid w:val="00757EF8"/>
    <w:rsid w:val="00785DE7"/>
    <w:rsid w:val="00795891"/>
    <w:rsid w:val="007A1191"/>
    <w:rsid w:val="007A1ACA"/>
    <w:rsid w:val="007C6441"/>
    <w:rsid w:val="007E1168"/>
    <w:rsid w:val="007F7284"/>
    <w:rsid w:val="00802A9E"/>
    <w:rsid w:val="00814F6B"/>
    <w:rsid w:val="00820386"/>
    <w:rsid w:val="00824BCE"/>
    <w:rsid w:val="00825A37"/>
    <w:rsid w:val="00830490"/>
    <w:rsid w:val="0084003E"/>
    <w:rsid w:val="00842A2F"/>
    <w:rsid w:val="00855DD4"/>
    <w:rsid w:val="008563B6"/>
    <w:rsid w:val="00867EAA"/>
    <w:rsid w:val="00877DB7"/>
    <w:rsid w:val="00896951"/>
    <w:rsid w:val="008B15DF"/>
    <w:rsid w:val="008B2C83"/>
    <w:rsid w:val="008B7F33"/>
    <w:rsid w:val="008C6B91"/>
    <w:rsid w:val="008D0AD4"/>
    <w:rsid w:val="008F3358"/>
    <w:rsid w:val="00915A13"/>
    <w:rsid w:val="00917C3D"/>
    <w:rsid w:val="009350B5"/>
    <w:rsid w:val="00937DAF"/>
    <w:rsid w:val="00945492"/>
    <w:rsid w:val="009611F9"/>
    <w:rsid w:val="009736AE"/>
    <w:rsid w:val="009826AF"/>
    <w:rsid w:val="00986171"/>
    <w:rsid w:val="009935AB"/>
    <w:rsid w:val="00997C4B"/>
    <w:rsid w:val="009A6757"/>
    <w:rsid w:val="009B5CE3"/>
    <w:rsid w:val="009E14AD"/>
    <w:rsid w:val="009F428E"/>
    <w:rsid w:val="00A14251"/>
    <w:rsid w:val="00A21D0D"/>
    <w:rsid w:val="00A2728F"/>
    <w:rsid w:val="00A27C7F"/>
    <w:rsid w:val="00A5209F"/>
    <w:rsid w:val="00A547F4"/>
    <w:rsid w:val="00A61EBE"/>
    <w:rsid w:val="00A751D0"/>
    <w:rsid w:val="00A80881"/>
    <w:rsid w:val="00A839FA"/>
    <w:rsid w:val="00AA4135"/>
    <w:rsid w:val="00AD21AB"/>
    <w:rsid w:val="00AD265D"/>
    <w:rsid w:val="00AE2823"/>
    <w:rsid w:val="00AF76FB"/>
    <w:rsid w:val="00B11CD4"/>
    <w:rsid w:val="00B57C82"/>
    <w:rsid w:val="00B66277"/>
    <w:rsid w:val="00B70889"/>
    <w:rsid w:val="00B96491"/>
    <w:rsid w:val="00BA4417"/>
    <w:rsid w:val="00BA6DAD"/>
    <w:rsid w:val="00BC13E1"/>
    <w:rsid w:val="00BC5C0E"/>
    <w:rsid w:val="00BE7DAB"/>
    <w:rsid w:val="00C008DE"/>
    <w:rsid w:val="00C01FA9"/>
    <w:rsid w:val="00C26B9E"/>
    <w:rsid w:val="00C31539"/>
    <w:rsid w:val="00C43609"/>
    <w:rsid w:val="00C46E74"/>
    <w:rsid w:val="00C51DF1"/>
    <w:rsid w:val="00C541E5"/>
    <w:rsid w:val="00C6298F"/>
    <w:rsid w:val="00C64409"/>
    <w:rsid w:val="00C651D4"/>
    <w:rsid w:val="00C67556"/>
    <w:rsid w:val="00C74CCE"/>
    <w:rsid w:val="00C9070F"/>
    <w:rsid w:val="00CA0716"/>
    <w:rsid w:val="00CA639A"/>
    <w:rsid w:val="00CA644E"/>
    <w:rsid w:val="00CB64C8"/>
    <w:rsid w:val="00CC14BD"/>
    <w:rsid w:val="00CD03D4"/>
    <w:rsid w:val="00CD749F"/>
    <w:rsid w:val="00CE6053"/>
    <w:rsid w:val="00CF236D"/>
    <w:rsid w:val="00D00D40"/>
    <w:rsid w:val="00D438DB"/>
    <w:rsid w:val="00D45406"/>
    <w:rsid w:val="00D71718"/>
    <w:rsid w:val="00D742E1"/>
    <w:rsid w:val="00D81627"/>
    <w:rsid w:val="00D91B23"/>
    <w:rsid w:val="00DA7CA6"/>
    <w:rsid w:val="00DB3FBE"/>
    <w:rsid w:val="00DB429B"/>
    <w:rsid w:val="00DD172E"/>
    <w:rsid w:val="00DD548E"/>
    <w:rsid w:val="00DD5EF7"/>
    <w:rsid w:val="00E00189"/>
    <w:rsid w:val="00E1180B"/>
    <w:rsid w:val="00E2364F"/>
    <w:rsid w:val="00E548C9"/>
    <w:rsid w:val="00E549DB"/>
    <w:rsid w:val="00E61D03"/>
    <w:rsid w:val="00E67351"/>
    <w:rsid w:val="00E72909"/>
    <w:rsid w:val="00E73B63"/>
    <w:rsid w:val="00E77381"/>
    <w:rsid w:val="00E80F6F"/>
    <w:rsid w:val="00EB5A91"/>
    <w:rsid w:val="00EB5EFD"/>
    <w:rsid w:val="00EB7945"/>
    <w:rsid w:val="00ED3E5E"/>
    <w:rsid w:val="00ED698B"/>
    <w:rsid w:val="00EE7329"/>
    <w:rsid w:val="00EF034B"/>
    <w:rsid w:val="00EF2466"/>
    <w:rsid w:val="00EF727F"/>
    <w:rsid w:val="00F13548"/>
    <w:rsid w:val="00F17FC9"/>
    <w:rsid w:val="00F20982"/>
    <w:rsid w:val="00F27589"/>
    <w:rsid w:val="00F36060"/>
    <w:rsid w:val="00F407B8"/>
    <w:rsid w:val="00F56D4F"/>
    <w:rsid w:val="00F63D00"/>
    <w:rsid w:val="00F8607A"/>
    <w:rsid w:val="00F940F3"/>
    <w:rsid w:val="00F9535C"/>
    <w:rsid w:val="00FA1773"/>
    <w:rsid w:val="00FB37BA"/>
    <w:rsid w:val="00FD0C84"/>
    <w:rsid w:val="00FD70A5"/>
    <w:rsid w:val="00FE4436"/>
    <w:rsid w:val="00FF5CA5"/>
    <w:rsid w:val="00FF5DB0"/>
    <w:rsid w:val="025F4799"/>
    <w:rsid w:val="032348CD"/>
    <w:rsid w:val="05266A07"/>
    <w:rsid w:val="0599AF58"/>
    <w:rsid w:val="080915A7"/>
    <w:rsid w:val="08725438"/>
    <w:rsid w:val="08827577"/>
    <w:rsid w:val="0AB616F9"/>
    <w:rsid w:val="0AEB24D0"/>
    <w:rsid w:val="0BD87441"/>
    <w:rsid w:val="0ED4D5C3"/>
    <w:rsid w:val="103DB614"/>
    <w:rsid w:val="10FEE931"/>
    <w:rsid w:val="11B9F574"/>
    <w:rsid w:val="121471AF"/>
    <w:rsid w:val="1351F6D7"/>
    <w:rsid w:val="143B3EA5"/>
    <w:rsid w:val="14F1958B"/>
    <w:rsid w:val="16F1CA17"/>
    <w:rsid w:val="1748AD17"/>
    <w:rsid w:val="18ADFB6C"/>
    <w:rsid w:val="18BCA5DD"/>
    <w:rsid w:val="1BD380FD"/>
    <w:rsid w:val="1C0CE246"/>
    <w:rsid w:val="2420363B"/>
    <w:rsid w:val="24DA25EB"/>
    <w:rsid w:val="25594C15"/>
    <w:rsid w:val="2606930A"/>
    <w:rsid w:val="28558EAC"/>
    <w:rsid w:val="287EE3B3"/>
    <w:rsid w:val="28A460A1"/>
    <w:rsid w:val="2AFC0828"/>
    <w:rsid w:val="2BE6E76D"/>
    <w:rsid w:val="2C88AF21"/>
    <w:rsid w:val="2F6CAACD"/>
    <w:rsid w:val="30504100"/>
    <w:rsid w:val="305CFA9B"/>
    <w:rsid w:val="30916D44"/>
    <w:rsid w:val="31C22AC0"/>
    <w:rsid w:val="35513D35"/>
    <w:rsid w:val="3605BA1B"/>
    <w:rsid w:val="3629E98B"/>
    <w:rsid w:val="38F89141"/>
    <w:rsid w:val="39B41448"/>
    <w:rsid w:val="3A057069"/>
    <w:rsid w:val="3C25AD9F"/>
    <w:rsid w:val="3DD7FE25"/>
    <w:rsid w:val="3E7178F4"/>
    <w:rsid w:val="426C553B"/>
    <w:rsid w:val="45A0C78B"/>
    <w:rsid w:val="46D4CB08"/>
    <w:rsid w:val="48E7136E"/>
    <w:rsid w:val="4909336D"/>
    <w:rsid w:val="4A3C6063"/>
    <w:rsid w:val="4AA2D8AC"/>
    <w:rsid w:val="4BA29AE6"/>
    <w:rsid w:val="4CC87CCC"/>
    <w:rsid w:val="4D35088D"/>
    <w:rsid w:val="4F47DE5E"/>
    <w:rsid w:val="500841EC"/>
    <w:rsid w:val="51C6F3E3"/>
    <w:rsid w:val="56D99970"/>
    <w:rsid w:val="58824C8B"/>
    <w:rsid w:val="59B5CCAE"/>
    <w:rsid w:val="5C341F23"/>
    <w:rsid w:val="5E210402"/>
    <w:rsid w:val="5E90DFA9"/>
    <w:rsid w:val="5FEF9341"/>
    <w:rsid w:val="60459950"/>
    <w:rsid w:val="60C88157"/>
    <w:rsid w:val="625E1854"/>
    <w:rsid w:val="628C5B28"/>
    <w:rsid w:val="62FED338"/>
    <w:rsid w:val="638DF075"/>
    <w:rsid w:val="63B83703"/>
    <w:rsid w:val="670F6894"/>
    <w:rsid w:val="6823E710"/>
    <w:rsid w:val="688A3175"/>
    <w:rsid w:val="693D3761"/>
    <w:rsid w:val="695E5536"/>
    <w:rsid w:val="6A8694A2"/>
    <w:rsid w:val="6C6B2385"/>
    <w:rsid w:val="7169671B"/>
    <w:rsid w:val="73149FAA"/>
    <w:rsid w:val="732978AA"/>
    <w:rsid w:val="74F03E9F"/>
    <w:rsid w:val="79DDE6F9"/>
    <w:rsid w:val="79EE2444"/>
    <w:rsid w:val="7BFE541E"/>
    <w:rsid w:val="7C283255"/>
    <w:rsid w:val="7D198FB2"/>
    <w:rsid w:val="7D2F9705"/>
    <w:rsid w:val="7F5884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3"/>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unhideWhenUsed/>
    <w:rsid w:val="00EB5A91"/>
    <w:rPr>
      <w:sz w:val="20"/>
      <w:szCs w:val="20"/>
    </w:rPr>
  </w:style>
  <w:style w:type="character" w:customStyle="1" w:styleId="CommentTextChar">
    <w:name w:val="Comment Text Char"/>
    <w:link w:val="CommentText"/>
    <w:uiPriority w:val="99"/>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C008DE"/>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095925">
      <w:bodyDiv w:val="1"/>
      <w:marLeft w:val="0"/>
      <w:marRight w:val="0"/>
      <w:marTop w:val="0"/>
      <w:marBottom w:val="0"/>
      <w:divBdr>
        <w:top w:val="none" w:sz="0" w:space="0" w:color="auto"/>
        <w:left w:val="none" w:sz="0" w:space="0" w:color="auto"/>
        <w:bottom w:val="none" w:sz="0" w:space="0" w:color="auto"/>
        <w:right w:val="none" w:sz="0" w:space="0" w:color="auto"/>
      </w:divBdr>
    </w:div>
    <w:div w:id="113109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ants.michaeljfox.org/iface/index.jsp?lang=1"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Marco Baptista</DisplayName>
        <AccountId>28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79CDB-6807-46DA-A94A-1672FAF551F4}">
  <ds:schemaRefs>
    <ds:schemaRef ds:uri="http://schemas.microsoft.com/office/2006/metadata/properties"/>
    <ds:schemaRef ds:uri="http://schemas.microsoft.com/office/infopath/2007/PartnerControls"/>
    <ds:schemaRef ds:uri="267e0336-9f3e-4077-9bac-116707518a91"/>
  </ds:schemaRefs>
</ds:datastoreItem>
</file>

<file path=customXml/itemProps2.xml><?xml version="1.0" encoding="utf-8"?>
<ds:datastoreItem xmlns:ds="http://schemas.openxmlformats.org/officeDocument/2006/customXml" ds:itemID="{F8D9FDE0-1ADC-4E01-97DA-9733CE7CCF2D}">
  <ds:schemaRefs>
    <ds:schemaRef ds:uri="http://schemas.openxmlformats.org/officeDocument/2006/bibliography"/>
  </ds:schemaRefs>
</ds:datastoreItem>
</file>

<file path=customXml/itemProps3.xml><?xml version="1.0" encoding="utf-8"?>
<ds:datastoreItem xmlns:ds="http://schemas.openxmlformats.org/officeDocument/2006/customXml" ds:itemID="{8033F46E-6D4C-44A3-916E-4B0E1A60C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E05C05-F8B0-4ECE-A849-B6B9043939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1600</Words>
  <Characters>9123</Characters>
  <Application>Microsoft Office Word</Application>
  <DocSecurity>4</DocSecurity>
  <Lines>76</Lines>
  <Paragraphs>21</Paragraphs>
  <ScaleCrop>false</ScaleCrop>
  <Company/>
  <LinksUpToDate>false</LinksUpToDate>
  <CharactersWithSpaces>10702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2021-08-04T00:35:00Z</dcterms:created>
  <dcterms:modified xsi:type="dcterms:W3CDTF">2021-08-04T00:35:00Z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0x01010054DFDFB78FA9364FB0F01956018388AB</vt:lpwstr>
  </property>
  <property fmtid="{D5CDD505-2E9C-101B-9397-08002B2CF9AE}" pid="3" name="LINKTEK-FILE-ID">
    <vt:lpwstr>0160-2F17-D08E-CFF9</vt:lpwstr>
  </property>
  <property fmtid="{D5CDD505-2E9C-101B-9397-08002B2CF9AE}" pid="4" name="Order">
    <vt:r8>100</vt:r8>
  </property>
</Properties>
</file>